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29FDB" w14:textId="77777777" w:rsidR="00577437" w:rsidRDefault="00577437" w:rsidP="00577437">
      <w:r w:rsidRPr="00932645">
        <w:rPr>
          <w:noProof/>
        </w:rPr>
        <w:drawing>
          <wp:anchor distT="0" distB="0" distL="114300" distR="114300" simplePos="0" relativeHeight="251659264" behindDoc="0" locked="0" layoutInCell="1" allowOverlap="1" wp14:anchorId="7D44C59A" wp14:editId="525D98DC">
            <wp:simplePos x="0" y="0"/>
            <wp:positionH relativeFrom="margin">
              <wp:posOffset>-1066800</wp:posOffset>
            </wp:positionH>
            <wp:positionV relativeFrom="topMargin">
              <wp:posOffset>394970</wp:posOffset>
            </wp:positionV>
            <wp:extent cx="2705100" cy="523875"/>
            <wp:effectExtent l="0" t="0" r="0" b="9525"/>
            <wp:wrapSquare wrapText="bothSides"/>
            <wp:docPr id="261" name="Imagen 261"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6BBE09C2" wp14:editId="74894F82">
                <wp:simplePos x="0" y="0"/>
                <wp:positionH relativeFrom="page">
                  <wp:posOffset>3810</wp:posOffset>
                </wp:positionH>
                <wp:positionV relativeFrom="paragraph">
                  <wp:posOffset>-895350</wp:posOffset>
                </wp:positionV>
                <wp:extent cx="7772400" cy="1295400"/>
                <wp:effectExtent l="0" t="0" r="19050" b="19050"/>
                <wp:wrapNone/>
                <wp:docPr id="259" name="Rectángulo 259"/>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C1B9" id="Rectángulo 259"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mVflAIAAHQ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" fillcolor="#15328a" strokecolor="#1f4d78 [1604]" strokeweight="1pt">
                <w10:wrap anchorx="page"/>
              </v:rect>
            </w:pict>
          </mc:Fallback>
        </mc:AlternateContent>
      </w:r>
    </w:p>
    <w:p w14:paraId="303D61A7" w14:textId="77777777" w:rsidR="00577437" w:rsidRDefault="00577437" w:rsidP="00577437"/>
    <w:p w14:paraId="3DD81950" w14:textId="77777777" w:rsidR="00577437" w:rsidRDefault="00577437" w:rsidP="00577437">
      <w:pPr>
        <w:jc w:val="center"/>
      </w:pPr>
      <w:r>
        <w:rPr>
          <w:noProof/>
        </w:rPr>
        <w:drawing>
          <wp:inline distT="0" distB="0" distL="0" distR="0" wp14:anchorId="52BC2E21" wp14:editId="1842843A">
            <wp:extent cx="2800350" cy="615756"/>
            <wp:effectExtent l="0" t="0" r="0" b="0"/>
            <wp:docPr id="262" name="Imagen 262"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14:paraId="60E38811" w14:textId="77777777" w:rsidR="00577437" w:rsidRDefault="00577437" w:rsidP="00577437"/>
    <w:p w14:paraId="3FB4972B" w14:textId="3EC4A45B" w:rsidR="00577437" w:rsidRPr="00577437" w:rsidRDefault="00577437" w:rsidP="00577437">
      <w:pPr>
        <w:jc w:val="center"/>
      </w:pPr>
      <w:r w:rsidRPr="00E02D22">
        <w:rPr>
          <w:b/>
          <w:bCs/>
          <w:noProof/>
          <w:color w:val="133B88"/>
          <w:sz w:val="67"/>
          <w:szCs w:val="67"/>
        </w:rPr>
        <mc:AlternateContent>
          <mc:Choice Requires="wps">
            <w:drawing>
              <wp:inline distT="0" distB="0" distL="0" distR="0" wp14:anchorId="4AD76F8C" wp14:editId="45DF3CD4">
                <wp:extent cx="5867400" cy="1143000"/>
                <wp:effectExtent l="19050" t="19050" r="19050" b="19050"/>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14:paraId="4B382757" w14:textId="77777777" w:rsidR="00577437" w:rsidRPr="00870022" w:rsidRDefault="00577437" w:rsidP="00577437">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4AD76F8C"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" strokecolor="#15328a" strokeweight="2.25pt">
                <v:textbox>
                  <w:txbxContent>
                    <w:p w14:paraId="4B382757" w14:textId="77777777" w:rsidR="00577437" w:rsidRPr="00870022" w:rsidRDefault="00577437" w:rsidP="00577437">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r w:rsidRPr="008C729B">
        <w:rPr>
          <w:rFonts w:ascii="Arial" w:hAnsi="Arial" w:cs="Arial"/>
          <w:color w:val="15328A"/>
          <w:sz w:val="32"/>
          <w:szCs w:val="32"/>
        </w:rPr>
        <w:t>Guía de Apoyo Educativo en el área de</w:t>
      </w:r>
    </w:p>
    <w:p w14:paraId="0E181B99" w14:textId="77777777" w:rsidR="00577437" w:rsidRPr="008C729B" w:rsidRDefault="00577437" w:rsidP="00577437">
      <w:pPr>
        <w:spacing w:line="240" w:lineRule="auto"/>
        <w:jc w:val="center"/>
        <w:rPr>
          <w:rFonts w:ascii="Arial" w:hAnsi="Arial" w:cs="Arial"/>
          <w:color w:val="15328A"/>
          <w:sz w:val="32"/>
          <w:szCs w:val="32"/>
        </w:rPr>
      </w:pPr>
      <w:r w:rsidRPr="008C729B">
        <w:rPr>
          <w:rFonts w:ascii="Arial" w:hAnsi="Arial" w:cs="Arial"/>
          <w:color w:val="15328A"/>
          <w:sz w:val="32"/>
          <w:szCs w:val="32"/>
        </w:rPr>
        <w:t>Ciencias Naturales</w:t>
      </w:r>
    </w:p>
    <w:p w14:paraId="4DE7814A" w14:textId="77777777" w:rsidR="00577437" w:rsidRPr="00870022" w:rsidRDefault="00577437" w:rsidP="00577437">
      <w:pPr>
        <w:jc w:val="center"/>
      </w:pPr>
    </w:p>
    <w:p w14:paraId="4557E360" w14:textId="77777777" w:rsidR="00577437" w:rsidRDefault="00577437" w:rsidP="00577437">
      <w:pPr>
        <w:jc w:val="center"/>
        <w:rPr>
          <w:rFonts w:ascii="Arial" w:hAnsi="Arial" w:cs="Arial"/>
          <w:bCs/>
          <w:color w:val="15328A"/>
          <w:sz w:val="28"/>
          <w:szCs w:val="28"/>
        </w:rPr>
      </w:pPr>
    </w:p>
    <w:p w14:paraId="57BABE81" w14:textId="77777777" w:rsidR="00577437" w:rsidRPr="008C729B" w:rsidRDefault="00577437" w:rsidP="00577437">
      <w:pPr>
        <w:jc w:val="center"/>
        <w:rPr>
          <w:rFonts w:ascii="Arial" w:hAnsi="Arial" w:cs="Arial"/>
          <w:color w:val="15328A"/>
          <w:sz w:val="28"/>
          <w:szCs w:val="28"/>
        </w:rPr>
      </w:pPr>
      <w:r w:rsidRPr="008C729B">
        <w:rPr>
          <w:rFonts w:ascii="Arial" w:hAnsi="Arial" w:cs="Arial"/>
          <w:color w:val="15328A"/>
          <w:sz w:val="28"/>
          <w:szCs w:val="28"/>
        </w:rPr>
        <w:t xml:space="preserve">Grado </w:t>
      </w:r>
      <w:r>
        <w:rPr>
          <w:rFonts w:ascii="Arial" w:hAnsi="Arial" w:cs="Arial"/>
          <w:color w:val="15328A"/>
          <w:sz w:val="28"/>
          <w:szCs w:val="28"/>
        </w:rPr>
        <w:t>8</w:t>
      </w:r>
      <w:r w:rsidRPr="008C729B">
        <w:rPr>
          <w:rFonts w:ascii="Arial" w:hAnsi="Arial" w:cs="Arial"/>
          <w:color w:val="15328A"/>
          <w:sz w:val="28"/>
          <w:szCs w:val="28"/>
        </w:rPr>
        <w:t xml:space="preserve">° de educación básica </w:t>
      </w:r>
      <w:r>
        <w:rPr>
          <w:rFonts w:ascii="Arial" w:hAnsi="Arial" w:cs="Arial"/>
          <w:color w:val="15328A"/>
          <w:sz w:val="28"/>
          <w:szCs w:val="28"/>
        </w:rPr>
        <w:t>secundaria</w:t>
      </w:r>
    </w:p>
    <w:p w14:paraId="3E3E52D0" w14:textId="77777777" w:rsidR="00577437" w:rsidRPr="008C729B" w:rsidRDefault="00577437" w:rsidP="00577437">
      <w:pPr>
        <w:jc w:val="center"/>
        <w:rPr>
          <w:rFonts w:ascii="Arial" w:hAnsi="Arial" w:cs="Arial"/>
          <w:color w:val="15328A"/>
          <w:sz w:val="28"/>
          <w:szCs w:val="28"/>
        </w:rPr>
      </w:pPr>
    </w:p>
    <w:p w14:paraId="77FBD35F" w14:textId="77777777" w:rsidR="00577437" w:rsidRPr="008C729B" w:rsidRDefault="00577437" w:rsidP="00577437">
      <w:pPr>
        <w:jc w:val="center"/>
        <w:rPr>
          <w:rFonts w:ascii="Arial" w:hAnsi="Arial" w:cs="Arial"/>
          <w:color w:val="15328A"/>
          <w:sz w:val="28"/>
          <w:szCs w:val="28"/>
        </w:rPr>
      </w:pPr>
      <w:r w:rsidRPr="008C729B">
        <w:rPr>
          <w:rFonts w:ascii="Arial" w:hAnsi="Arial" w:cs="Arial"/>
          <w:color w:val="15328A"/>
          <w:sz w:val="28"/>
          <w:szCs w:val="28"/>
        </w:rPr>
        <w:t>Temas</w:t>
      </w:r>
    </w:p>
    <w:p w14:paraId="12E8CD3D" w14:textId="77777777" w:rsidR="00577437" w:rsidRPr="002E587D" w:rsidRDefault="00577437" w:rsidP="00577437">
      <w:pPr>
        <w:jc w:val="center"/>
        <w:rPr>
          <w:rFonts w:ascii="Arial" w:hAnsi="Arial" w:cs="Arial"/>
          <w:bCs/>
          <w:color w:val="15328A"/>
          <w:sz w:val="32"/>
          <w:szCs w:val="32"/>
        </w:rPr>
      </w:pPr>
      <w:r w:rsidRPr="002E587D">
        <w:rPr>
          <w:rFonts w:ascii="Arial" w:hAnsi="Arial" w:cs="Arial"/>
          <w:bCs/>
          <w:color w:val="15328A"/>
          <w:sz w:val="32"/>
          <w:szCs w:val="32"/>
        </w:rPr>
        <w:t>Funciones inorgánicas, reacciones, leyes ponderales y balanceo de ecuaciones químicas</w:t>
      </w:r>
    </w:p>
    <w:p w14:paraId="08165C07" w14:textId="77777777" w:rsidR="00577437" w:rsidRPr="008C729B" w:rsidRDefault="00577437" w:rsidP="00577437">
      <w:pPr>
        <w:jc w:val="center"/>
        <w:rPr>
          <w:rFonts w:ascii="Arial" w:hAnsi="Arial" w:cs="Arial"/>
          <w:color w:val="15328A"/>
          <w:sz w:val="28"/>
          <w:szCs w:val="28"/>
        </w:rPr>
      </w:pPr>
    </w:p>
    <w:p w14:paraId="5CD53B3A" w14:textId="77777777" w:rsidR="00577437" w:rsidRPr="008C729B" w:rsidRDefault="00577437" w:rsidP="00577437">
      <w:pPr>
        <w:jc w:val="center"/>
        <w:rPr>
          <w:rFonts w:ascii="Arial" w:hAnsi="Arial" w:cs="Arial"/>
          <w:color w:val="15328A"/>
          <w:sz w:val="28"/>
          <w:szCs w:val="28"/>
        </w:rPr>
      </w:pPr>
      <w:r w:rsidRPr="008C729B">
        <w:rPr>
          <w:rFonts w:ascii="Arial" w:hAnsi="Arial" w:cs="Arial"/>
          <w:color w:val="15328A"/>
          <w:sz w:val="28"/>
          <w:szCs w:val="28"/>
        </w:rPr>
        <w:t>Autor:</w:t>
      </w:r>
    </w:p>
    <w:p w14:paraId="4B32772C" w14:textId="23DF0E79" w:rsidR="004838C5" w:rsidRPr="00577437" w:rsidRDefault="00577437" w:rsidP="00577437">
      <w:pPr>
        <w:jc w:val="center"/>
        <w:rPr>
          <w:rFonts w:ascii="Arial" w:hAnsi="Arial" w:cs="Arial"/>
          <w:color w:val="15328A"/>
          <w:sz w:val="28"/>
          <w:szCs w:val="28"/>
        </w:rPr>
      </w:pPr>
      <w:r w:rsidRPr="008C729B">
        <w:rPr>
          <w:rFonts w:ascii="Arial" w:hAnsi="Arial" w:cs="Arial"/>
          <w:color w:val="15328A"/>
          <w:sz w:val="28"/>
          <w:szCs w:val="28"/>
        </w:rPr>
        <w:t>Diana Cristina Benavides Peña</w:t>
      </w:r>
    </w:p>
    <w:p w14:paraId="6E7A86C2" w14:textId="77777777" w:rsidR="005A1122" w:rsidRPr="0059342D" w:rsidRDefault="005A1122" w:rsidP="0068005C">
      <w:pPr>
        <w:ind w:left="708" w:hanging="708"/>
        <w:jc w:val="center"/>
        <w:rPr>
          <w:b/>
          <w:sz w:val="28"/>
        </w:rPr>
      </w:pPr>
      <w:r w:rsidRPr="0059342D">
        <w:rPr>
          <w:b/>
          <w:sz w:val="28"/>
        </w:rPr>
        <w:lastRenderedPageBreak/>
        <w:t>PRESENTACIÓN</w:t>
      </w:r>
    </w:p>
    <w:p w14:paraId="6D90B164" w14:textId="77777777" w:rsidR="005A1122" w:rsidRPr="0059342D" w:rsidRDefault="005A1122" w:rsidP="0068005C">
      <w:pPr>
        <w:ind w:left="708" w:hanging="708"/>
        <w:rPr>
          <w:b/>
          <w:sz w:val="28"/>
        </w:rPr>
      </w:pPr>
    </w:p>
    <w:p w14:paraId="62F23F57" w14:textId="77777777" w:rsidR="005A1122" w:rsidRPr="0059342D" w:rsidRDefault="005A1122" w:rsidP="0068005C">
      <w:pPr>
        <w:ind w:left="708" w:hanging="708"/>
      </w:pPr>
      <w:r w:rsidRPr="0059342D">
        <w:t>La Guía de Apoyo Educativo (GAE) tiene como finalidad que a través de la  adaptación de temas en el área de ciencias naturales específicamente en química, los estudiantes ciegos y de baja visión de grado octavo, puedan acceder a temáticas establecidas por MEN según estándares en ciencias naturales, los cuales, son fundamentales para el aprendizaje accediendo está a través de la biblioteca virtual del INCI.</w:t>
      </w:r>
    </w:p>
    <w:p w14:paraId="0274C9BF" w14:textId="77777777" w:rsidR="005A1122" w:rsidRPr="0059342D" w:rsidRDefault="005A1122" w:rsidP="0068005C">
      <w:pPr>
        <w:ind w:left="708" w:hanging="708"/>
      </w:pPr>
    </w:p>
    <w:p w14:paraId="556C4F65" w14:textId="77777777" w:rsidR="005A1122" w:rsidRPr="0059342D" w:rsidRDefault="005A1122" w:rsidP="0068005C">
      <w:pPr>
        <w:ind w:left="708" w:hanging="708"/>
      </w:pPr>
    </w:p>
    <w:p w14:paraId="372EB993" w14:textId="77777777" w:rsidR="005A1122" w:rsidRPr="0059342D" w:rsidRDefault="005A1122" w:rsidP="0068005C">
      <w:pPr>
        <w:ind w:left="708" w:hanging="708"/>
        <w:rPr>
          <w:b/>
          <w:sz w:val="28"/>
        </w:rPr>
      </w:pPr>
      <w:r w:rsidRPr="0059342D">
        <w:rPr>
          <w:b/>
          <w:sz w:val="28"/>
        </w:rPr>
        <w:t>OBJETIVOS</w:t>
      </w:r>
    </w:p>
    <w:p w14:paraId="16920BC1" w14:textId="77777777" w:rsidR="005A1122" w:rsidRPr="0059342D" w:rsidRDefault="005A1122" w:rsidP="0068005C">
      <w:pPr>
        <w:ind w:left="708" w:hanging="708"/>
        <w:rPr>
          <w:b/>
          <w:sz w:val="28"/>
        </w:rPr>
      </w:pPr>
    </w:p>
    <w:p w14:paraId="7BD9AC4C" w14:textId="77777777" w:rsidR="005A1122" w:rsidRPr="0059342D" w:rsidRDefault="005A1122" w:rsidP="0068005C">
      <w:pPr>
        <w:ind w:left="708" w:hanging="708"/>
      </w:pPr>
      <w:r w:rsidRPr="0059342D">
        <w:t>Que tanto los estudiantes con baja visión o ciegas puedan acceder a textos que contengan temas y actividades referentes a los mismos, como cualquier otro estudiante de grado octavo y así generar iguales condiciones en el proceso de aprendizaje.</w:t>
      </w:r>
    </w:p>
    <w:p w14:paraId="68B3E0DC" w14:textId="77777777" w:rsidR="005A1122" w:rsidRPr="0059342D" w:rsidRDefault="005A1122" w:rsidP="0068005C">
      <w:pPr>
        <w:ind w:left="708" w:hanging="708"/>
      </w:pPr>
      <w:r w:rsidRPr="0059342D">
        <w:t>Todas las personas sin importar su condición, puedan acceder a este texto de química para grado octavo a través de la biblioteca virtual del INCI.</w:t>
      </w:r>
    </w:p>
    <w:p w14:paraId="57C63E7F" w14:textId="77777777" w:rsidR="005A1122" w:rsidRPr="0059342D" w:rsidRDefault="005A1122" w:rsidP="0068005C">
      <w:pPr>
        <w:ind w:left="708" w:hanging="708"/>
      </w:pPr>
    </w:p>
    <w:p w14:paraId="6B588186" w14:textId="77777777" w:rsidR="005A1122" w:rsidRPr="0059342D" w:rsidRDefault="005A1122" w:rsidP="0068005C">
      <w:pPr>
        <w:rPr>
          <w:i/>
        </w:rPr>
      </w:pPr>
      <w:r w:rsidRPr="0059342D">
        <w:rPr>
          <w:i/>
        </w:rPr>
        <w:t>La presente guía de apoyo fue conformada a través de la adaptación de textos en química de grado octavo, por la licenciada en Química Diana Cristina Benavides Peña para el Instituto Nacional para Ciegos INCI, con destino a la Biblioteca Virtual.</w:t>
      </w:r>
    </w:p>
    <w:bookmarkStart w:id="0" w:name="_Toc424256021" w:displacedByCustomXml="next"/>
    <w:bookmarkStart w:id="1" w:name="_Toc421721434" w:displacedByCustomXml="next"/>
    <w:sdt>
      <w:sdtPr>
        <w:rPr>
          <w:rFonts w:ascii="Verdana" w:eastAsiaTheme="minorHAnsi" w:hAnsi="Verdana" w:cstheme="minorBidi"/>
          <w:noProof w:val="0"/>
          <w:color w:val="auto"/>
          <w:sz w:val="24"/>
          <w:szCs w:val="24"/>
          <w:lang w:val="es-ES" w:eastAsia="en-US"/>
        </w:rPr>
        <w:id w:val="1483729692"/>
        <w:docPartObj>
          <w:docPartGallery w:val="Table of Contents"/>
          <w:docPartUnique/>
        </w:docPartObj>
      </w:sdtPr>
      <w:sdtEndPr>
        <w:rPr>
          <w:b/>
          <w:bCs/>
        </w:rPr>
      </w:sdtEndPr>
      <w:sdtContent>
        <w:p w14:paraId="346982AE" w14:textId="2CAA1B71" w:rsidR="0059342D" w:rsidRDefault="0059342D">
          <w:pPr>
            <w:pStyle w:val="TtuloTDC"/>
            <w:rPr>
              <w:rFonts w:ascii="Verdana" w:hAnsi="Verdana"/>
              <w:b/>
              <w:color w:val="auto"/>
              <w:szCs w:val="24"/>
              <w:lang w:val="es-ES"/>
            </w:rPr>
          </w:pPr>
          <w:r w:rsidRPr="008F0422">
            <w:rPr>
              <w:rFonts w:ascii="Verdana" w:hAnsi="Verdana"/>
              <w:b/>
              <w:color w:val="auto"/>
              <w:szCs w:val="24"/>
              <w:lang w:val="es-ES"/>
            </w:rPr>
            <w:t>TABLA DE CONTENIDO</w:t>
          </w:r>
        </w:p>
        <w:p w14:paraId="23438FF0" w14:textId="77777777" w:rsidR="008F0422" w:rsidRPr="008F0422" w:rsidRDefault="008F0422" w:rsidP="008F0422">
          <w:pPr>
            <w:rPr>
              <w:lang w:val="es-ES" w:eastAsia="es-CO"/>
            </w:rPr>
          </w:pPr>
        </w:p>
        <w:p w14:paraId="678DA90F" w14:textId="77777777" w:rsidR="0059342D" w:rsidRPr="008F0422" w:rsidRDefault="0059342D">
          <w:pPr>
            <w:pStyle w:val="TDC1"/>
            <w:tabs>
              <w:tab w:val="left" w:pos="480"/>
              <w:tab w:val="right" w:leader="dot" w:pos="8828"/>
            </w:tabs>
            <w:rPr>
              <w:rFonts w:ascii="Verdana" w:eastAsiaTheme="minorEastAsia" w:hAnsi="Verdana" w:cstheme="minorBidi"/>
              <w:b w:val="0"/>
              <w:bCs w:val="0"/>
              <w:caps w:val="0"/>
              <w:noProof/>
              <w:szCs w:val="24"/>
              <w:lang w:eastAsia="es-CO"/>
            </w:rPr>
          </w:pPr>
          <w:r w:rsidRPr="008F0422">
            <w:rPr>
              <w:rFonts w:ascii="Verdana" w:hAnsi="Verdana"/>
              <w:b w:val="0"/>
              <w:bCs w:val="0"/>
              <w:caps w:val="0"/>
              <w:szCs w:val="24"/>
            </w:rPr>
            <w:fldChar w:fldCharType="begin"/>
          </w:r>
          <w:r w:rsidRPr="008F0422">
            <w:rPr>
              <w:rFonts w:ascii="Verdana" w:hAnsi="Verdana"/>
              <w:b w:val="0"/>
              <w:bCs w:val="0"/>
              <w:caps w:val="0"/>
              <w:szCs w:val="24"/>
            </w:rPr>
            <w:instrText xml:space="preserve"> TOC \o "1-5" \h \z \u </w:instrText>
          </w:r>
          <w:r w:rsidRPr="008F0422">
            <w:rPr>
              <w:rFonts w:ascii="Verdana" w:hAnsi="Verdana"/>
              <w:b w:val="0"/>
              <w:bCs w:val="0"/>
              <w:caps w:val="0"/>
              <w:szCs w:val="24"/>
            </w:rPr>
            <w:fldChar w:fldCharType="separate"/>
          </w:r>
          <w:hyperlink w:anchor="_Toc427249986" w:history="1">
            <w:r w:rsidRPr="008F0422">
              <w:rPr>
                <w:rStyle w:val="Hipervnculo"/>
                <w:rFonts w:ascii="Verdana" w:hAnsi="Verdana"/>
                <w:noProof/>
                <w:szCs w:val="24"/>
              </w:rPr>
              <w:t>1</w:t>
            </w:r>
            <w:r w:rsidRPr="008F0422">
              <w:rPr>
                <w:rFonts w:ascii="Verdana" w:eastAsiaTheme="minorEastAsia" w:hAnsi="Verdana" w:cstheme="minorBidi"/>
                <w:b w:val="0"/>
                <w:bCs w:val="0"/>
                <w:caps w:val="0"/>
                <w:noProof/>
                <w:szCs w:val="24"/>
                <w:lang w:eastAsia="es-CO"/>
              </w:rPr>
              <w:tab/>
            </w:r>
            <w:r w:rsidRPr="008F0422">
              <w:rPr>
                <w:rStyle w:val="Hipervnculo"/>
                <w:rFonts w:ascii="Verdana" w:hAnsi="Verdana"/>
                <w:noProof/>
                <w:szCs w:val="24"/>
              </w:rPr>
              <w:t>SIMBOLOGíA PARA LA CORRECTA LECTURA DE LA GUIA DE APOYO</w:t>
            </w:r>
            <w:r w:rsidRPr="008F0422">
              <w:rPr>
                <w:rFonts w:ascii="Verdana" w:hAnsi="Verdana"/>
                <w:noProof/>
                <w:webHidden/>
                <w:szCs w:val="24"/>
              </w:rPr>
              <w:tab/>
            </w:r>
            <w:r w:rsidRPr="008F0422">
              <w:rPr>
                <w:rFonts w:ascii="Verdana" w:hAnsi="Verdana"/>
                <w:noProof/>
                <w:webHidden/>
                <w:szCs w:val="24"/>
              </w:rPr>
              <w:fldChar w:fldCharType="begin"/>
            </w:r>
            <w:r w:rsidRPr="008F0422">
              <w:rPr>
                <w:rFonts w:ascii="Verdana" w:hAnsi="Verdana"/>
                <w:noProof/>
                <w:webHidden/>
                <w:szCs w:val="24"/>
              </w:rPr>
              <w:instrText xml:space="preserve"> PAGEREF _Toc427249986 \h </w:instrText>
            </w:r>
            <w:r w:rsidRPr="008F0422">
              <w:rPr>
                <w:rFonts w:ascii="Verdana" w:hAnsi="Verdana"/>
                <w:noProof/>
                <w:webHidden/>
                <w:szCs w:val="24"/>
              </w:rPr>
            </w:r>
            <w:r w:rsidRPr="008F0422">
              <w:rPr>
                <w:rFonts w:ascii="Verdana" w:hAnsi="Verdana"/>
                <w:noProof/>
                <w:webHidden/>
                <w:szCs w:val="24"/>
              </w:rPr>
              <w:fldChar w:fldCharType="separate"/>
            </w:r>
            <w:r w:rsidR="00BB08F7">
              <w:rPr>
                <w:rFonts w:ascii="Verdana" w:hAnsi="Verdana"/>
                <w:noProof/>
                <w:webHidden/>
                <w:szCs w:val="24"/>
              </w:rPr>
              <w:t>8</w:t>
            </w:r>
            <w:r w:rsidRPr="008F0422">
              <w:rPr>
                <w:rFonts w:ascii="Verdana" w:hAnsi="Verdana"/>
                <w:noProof/>
                <w:webHidden/>
                <w:szCs w:val="24"/>
              </w:rPr>
              <w:fldChar w:fldCharType="end"/>
            </w:r>
          </w:hyperlink>
        </w:p>
        <w:p w14:paraId="409B9045"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49987" w:history="1">
            <w:r w:rsidR="0059342D" w:rsidRPr="008F0422">
              <w:rPr>
                <w:rStyle w:val="Hipervnculo"/>
                <w:rFonts w:ascii="Verdana" w:hAnsi="Verdana"/>
                <w:noProof/>
                <w:szCs w:val="24"/>
              </w:rPr>
              <w:t>2</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MOL Y NÚMERO DE AVOGADRO, masa molar, composición porcentual, formula empírica y molecular</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_Toc427249987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36</w:t>
            </w:r>
            <w:r w:rsidR="0059342D" w:rsidRPr="008F0422">
              <w:rPr>
                <w:rFonts w:ascii="Verdana" w:hAnsi="Verdana"/>
                <w:noProof/>
                <w:webHidden/>
                <w:szCs w:val="24"/>
              </w:rPr>
              <w:fldChar w:fldCharType="end"/>
            </w:r>
          </w:hyperlink>
        </w:p>
        <w:p w14:paraId="2AFA8F85"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88" w:history="1">
            <w:r w:rsidR="0059342D" w:rsidRPr="008F0422">
              <w:rPr>
                <w:rStyle w:val="Hipervnculo"/>
                <w:rFonts w:ascii="Verdana" w:hAnsi="Verdana"/>
                <w:noProof/>
                <w:sz w:val="24"/>
                <w:szCs w:val="24"/>
              </w:rPr>
              <w:t>2.1</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Cantidad de sustancia (</w:t>
            </w:r>
            <w:r w:rsidR="0059342D" w:rsidRPr="008F0422">
              <w:rPr>
                <w:rStyle w:val="Hipervnculo"/>
                <w:rFonts w:ascii="Verdana" w:hAnsi="Verdana"/>
                <w:iCs/>
                <w:noProof/>
                <w:sz w:val="24"/>
                <w:szCs w:val="24"/>
              </w:rPr>
              <w:t>mol</w:t>
            </w:r>
            <w:r w:rsidR="0059342D" w:rsidRPr="008F0422">
              <w:rPr>
                <w:rStyle w:val="Hipervnculo"/>
                <w:rFonts w:ascii="Verdana" w:hAnsi="Verdana"/>
                <w:noProof/>
                <w:sz w:val="24"/>
                <w:szCs w:val="24"/>
              </w:rPr>
              <w:t>) Y NÚMERO DE AVOGADRO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_Toc427249988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36</w:t>
            </w:r>
            <w:r w:rsidR="0059342D" w:rsidRPr="008F0422">
              <w:rPr>
                <w:rFonts w:ascii="Verdana" w:hAnsi="Verdana"/>
                <w:noProof/>
                <w:webHidden/>
                <w:sz w:val="24"/>
                <w:szCs w:val="24"/>
              </w:rPr>
              <w:fldChar w:fldCharType="end"/>
            </w:r>
          </w:hyperlink>
        </w:p>
        <w:p w14:paraId="69609CBB"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89" w:history="1">
            <w:r w:rsidR="0059342D" w:rsidRPr="008F0422">
              <w:rPr>
                <w:rStyle w:val="Hipervnculo"/>
                <w:rFonts w:ascii="Verdana" w:hAnsi="Verdana"/>
                <w:noProof/>
                <w:sz w:val="24"/>
                <w:szCs w:val="24"/>
              </w:rPr>
              <w:t>2.2</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Masa molar (M) de los compuestos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_Toc427249989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42</w:t>
            </w:r>
            <w:r w:rsidR="0059342D" w:rsidRPr="008F0422">
              <w:rPr>
                <w:rFonts w:ascii="Verdana" w:hAnsi="Verdana"/>
                <w:noProof/>
                <w:webHidden/>
                <w:sz w:val="24"/>
                <w:szCs w:val="24"/>
              </w:rPr>
              <w:fldChar w:fldCharType="end"/>
            </w:r>
          </w:hyperlink>
        </w:p>
        <w:p w14:paraId="3A69B3B6"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49990" w:history="1">
            <w:r w:rsidR="0059342D" w:rsidRPr="008F0422">
              <w:rPr>
                <w:rStyle w:val="Hipervnculo"/>
                <w:rFonts w:ascii="Verdana" w:hAnsi="Verdana"/>
                <w:noProof/>
                <w:sz w:val="24"/>
                <w:szCs w:val="24"/>
              </w:rPr>
              <w:t>2.2.1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Conversión mol-gramo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45</w:t>
            </w:r>
            <w:r w:rsidR="0059342D" w:rsidRPr="008F0422">
              <w:rPr>
                <w:rFonts w:ascii="Verdana" w:hAnsi="Verdana"/>
                <w:noProof/>
                <w:webHidden/>
                <w:sz w:val="24"/>
                <w:szCs w:val="24"/>
              </w:rPr>
              <w:fldChar w:fldCharType="end"/>
            </w:r>
          </w:hyperlink>
        </w:p>
        <w:p w14:paraId="042017AD"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1" w:history="1">
            <w:r w:rsidR="0059342D" w:rsidRPr="008F0422">
              <w:rPr>
                <w:rStyle w:val="Hipervnculo"/>
                <w:rFonts w:ascii="Verdana" w:hAnsi="Verdana"/>
                <w:noProof/>
                <w:sz w:val="24"/>
                <w:szCs w:val="24"/>
              </w:rPr>
              <w:t>2.3</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Composición porcentual de las sustancias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48</w:t>
            </w:r>
            <w:r w:rsidR="0059342D" w:rsidRPr="008F0422">
              <w:rPr>
                <w:rFonts w:ascii="Verdana" w:hAnsi="Verdana"/>
                <w:noProof/>
                <w:webHidden/>
                <w:sz w:val="24"/>
                <w:szCs w:val="24"/>
              </w:rPr>
              <w:fldChar w:fldCharType="end"/>
            </w:r>
          </w:hyperlink>
        </w:p>
        <w:p w14:paraId="5E38F10F"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2" w:history="1">
            <w:r w:rsidR="0059342D" w:rsidRPr="008F0422">
              <w:rPr>
                <w:rStyle w:val="Hipervnculo"/>
                <w:rFonts w:ascii="Verdana" w:hAnsi="Verdana"/>
                <w:noProof/>
                <w:sz w:val="24"/>
                <w:szCs w:val="24"/>
              </w:rPr>
              <w:t>2.4</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Formula empírica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_Toc427249992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52</w:t>
            </w:r>
            <w:r w:rsidR="0059342D" w:rsidRPr="008F0422">
              <w:rPr>
                <w:rFonts w:ascii="Verdana" w:hAnsi="Verdana"/>
                <w:noProof/>
                <w:webHidden/>
                <w:sz w:val="24"/>
                <w:szCs w:val="24"/>
              </w:rPr>
              <w:fldChar w:fldCharType="end"/>
            </w:r>
          </w:hyperlink>
        </w:p>
        <w:p w14:paraId="4984A28B"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49993" w:history="1">
            <w:r w:rsidR="0059342D" w:rsidRPr="008F0422">
              <w:rPr>
                <w:rStyle w:val="Hipervnculo"/>
                <w:rFonts w:ascii="Verdana" w:hAnsi="Verdana"/>
                <w:noProof/>
                <w:sz w:val="24"/>
                <w:szCs w:val="24"/>
              </w:rPr>
              <w:t>2.4.1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Cálculo de fórmulas empíricas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52</w:t>
            </w:r>
            <w:r w:rsidR="0059342D" w:rsidRPr="008F0422">
              <w:rPr>
                <w:rFonts w:ascii="Verdana" w:hAnsi="Verdana"/>
                <w:noProof/>
                <w:webHidden/>
                <w:sz w:val="24"/>
                <w:szCs w:val="24"/>
              </w:rPr>
              <w:fldChar w:fldCharType="end"/>
            </w:r>
          </w:hyperlink>
        </w:p>
        <w:p w14:paraId="005C7D06"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4" w:history="1">
            <w:r w:rsidR="0059342D" w:rsidRPr="008F0422">
              <w:rPr>
                <w:rStyle w:val="Hipervnculo"/>
                <w:rFonts w:ascii="Verdana" w:hAnsi="Verdana"/>
                <w:noProof/>
                <w:sz w:val="24"/>
                <w:szCs w:val="24"/>
              </w:rPr>
              <w:t>2.5</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Fórmula molecular</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_Toc427249994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56</w:t>
            </w:r>
            <w:r w:rsidR="0059342D" w:rsidRPr="008F0422">
              <w:rPr>
                <w:rFonts w:ascii="Verdana" w:hAnsi="Verdana"/>
                <w:noProof/>
                <w:webHidden/>
                <w:sz w:val="24"/>
                <w:szCs w:val="24"/>
              </w:rPr>
              <w:fldChar w:fldCharType="end"/>
            </w:r>
          </w:hyperlink>
        </w:p>
        <w:p w14:paraId="77351070"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49995" w:history="1">
            <w:r w:rsidR="0059342D" w:rsidRPr="008F0422">
              <w:rPr>
                <w:rStyle w:val="Hipervnculo"/>
                <w:rFonts w:ascii="Verdana" w:hAnsi="Verdana"/>
                <w:noProof/>
                <w:sz w:val="24"/>
                <w:szCs w:val="24"/>
              </w:rPr>
              <w:t>2.5.1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Cálculo de la fórmula molecular</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_Toc427249995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56</w:t>
            </w:r>
            <w:r w:rsidR="0059342D" w:rsidRPr="008F0422">
              <w:rPr>
                <w:rFonts w:ascii="Verdana" w:hAnsi="Verdana"/>
                <w:noProof/>
                <w:webHidden/>
                <w:sz w:val="24"/>
                <w:szCs w:val="24"/>
              </w:rPr>
              <w:fldChar w:fldCharType="end"/>
            </w:r>
          </w:hyperlink>
        </w:p>
        <w:p w14:paraId="49C4A0E9"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6" w:history="1">
            <w:r w:rsidR="0059342D" w:rsidRPr="008F0422">
              <w:rPr>
                <w:rStyle w:val="Hipervnculo"/>
                <w:rFonts w:ascii="Verdana" w:hAnsi="Verdana"/>
                <w:noProof/>
                <w:sz w:val="24"/>
                <w:szCs w:val="24"/>
              </w:rPr>
              <w:t>2.6</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ACTIVIDAD</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58</w:t>
            </w:r>
            <w:r w:rsidR="0059342D" w:rsidRPr="008F0422">
              <w:rPr>
                <w:rFonts w:ascii="Verdana" w:hAnsi="Verdana"/>
                <w:noProof/>
                <w:webHidden/>
                <w:sz w:val="24"/>
                <w:szCs w:val="24"/>
              </w:rPr>
              <w:fldChar w:fldCharType="end"/>
            </w:r>
          </w:hyperlink>
        </w:p>
        <w:p w14:paraId="175DD50D"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49997" w:history="1">
            <w:r w:rsidR="0059342D" w:rsidRPr="008F0422">
              <w:rPr>
                <w:rStyle w:val="Hipervnculo"/>
                <w:rFonts w:ascii="Verdana" w:hAnsi="Verdana"/>
                <w:noProof/>
                <w:szCs w:val="24"/>
              </w:rPr>
              <w:t>3</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reacciones químicas y su clasificación</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_Toc427249997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62</w:t>
            </w:r>
            <w:r w:rsidR="0059342D" w:rsidRPr="008F0422">
              <w:rPr>
                <w:rFonts w:ascii="Verdana" w:hAnsi="Verdana"/>
                <w:noProof/>
                <w:webHidden/>
                <w:szCs w:val="24"/>
              </w:rPr>
              <w:fldChar w:fldCharType="end"/>
            </w:r>
          </w:hyperlink>
        </w:p>
        <w:p w14:paraId="05C3155D"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8" w:history="1">
            <w:r w:rsidR="0059342D" w:rsidRPr="008F0422">
              <w:rPr>
                <w:rStyle w:val="Hipervnculo"/>
                <w:rFonts w:ascii="Verdana" w:hAnsi="Verdana"/>
                <w:noProof/>
                <w:sz w:val="24"/>
                <w:szCs w:val="24"/>
              </w:rPr>
              <w:t>3.1</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Las ecuaciones químicas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62</w:t>
            </w:r>
            <w:r w:rsidR="0059342D" w:rsidRPr="008F0422">
              <w:rPr>
                <w:rFonts w:ascii="Verdana" w:hAnsi="Verdana"/>
                <w:noProof/>
                <w:webHidden/>
                <w:sz w:val="24"/>
                <w:szCs w:val="24"/>
              </w:rPr>
              <w:fldChar w:fldCharType="end"/>
            </w:r>
          </w:hyperlink>
        </w:p>
        <w:p w14:paraId="281748C2"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49999" w:history="1">
            <w:r w:rsidR="0059342D" w:rsidRPr="008F0422">
              <w:rPr>
                <w:rStyle w:val="Hipervnculo"/>
                <w:rFonts w:ascii="Verdana" w:hAnsi="Verdana"/>
                <w:noProof/>
                <w:sz w:val="24"/>
                <w:szCs w:val="24"/>
              </w:rPr>
              <w:t>3.2</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Velocidad de las reacciones químicas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_Toc427249999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66</w:t>
            </w:r>
            <w:r w:rsidR="0059342D" w:rsidRPr="008F0422">
              <w:rPr>
                <w:rFonts w:ascii="Verdana" w:hAnsi="Verdana"/>
                <w:noProof/>
                <w:webHidden/>
                <w:sz w:val="24"/>
                <w:szCs w:val="24"/>
              </w:rPr>
              <w:fldChar w:fldCharType="end"/>
            </w:r>
          </w:hyperlink>
        </w:p>
        <w:p w14:paraId="204F0841"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00" w:history="1">
            <w:r w:rsidR="0059342D" w:rsidRPr="008F0422">
              <w:rPr>
                <w:rStyle w:val="Hipervnculo"/>
                <w:rFonts w:ascii="Verdana" w:hAnsi="Verdana"/>
                <w:noProof/>
                <w:sz w:val="24"/>
                <w:szCs w:val="24"/>
              </w:rPr>
              <w:t>3.3</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Mecanismo de una reacción química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67</w:t>
            </w:r>
            <w:r w:rsidR="0059342D" w:rsidRPr="008F0422">
              <w:rPr>
                <w:rFonts w:ascii="Verdana" w:hAnsi="Verdana"/>
                <w:noProof/>
                <w:webHidden/>
                <w:sz w:val="24"/>
                <w:szCs w:val="24"/>
              </w:rPr>
              <w:fldChar w:fldCharType="end"/>
            </w:r>
          </w:hyperlink>
        </w:p>
        <w:p w14:paraId="12FC6DEC"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01" w:history="1">
            <w:r w:rsidR="0059342D" w:rsidRPr="008F0422">
              <w:rPr>
                <w:rStyle w:val="Hipervnculo"/>
                <w:rFonts w:ascii="Verdana" w:hAnsi="Verdana"/>
                <w:noProof/>
                <w:sz w:val="24"/>
                <w:szCs w:val="24"/>
              </w:rPr>
              <w:t>3.4</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equilibrio en las ecuaciones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69</w:t>
            </w:r>
            <w:r w:rsidR="0059342D" w:rsidRPr="008F0422">
              <w:rPr>
                <w:rFonts w:ascii="Verdana" w:hAnsi="Verdana"/>
                <w:noProof/>
                <w:webHidden/>
                <w:sz w:val="24"/>
                <w:szCs w:val="24"/>
              </w:rPr>
              <w:fldChar w:fldCharType="end"/>
            </w:r>
          </w:hyperlink>
        </w:p>
        <w:p w14:paraId="7911B512"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02" w:history="1">
            <w:r w:rsidR="0059342D" w:rsidRPr="008F0422">
              <w:rPr>
                <w:rStyle w:val="Hipervnculo"/>
                <w:rFonts w:ascii="Verdana" w:hAnsi="Verdana"/>
                <w:noProof/>
                <w:sz w:val="24"/>
                <w:szCs w:val="24"/>
              </w:rPr>
              <w:t>3.5</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reacciones químicas y la energía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_Toc427250002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70</w:t>
            </w:r>
            <w:r w:rsidR="0059342D" w:rsidRPr="008F0422">
              <w:rPr>
                <w:rFonts w:ascii="Verdana" w:hAnsi="Verdana"/>
                <w:noProof/>
                <w:webHidden/>
                <w:sz w:val="24"/>
                <w:szCs w:val="24"/>
              </w:rPr>
              <w:fldChar w:fldCharType="end"/>
            </w:r>
          </w:hyperlink>
        </w:p>
        <w:p w14:paraId="375C788A"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03" w:history="1">
            <w:r w:rsidR="0059342D" w:rsidRPr="008F0422">
              <w:rPr>
                <w:rStyle w:val="Hipervnculo"/>
                <w:rFonts w:ascii="Verdana" w:hAnsi="Verdana"/>
                <w:noProof/>
                <w:sz w:val="24"/>
                <w:szCs w:val="24"/>
              </w:rPr>
              <w:t>3.5.1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Calor de reacción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71</w:t>
            </w:r>
            <w:r w:rsidR="0059342D" w:rsidRPr="008F0422">
              <w:rPr>
                <w:rFonts w:ascii="Verdana" w:hAnsi="Verdana"/>
                <w:noProof/>
                <w:webHidden/>
                <w:sz w:val="24"/>
                <w:szCs w:val="24"/>
              </w:rPr>
              <w:fldChar w:fldCharType="end"/>
            </w:r>
          </w:hyperlink>
        </w:p>
        <w:p w14:paraId="7189097E"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04" w:history="1">
            <w:r w:rsidR="0059342D" w:rsidRPr="008F0422">
              <w:rPr>
                <w:rStyle w:val="Hipervnculo"/>
                <w:rFonts w:ascii="Verdana" w:hAnsi="Verdana"/>
                <w:noProof/>
                <w:sz w:val="24"/>
                <w:szCs w:val="24"/>
              </w:rPr>
              <w:t>3.5.2</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Unidades para expresar la energía en una reacción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_Toc427250004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72</w:t>
            </w:r>
            <w:r w:rsidR="0059342D" w:rsidRPr="008F0422">
              <w:rPr>
                <w:rFonts w:ascii="Verdana" w:hAnsi="Verdana"/>
                <w:noProof/>
                <w:webHidden/>
                <w:sz w:val="24"/>
                <w:szCs w:val="24"/>
              </w:rPr>
              <w:fldChar w:fldCharType="end"/>
            </w:r>
          </w:hyperlink>
        </w:p>
        <w:p w14:paraId="313E0BEE"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05" w:history="1">
            <w:r w:rsidR="0059342D" w:rsidRPr="008F0422">
              <w:rPr>
                <w:rStyle w:val="Hipervnculo"/>
                <w:rFonts w:ascii="Verdana" w:hAnsi="Verdana"/>
                <w:noProof/>
                <w:sz w:val="24"/>
                <w:szCs w:val="24"/>
              </w:rPr>
              <w:t>3.5.3</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Intercambios de calor en las reacciones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_Toc427250005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73</w:t>
            </w:r>
            <w:r w:rsidR="0059342D" w:rsidRPr="008F0422">
              <w:rPr>
                <w:rFonts w:ascii="Verdana" w:hAnsi="Verdana"/>
                <w:noProof/>
                <w:webHidden/>
                <w:sz w:val="24"/>
                <w:szCs w:val="24"/>
              </w:rPr>
              <w:fldChar w:fldCharType="end"/>
            </w:r>
          </w:hyperlink>
        </w:p>
        <w:p w14:paraId="345C6554"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06" w:history="1">
            <w:r w:rsidR="0059342D" w:rsidRPr="008F0422">
              <w:rPr>
                <w:rStyle w:val="Hipervnculo"/>
                <w:rFonts w:ascii="Verdana" w:hAnsi="Verdana"/>
                <w:noProof/>
                <w:sz w:val="24"/>
                <w:szCs w:val="24"/>
              </w:rPr>
              <w:t>3.5.3.1</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Reacciones exotérmicas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73</w:t>
            </w:r>
            <w:r w:rsidR="0059342D" w:rsidRPr="008F0422">
              <w:rPr>
                <w:rFonts w:ascii="Verdana" w:hAnsi="Verdana"/>
                <w:noProof/>
                <w:webHidden/>
                <w:sz w:val="24"/>
                <w:szCs w:val="24"/>
              </w:rPr>
              <w:fldChar w:fldCharType="end"/>
            </w:r>
          </w:hyperlink>
        </w:p>
        <w:p w14:paraId="57A82660"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07" w:history="1">
            <w:r w:rsidR="0059342D" w:rsidRPr="008F0422">
              <w:rPr>
                <w:rStyle w:val="Hipervnculo"/>
                <w:rFonts w:ascii="Verdana" w:hAnsi="Verdana"/>
                <w:noProof/>
                <w:sz w:val="24"/>
                <w:szCs w:val="24"/>
              </w:rPr>
              <w:t>3.5.3.2</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Reacciones endotérmicas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_Toc427250007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74</w:t>
            </w:r>
            <w:r w:rsidR="0059342D" w:rsidRPr="008F0422">
              <w:rPr>
                <w:rFonts w:ascii="Verdana" w:hAnsi="Verdana"/>
                <w:noProof/>
                <w:webHidden/>
                <w:sz w:val="24"/>
                <w:szCs w:val="24"/>
              </w:rPr>
              <w:fldChar w:fldCharType="end"/>
            </w:r>
          </w:hyperlink>
        </w:p>
        <w:p w14:paraId="68D50910"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08" w:history="1">
            <w:r w:rsidR="0059342D" w:rsidRPr="008F0422">
              <w:rPr>
                <w:rStyle w:val="Hipervnculo"/>
                <w:rFonts w:ascii="Verdana" w:hAnsi="Verdana"/>
                <w:noProof/>
                <w:sz w:val="24"/>
                <w:szCs w:val="24"/>
              </w:rPr>
              <w:t>3.5.4</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clasificacion de las reacciones quimicas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74</w:t>
            </w:r>
            <w:r w:rsidR="0059342D" w:rsidRPr="008F0422">
              <w:rPr>
                <w:rFonts w:ascii="Verdana" w:hAnsi="Verdana"/>
                <w:noProof/>
                <w:webHidden/>
                <w:sz w:val="24"/>
                <w:szCs w:val="24"/>
              </w:rPr>
              <w:fldChar w:fldCharType="end"/>
            </w:r>
          </w:hyperlink>
        </w:p>
        <w:p w14:paraId="4FC9A2FF"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09" w:history="1">
            <w:r w:rsidR="0059342D" w:rsidRPr="008F0422">
              <w:rPr>
                <w:rStyle w:val="Hipervnculo"/>
                <w:rFonts w:ascii="Verdana" w:hAnsi="Verdana"/>
                <w:noProof/>
                <w:sz w:val="24"/>
                <w:szCs w:val="24"/>
              </w:rPr>
              <w:t>3.5.4.1</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Reacciones de composición o de síntesis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_Toc427250009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75</w:t>
            </w:r>
            <w:r w:rsidR="0059342D" w:rsidRPr="008F0422">
              <w:rPr>
                <w:rFonts w:ascii="Verdana" w:hAnsi="Verdana"/>
                <w:noProof/>
                <w:webHidden/>
                <w:sz w:val="24"/>
                <w:szCs w:val="24"/>
              </w:rPr>
              <w:fldChar w:fldCharType="end"/>
            </w:r>
          </w:hyperlink>
        </w:p>
        <w:p w14:paraId="057EF7F7"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10" w:history="1">
            <w:r w:rsidR="0059342D" w:rsidRPr="008F0422">
              <w:rPr>
                <w:rStyle w:val="Hipervnculo"/>
                <w:rFonts w:ascii="Verdana" w:hAnsi="Verdana"/>
                <w:noProof/>
                <w:sz w:val="24"/>
                <w:szCs w:val="24"/>
              </w:rPr>
              <w:t>3.5.4.2</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Reacciones de descomposición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75</w:t>
            </w:r>
            <w:r w:rsidR="0059342D" w:rsidRPr="008F0422">
              <w:rPr>
                <w:rFonts w:ascii="Verdana" w:hAnsi="Verdana"/>
                <w:noProof/>
                <w:webHidden/>
                <w:sz w:val="24"/>
                <w:szCs w:val="24"/>
              </w:rPr>
              <w:fldChar w:fldCharType="end"/>
            </w:r>
          </w:hyperlink>
        </w:p>
        <w:p w14:paraId="72FB84B6"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11" w:history="1">
            <w:r w:rsidR="0059342D" w:rsidRPr="008F0422">
              <w:rPr>
                <w:rStyle w:val="Hipervnculo"/>
                <w:rFonts w:ascii="Verdana" w:hAnsi="Verdana"/>
                <w:noProof/>
                <w:sz w:val="24"/>
                <w:szCs w:val="24"/>
              </w:rPr>
              <w:t>3.5.5</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de desplazamiento simple</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76</w:t>
            </w:r>
            <w:r w:rsidR="0059342D" w:rsidRPr="008F0422">
              <w:rPr>
                <w:rFonts w:ascii="Verdana" w:hAnsi="Verdana"/>
                <w:noProof/>
                <w:webHidden/>
                <w:sz w:val="24"/>
                <w:szCs w:val="24"/>
              </w:rPr>
              <w:fldChar w:fldCharType="end"/>
            </w:r>
          </w:hyperlink>
        </w:p>
        <w:p w14:paraId="361F2CFC"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12" w:history="1">
            <w:r w:rsidR="0059342D" w:rsidRPr="008F0422">
              <w:rPr>
                <w:rStyle w:val="Hipervnculo"/>
                <w:rFonts w:ascii="Verdana" w:hAnsi="Verdana"/>
                <w:noProof/>
                <w:sz w:val="24"/>
                <w:szCs w:val="24"/>
              </w:rPr>
              <w:t>3.5.6</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de desplazamiento doble</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_Toc427250012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77</w:t>
            </w:r>
            <w:r w:rsidR="0059342D" w:rsidRPr="008F0422">
              <w:rPr>
                <w:rFonts w:ascii="Verdana" w:hAnsi="Verdana"/>
                <w:noProof/>
                <w:webHidden/>
                <w:sz w:val="24"/>
                <w:szCs w:val="24"/>
              </w:rPr>
              <w:fldChar w:fldCharType="end"/>
            </w:r>
          </w:hyperlink>
        </w:p>
        <w:p w14:paraId="650D848E"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13" w:history="1">
            <w:r w:rsidR="0059342D" w:rsidRPr="008F0422">
              <w:rPr>
                <w:rStyle w:val="Hipervnculo"/>
                <w:rFonts w:ascii="Verdana" w:hAnsi="Verdana"/>
                <w:noProof/>
                <w:sz w:val="24"/>
                <w:szCs w:val="24"/>
              </w:rPr>
              <w:t>3.5.7</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de oxidación-reducción (redox)</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78</w:t>
            </w:r>
            <w:r w:rsidR="0059342D" w:rsidRPr="008F0422">
              <w:rPr>
                <w:rFonts w:ascii="Verdana" w:hAnsi="Verdana"/>
                <w:noProof/>
                <w:webHidden/>
                <w:sz w:val="24"/>
                <w:szCs w:val="24"/>
              </w:rPr>
              <w:fldChar w:fldCharType="end"/>
            </w:r>
          </w:hyperlink>
        </w:p>
        <w:p w14:paraId="52A32097"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14" w:history="1">
            <w:r w:rsidR="0059342D" w:rsidRPr="008F0422">
              <w:rPr>
                <w:rStyle w:val="Hipervnculo"/>
                <w:rFonts w:ascii="Verdana" w:hAnsi="Verdana"/>
                <w:noProof/>
                <w:sz w:val="24"/>
                <w:szCs w:val="24"/>
              </w:rPr>
              <w:t>3.5.8</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de neutralización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_Toc427250014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79</w:t>
            </w:r>
            <w:r w:rsidR="0059342D" w:rsidRPr="008F0422">
              <w:rPr>
                <w:rFonts w:ascii="Verdana" w:hAnsi="Verdana"/>
                <w:noProof/>
                <w:webHidden/>
                <w:sz w:val="24"/>
                <w:szCs w:val="24"/>
              </w:rPr>
              <w:fldChar w:fldCharType="end"/>
            </w:r>
          </w:hyperlink>
        </w:p>
        <w:p w14:paraId="57261500"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15" w:history="1">
            <w:r w:rsidR="0059342D" w:rsidRPr="008F0422">
              <w:rPr>
                <w:rStyle w:val="Hipervnculo"/>
                <w:rFonts w:ascii="Verdana" w:hAnsi="Verdana"/>
                <w:noProof/>
                <w:sz w:val="24"/>
                <w:szCs w:val="24"/>
              </w:rPr>
              <w:t>3.5.9</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reversibles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_Toc427250015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79</w:t>
            </w:r>
            <w:r w:rsidR="0059342D" w:rsidRPr="008F0422">
              <w:rPr>
                <w:rFonts w:ascii="Verdana" w:hAnsi="Verdana"/>
                <w:noProof/>
                <w:webHidden/>
                <w:sz w:val="24"/>
                <w:szCs w:val="24"/>
              </w:rPr>
              <w:fldChar w:fldCharType="end"/>
            </w:r>
          </w:hyperlink>
        </w:p>
        <w:p w14:paraId="6B007A2A" w14:textId="77777777" w:rsidR="0059342D" w:rsidRPr="008F0422" w:rsidRDefault="00767544">
          <w:pPr>
            <w:pStyle w:val="TDC3"/>
            <w:tabs>
              <w:tab w:val="left" w:pos="1440"/>
              <w:tab w:val="right" w:leader="dot" w:pos="8828"/>
            </w:tabs>
            <w:rPr>
              <w:rFonts w:ascii="Verdana" w:eastAsiaTheme="minorEastAsia" w:hAnsi="Verdana" w:cstheme="minorBidi"/>
              <w:i w:val="0"/>
              <w:iCs w:val="0"/>
              <w:noProof/>
              <w:sz w:val="24"/>
              <w:szCs w:val="24"/>
              <w:lang w:eastAsia="es-CO"/>
            </w:rPr>
          </w:pPr>
          <w:hyperlink w:anchor="_Toc427250016" w:history="1">
            <w:r w:rsidR="0059342D" w:rsidRPr="008F0422">
              <w:rPr>
                <w:rStyle w:val="Hipervnculo"/>
                <w:rFonts w:ascii="Verdana" w:hAnsi="Verdana"/>
                <w:noProof/>
                <w:sz w:val="24"/>
                <w:szCs w:val="24"/>
              </w:rPr>
              <w:t>3.5.10</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Reacciones irreversibles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80</w:t>
            </w:r>
            <w:r w:rsidR="0059342D" w:rsidRPr="008F0422">
              <w:rPr>
                <w:rFonts w:ascii="Verdana" w:hAnsi="Verdana"/>
                <w:noProof/>
                <w:webHidden/>
                <w:sz w:val="24"/>
                <w:szCs w:val="24"/>
              </w:rPr>
              <w:fldChar w:fldCharType="end"/>
            </w:r>
          </w:hyperlink>
        </w:p>
        <w:p w14:paraId="0C5B7CF2" w14:textId="77777777" w:rsidR="0059342D" w:rsidRPr="008F0422" w:rsidRDefault="00767544">
          <w:pPr>
            <w:pStyle w:val="TDC3"/>
            <w:tabs>
              <w:tab w:val="left" w:pos="1440"/>
              <w:tab w:val="right" w:leader="dot" w:pos="8828"/>
            </w:tabs>
            <w:rPr>
              <w:rFonts w:ascii="Verdana" w:eastAsiaTheme="minorEastAsia" w:hAnsi="Verdana" w:cstheme="minorBidi"/>
              <w:i w:val="0"/>
              <w:iCs w:val="0"/>
              <w:noProof/>
              <w:sz w:val="24"/>
              <w:szCs w:val="24"/>
              <w:lang w:eastAsia="es-CO"/>
            </w:rPr>
          </w:pPr>
          <w:hyperlink w:anchor="_Toc427250017" w:history="1">
            <w:r w:rsidR="0059342D" w:rsidRPr="008F0422">
              <w:rPr>
                <w:rStyle w:val="Hipervnculo"/>
                <w:rFonts w:ascii="Verdana" w:hAnsi="Verdana"/>
                <w:noProof/>
                <w:sz w:val="24"/>
                <w:szCs w:val="24"/>
              </w:rPr>
              <w:t>3.5.11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otras reacciones que suceden en el entorno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_Toc427250017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80</w:t>
            </w:r>
            <w:r w:rsidR="0059342D" w:rsidRPr="008F0422">
              <w:rPr>
                <w:rFonts w:ascii="Verdana" w:hAnsi="Verdana"/>
                <w:noProof/>
                <w:webHidden/>
                <w:sz w:val="24"/>
                <w:szCs w:val="24"/>
              </w:rPr>
              <w:fldChar w:fldCharType="end"/>
            </w:r>
          </w:hyperlink>
        </w:p>
        <w:p w14:paraId="2CD501BE"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18" w:history="1">
            <w:r w:rsidR="0059342D" w:rsidRPr="008F0422">
              <w:rPr>
                <w:rStyle w:val="Hipervnculo"/>
                <w:rFonts w:ascii="Verdana" w:hAnsi="Verdana"/>
                <w:noProof/>
                <w:sz w:val="24"/>
                <w:szCs w:val="24"/>
              </w:rPr>
              <w:t>3.5.11.1</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Fotosíntesis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81</w:t>
            </w:r>
            <w:r w:rsidR="0059342D" w:rsidRPr="008F0422">
              <w:rPr>
                <w:rFonts w:ascii="Verdana" w:hAnsi="Verdana"/>
                <w:noProof/>
                <w:webHidden/>
                <w:sz w:val="24"/>
                <w:szCs w:val="24"/>
              </w:rPr>
              <w:fldChar w:fldCharType="end"/>
            </w:r>
          </w:hyperlink>
        </w:p>
        <w:p w14:paraId="02B0A7D9"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19" w:history="1">
            <w:r w:rsidR="0059342D" w:rsidRPr="008F0422">
              <w:rPr>
                <w:rStyle w:val="Hipervnculo"/>
                <w:rFonts w:ascii="Verdana" w:hAnsi="Verdana"/>
                <w:noProof/>
                <w:sz w:val="24"/>
                <w:szCs w:val="24"/>
              </w:rPr>
              <w:t>3.5.11.2</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Respiración celular</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_Toc427250019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81</w:t>
            </w:r>
            <w:r w:rsidR="0059342D" w:rsidRPr="008F0422">
              <w:rPr>
                <w:rFonts w:ascii="Verdana" w:hAnsi="Verdana"/>
                <w:noProof/>
                <w:webHidden/>
                <w:sz w:val="24"/>
                <w:szCs w:val="24"/>
              </w:rPr>
              <w:fldChar w:fldCharType="end"/>
            </w:r>
          </w:hyperlink>
        </w:p>
        <w:p w14:paraId="4E23F0CB"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20" w:history="1">
            <w:r w:rsidR="0059342D" w:rsidRPr="008F0422">
              <w:rPr>
                <w:rStyle w:val="Hipervnculo"/>
                <w:rFonts w:ascii="Verdana" w:hAnsi="Verdana"/>
                <w:noProof/>
                <w:sz w:val="24"/>
                <w:szCs w:val="24"/>
              </w:rPr>
              <w:t>3.5.11.3</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Combustión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82</w:t>
            </w:r>
            <w:r w:rsidR="0059342D" w:rsidRPr="008F0422">
              <w:rPr>
                <w:rFonts w:ascii="Verdana" w:hAnsi="Verdana"/>
                <w:noProof/>
                <w:webHidden/>
                <w:sz w:val="24"/>
                <w:szCs w:val="24"/>
              </w:rPr>
              <w:fldChar w:fldCharType="end"/>
            </w:r>
          </w:hyperlink>
        </w:p>
        <w:p w14:paraId="53D98818"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21" w:history="1">
            <w:r w:rsidR="0059342D" w:rsidRPr="008F0422">
              <w:rPr>
                <w:rStyle w:val="Hipervnculo"/>
                <w:rFonts w:ascii="Verdana" w:hAnsi="Verdana"/>
                <w:noProof/>
                <w:sz w:val="24"/>
                <w:szCs w:val="24"/>
              </w:rPr>
              <w:t>3.5.11.4</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Corrosión de metales.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83</w:t>
            </w:r>
            <w:r w:rsidR="0059342D" w:rsidRPr="008F0422">
              <w:rPr>
                <w:rFonts w:ascii="Verdana" w:hAnsi="Verdana"/>
                <w:noProof/>
                <w:webHidden/>
                <w:sz w:val="24"/>
                <w:szCs w:val="24"/>
              </w:rPr>
              <w:fldChar w:fldCharType="end"/>
            </w:r>
          </w:hyperlink>
        </w:p>
        <w:p w14:paraId="5B46E439"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22" w:history="1">
            <w:r w:rsidR="0059342D" w:rsidRPr="008F0422">
              <w:rPr>
                <w:rStyle w:val="Hipervnculo"/>
                <w:rFonts w:ascii="Verdana" w:hAnsi="Verdana"/>
                <w:noProof/>
                <w:sz w:val="24"/>
                <w:szCs w:val="24"/>
              </w:rPr>
              <w:t>3.5.11.5</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rPr>
              <w:t>Putrefacción de la materia orgánica.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_Toc427250022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84</w:t>
            </w:r>
            <w:r w:rsidR="0059342D" w:rsidRPr="008F0422">
              <w:rPr>
                <w:rFonts w:ascii="Verdana" w:hAnsi="Verdana"/>
                <w:noProof/>
                <w:webHidden/>
                <w:sz w:val="24"/>
                <w:szCs w:val="24"/>
              </w:rPr>
              <w:fldChar w:fldCharType="end"/>
            </w:r>
          </w:hyperlink>
        </w:p>
        <w:p w14:paraId="49AE40F0"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23" w:history="1">
            <w:r w:rsidR="0059342D" w:rsidRPr="008F0422">
              <w:rPr>
                <w:rStyle w:val="Hipervnculo"/>
                <w:rFonts w:ascii="Verdana" w:hAnsi="Verdana"/>
                <w:noProof/>
                <w:sz w:val="24"/>
                <w:szCs w:val="24"/>
              </w:rPr>
              <w:t>3.6</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actividad</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84</w:t>
            </w:r>
            <w:r w:rsidR="0059342D" w:rsidRPr="008F0422">
              <w:rPr>
                <w:rFonts w:ascii="Verdana" w:hAnsi="Verdana"/>
                <w:noProof/>
                <w:webHidden/>
                <w:sz w:val="24"/>
                <w:szCs w:val="24"/>
              </w:rPr>
              <w:fldChar w:fldCharType="end"/>
            </w:r>
          </w:hyperlink>
        </w:p>
        <w:p w14:paraId="3CFE160C"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50024" w:history="1">
            <w:r w:rsidR="0059342D" w:rsidRPr="008F0422">
              <w:rPr>
                <w:rStyle w:val="Hipervnculo"/>
                <w:rFonts w:ascii="Verdana" w:hAnsi="Verdana"/>
                <w:noProof/>
                <w:szCs w:val="24"/>
              </w:rPr>
              <w:t>4</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numero de oxidación y funciones inorgánicas con nomeclatura</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_Toc427250024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86</w:t>
            </w:r>
            <w:r w:rsidR="0059342D" w:rsidRPr="008F0422">
              <w:rPr>
                <w:rFonts w:ascii="Verdana" w:hAnsi="Verdana"/>
                <w:noProof/>
                <w:webHidden/>
                <w:szCs w:val="24"/>
              </w:rPr>
              <w:fldChar w:fldCharType="end"/>
            </w:r>
          </w:hyperlink>
        </w:p>
        <w:p w14:paraId="7AA0A28C"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25" w:history="1">
            <w:r w:rsidR="0059342D" w:rsidRPr="008F0422">
              <w:rPr>
                <w:rStyle w:val="Hipervnculo"/>
                <w:rFonts w:ascii="Verdana" w:hAnsi="Verdana"/>
                <w:noProof/>
                <w:sz w:val="24"/>
                <w:szCs w:val="24"/>
              </w:rPr>
              <w:t>4.1</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Número de oxidación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_Toc427250025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87</w:t>
            </w:r>
            <w:r w:rsidR="0059342D" w:rsidRPr="008F0422">
              <w:rPr>
                <w:rFonts w:ascii="Verdana" w:hAnsi="Verdana"/>
                <w:noProof/>
                <w:webHidden/>
                <w:sz w:val="24"/>
                <w:szCs w:val="24"/>
              </w:rPr>
              <w:fldChar w:fldCharType="end"/>
            </w:r>
          </w:hyperlink>
        </w:p>
        <w:p w14:paraId="7F88CD0A"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26" w:history="1">
            <w:r w:rsidR="0059342D" w:rsidRPr="008F0422">
              <w:rPr>
                <w:rStyle w:val="Hipervnculo"/>
                <w:rFonts w:ascii="Verdana" w:hAnsi="Verdana"/>
                <w:noProof/>
                <w:sz w:val="24"/>
                <w:szCs w:val="24"/>
              </w:rPr>
              <w:t>4.2</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funciones químicas inórganicas y su nomenclatura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87</w:t>
            </w:r>
            <w:r w:rsidR="0059342D" w:rsidRPr="008F0422">
              <w:rPr>
                <w:rFonts w:ascii="Verdana" w:hAnsi="Verdana"/>
                <w:noProof/>
                <w:webHidden/>
                <w:sz w:val="24"/>
                <w:szCs w:val="24"/>
              </w:rPr>
              <w:fldChar w:fldCharType="end"/>
            </w:r>
          </w:hyperlink>
        </w:p>
        <w:p w14:paraId="3E2F0653"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27" w:history="1">
            <w:r w:rsidR="0059342D" w:rsidRPr="008F0422">
              <w:rPr>
                <w:rStyle w:val="Hipervnculo"/>
                <w:rFonts w:ascii="Verdana" w:hAnsi="Verdana"/>
                <w:noProof/>
                <w:sz w:val="24"/>
                <w:szCs w:val="24"/>
              </w:rPr>
              <w:t>4.2.1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Función óxido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_Toc427250027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88</w:t>
            </w:r>
            <w:r w:rsidR="0059342D" w:rsidRPr="008F0422">
              <w:rPr>
                <w:rFonts w:ascii="Verdana" w:hAnsi="Verdana"/>
                <w:noProof/>
                <w:webHidden/>
                <w:sz w:val="24"/>
                <w:szCs w:val="24"/>
              </w:rPr>
              <w:fldChar w:fldCharType="end"/>
            </w:r>
          </w:hyperlink>
        </w:p>
        <w:p w14:paraId="2D126436"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28" w:history="1">
            <w:r w:rsidR="0059342D" w:rsidRPr="008F0422">
              <w:rPr>
                <w:rStyle w:val="Hipervnculo"/>
                <w:rFonts w:ascii="Verdana" w:hAnsi="Verdana"/>
                <w:noProof/>
                <w:sz w:val="24"/>
                <w:szCs w:val="24"/>
              </w:rPr>
              <w:t>4.2.2</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Función hidróxido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93</w:t>
            </w:r>
            <w:r w:rsidR="0059342D" w:rsidRPr="008F0422">
              <w:rPr>
                <w:rFonts w:ascii="Verdana" w:hAnsi="Verdana"/>
                <w:noProof/>
                <w:webHidden/>
                <w:sz w:val="24"/>
                <w:szCs w:val="24"/>
              </w:rPr>
              <w:fldChar w:fldCharType="end"/>
            </w:r>
          </w:hyperlink>
        </w:p>
        <w:p w14:paraId="359B3F17"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29" w:history="1">
            <w:r w:rsidR="0059342D" w:rsidRPr="008F0422">
              <w:rPr>
                <w:rStyle w:val="Hipervnculo"/>
                <w:rFonts w:ascii="Verdana" w:hAnsi="Verdana"/>
                <w:noProof/>
                <w:sz w:val="24"/>
                <w:szCs w:val="24"/>
              </w:rPr>
              <w:t>4.2.3</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Función ácido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_Toc427250029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94</w:t>
            </w:r>
            <w:r w:rsidR="0059342D" w:rsidRPr="008F0422">
              <w:rPr>
                <w:rFonts w:ascii="Verdana" w:hAnsi="Verdana"/>
                <w:noProof/>
                <w:webHidden/>
                <w:sz w:val="24"/>
                <w:szCs w:val="24"/>
              </w:rPr>
              <w:fldChar w:fldCharType="end"/>
            </w:r>
          </w:hyperlink>
        </w:p>
        <w:p w14:paraId="1FD0162C"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30" w:history="1">
            <w:r w:rsidR="0059342D" w:rsidRPr="008F0422">
              <w:rPr>
                <w:rStyle w:val="Hipervnculo"/>
                <w:rFonts w:ascii="Verdana" w:hAnsi="Verdana"/>
                <w:noProof/>
                <w:sz w:val="24"/>
                <w:szCs w:val="24"/>
              </w:rPr>
              <w:t>4.2.4</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Función sal</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97</w:t>
            </w:r>
            <w:r w:rsidR="0059342D" w:rsidRPr="008F0422">
              <w:rPr>
                <w:rFonts w:ascii="Verdana" w:hAnsi="Verdana"/>
                <w:noProof/>
                <w:webHidden/>
                <w:sz w:val="24"/>
                <w:szCs w:val="24"/>
              </w:rPr>
              <w:fldChar w:fldCharType="end"/>
            </w:r>
          </w:hyperlink>
        </w:p>
        <w:p w14:paraId="0CEF4E09" w14:textId="77777777" w:rsidR="0059342D" w:rsidRPr="008F0422" w:rsidRDefault="00767544">
          <w:pPr>
            <w:pStyle w:val="TDC4"/>
            <w:tabs>
              <w:tab w:val="left" w:pos="1680"/>
              <w:tab w:val="right" w:leader="dot" w:pos="8828"/>
            </w:tabs>
            <w:rPr>
              <w:rFonts w:ascii="Verdana" w:eastAsiaTheme="minorEastAsia" w:hAnsi="Verdana" w:cstheme="minorBidi"/>
              <w:noProof/>
              <w:sz w:val="24"/>
              <w:szCs w:val="24"/>
              <w:lang w:eastAsia="es-CO"/>
            </w:rPr>
          </w:pPr>
          <w:hyperlink w:anchor="_Toc427250031" w:history="1">
            <w:r w:rsidR="0059342D" w:rsidRPr="008F0422">
              <w:rPr>
                <w:rStyle w:val="Hipervnculo"/>
                <w:rFonts w:ascii="Verdana" w:hAnsi="Verdana"/>
                <w:noProof/>
                <w:sz w:val="24"/>
                <w:szCs w:val="24"/>
                <w:lang w:eastAsia="es-CO"/>
              </w:rPr>
              <w:t>4.2.4.1</w:t>
            </w:r>
            <w:r w:rsidR="0059342D" w:rsidRPr="008F0422">
              <w:rPr>
                <w:rFonts w:ascii="Verdana" w:eastAsiaTheme="minorEastAsia" w:hAnsi="Verdana" w:cstheme="minorBidi"/>
                <w:noProof/>
                <w:sz w:val="24"/>
                <w:szCs w:val="24"/>
                <w:lang w:eastAsia="es-CO"/>
              </w:rPr>
              <w:tab/>
            </w:r>
            <w:r w:rsidR="0059342D" w:rsidRPr="008F0422">
              <w:rPr>
                <w:rStyle w:val="Hipervnculo"/>
                <w:rFonts w:ascii="Verdana" w:hAnsi="Verdana"/>
                <w:noProof/>
                <w:sz w:val="24"/>
                <w:szCs w:val="24"/>
                <w:lang w:eastAsia="es-CO"/>
              </w:rPr>
              <w:t>Sales neutras, ácidas, básicas y dobles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100</w:t>
            </w:r>
            <w:r w:rsidR="0059342D" w:rsidRPr="008F0422">
              <w:rPr>
                <w:rFonts w:ascii="Verdana" w:hAnsi="Verdana"/>
                <w:noProof/>
                <w:webHidden/>
                <w:sz w:val="24"/>
                <w:szCs w:val="24"/>
              </w:rPr>
              <w:fldChar w:fldCharType="end"/>
            </w:r>
          </w:hyperlink>
        </w:p>
        <w:p w14:paraId="53915DA6"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32" w:history="1">
            <w:r w:rsidR="0059342D" w:rsidRPr="008F0422">
              <w:rPr>
                <w:rStyle w:val="Hipervnculo"/>
                <w:rFonts w:ascii="Verdana" w:hAnsi="Verdana"/>
                <w:noProof/>
                <w:sz w:val="24"/>
                <w:szCs w:val="24"/>
              </w:rPr>
              <w:t>4.2.5</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Función hidruro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_Toc427250032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102</w:t>
            </w:r>
            <w:r w:rsidR="0059342D" w:rsidRPr="008F0422">
              <w:rPr>
                <w:rFonts w:ascii="Verdana" w:hAnsi="Verdana"/>
                <w:noProof/>
                <w:webHidden/>
                <w:sz w:val="24"/>
                <w:szCs w:val="24"/>
              </w:rPr>
              <w:fldChar w:fldCharType="end"/>
            </w:r>
          </w:hyperlink>
        </w:p>
        <w:p w14:paraId="0AC293DB"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33" w:history="1">
            <w:r w:rsidR="0059342D" w:rsidRPr="008F0422">
              <w:rPr>
                <w:rStyle w:val="Hipervnculo"/>
                <w:rFonts w:ascii="Verdana" w:hAnsi="Verdana"/>
                <w:noProof/>
                <w:sz w:val="24"/>
                <w:szCs w:val="24"/>
              </w:rPr>
              <w:t>4.2.6</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Peróxidos y fluoruros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102</w:t>
            </w:r>
            <w:r w:rsidR="0059342D" w:rsidRPr="008F0422">
              <w:rPr>
                <w:rFonts w:ascii="Verdana" w:hAnsi="Verdana"/>
                <w:noProof/>
                <w:webHidden/>
                <w:sz w:val="24"/>
                <w:szCs w:val="24"/>
              </w:rPr>
              <w:fldChar w:fldCharType="end"/>
            </w:r>
          </w:hyperlink>
        </w:p>
        <w:p w14:paraId="65AEF746"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34" w:history="1">
            <w:r w:rsidR="0059342D" w:rsidRPr="008F0422">
              <w:rPr>
                <w:rStyle w:val="Hipervnculo"/>
                <w:rFonts w:ascii="Verdana" w:hAnsi="Verdana"/>
                <w:noProof/>
                <w:sz w:val="24"/>
                <w:szCs w:val="24"/>
              </w:rPr>
              <w:t>4.3</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ACTIVIDAD</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_Toc427250034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103</w:t>
            </w:r>
            <w:r w:rsidR="0059342D" w:rsidRPr="008F0422">
              <w:rPr>
                <w:rFonts w:ascii="Verdana" w:hAnsi="Verdana"/>
                <w:noProof/>
                <w:webHidden/>
                <w:sz w:val="24"/>
                <w:szCs w:val="24"/>
              </w:rPr>
              <w:fldChar w:fldCharType="end"/>
            </w:r>
          </w:hyperlink>
        </w:p>
        <w:p w14:paraId="0451138C"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50035" w:history="1">
            <w:r w:rsidR="0059342D" w:rsidRPr="008F0422">
              <w:rPr>
                <w:rStyle w:val="Hipervnculo"/>
                <w:rFonts w:ascii="Verdana" w:hAnsi="Verdana"/>
                <w:noProof/>
                <w:szCs w:val="24"/>
              </w:rPr>
              <w:t>5</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leyes ponderales de la materia</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_Toc427250035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107</w:t>
            </w:r>
            <w:r w:rsidR="0059342D" w:rsidRPr="008F0422">
              <w:rPr>
                <w:rFonts w:ascii="Verdana" w:hAnsi="Verdana"/>
                <w:noProof/>
                <w:webHidden/>
                <w:szCs w:val="24"/>
              </w:rPr>
              <w:fldChar w:fldCharType="end"/>
            </w:r>
          </w:hyperlink>
        </w:p>
        <w:p w14:paraId="3567908A"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36" w:history="1">
            <w:r w:rsidR="0059342D" w:rsidRPr="008F0422">
              <w:rPr>
                <w:rStyle w:val="Hipervnculo"/>
                <w:rFonts w:ascii="Verdana" w:hAnsi="Verdana"/>
                <w:noProof/>
                <w:sz w:val="24"/>
                <w:szCs w:val="24"/>
              </w:rPr>
              <w:t>5.1</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Ley de la conservación de la masa.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108</w:t>
            </w:r>
            <w:r w:rsidR="0059342D" w:rsidRPr="008F0422">
              <w:rPr>
                <w:rFonts w:ascii="Verdana" w:hAnsi="Verdana"/>
                <w:noProof/>
                <w:webHidden/>
                <w:sz w:val="24"/>
                <w:szCs w:val="24"/>
              </w:rPr>
              <w:fldChar w:fldCharType="end"/>
            </w:r>
          </w:hyperlink>
        </w:p>
        <w:p w14:paraId="6120DE30"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37" w:history="1">
            <w:r w:rsidR="0059342D" w:rsidRPr="008F0422">
              <w:rPr>
                <w:rStyle w:val="Hipervnculo"/>
                <w:rFonts w:ascii="Verdana" w:hAnsi="Verdana"/>
                <w:noProof/>
                <w:sz w:val="24"/>
                <w:szCs w:val="24"/>
              </w:rPr>
              <w:t>5.2</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 xml:space="preserve">Ley de la composición definida o Ley de </w:t>
            </w:r>
            <w:r w:rsidR="0059342D" w:rsidRPr="008F0422">
              <w:rPr>
                <w:rStyle w:val="Hipervnculo"/>
                <w:rFonts w:ascii="Verdana" w:hAnsi="Verdana"/>
                <w:noProof/>
                <w:sz w:val="24"/>
                <w:szCs w:val="24"/>
                <w:lang w:val="fr-FR"/>
              </w:rPr>
              <w:t>Proust</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_Toc427250037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112</w:t>
            </w:r>
            <w:r w:rsidR="0059342D" w:rsidRPr="008F0422">
              <w:rPr>
                <w:rFonts w:ascii="Verdana" w:hAnsi="Verdana"/>
                <w:noProof/>
                <w:webHidden/>
                <w:sz w:val="24"/>
                <w:szCs w:val="24"/>
              </w:rPr>
              <w:fldChar w:fldCharType="end"/>
            </w:r>
          </w:hyperlink>
        </w:p>
        <w:p w14:paraId="44F8D265"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38" w:history="1">
            <w:r w:rsidR="0059342D" w:rsidRPr="008F0422">
              <w:rPr>
                <w:rStyle w:val="Hipervnculo"/>
                <w:rFonts w:ascii="Verdana" w:hAnsi="Verdana"/>
                <w:noProof/>
                <w:sz w:val="24"/>
                <w:szCs w:val="24"/>
              </w:rPr>
              <w:t>5.3</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 xml:space="preserve">Ley de </w:t>
            </w:r>
            <w:r w:rsidR="0059342D" w:rsidRPr="008F0422">
              <w:rPr>
                <w:rStyle w:val="Hipervnculo"/>
                <w:rFonts w:ascii="Verdana" w:hAnsi="Verdana"/>
                <w:noProof/>
                <w:sz w:val="24"/>
                <w:szCs w:val="24"/>
                <w:lang w:val="en-US"/>
              </w:rPr>
              <w:t>Dalton</w:t>
            </w:r>
            <w:r w:rsidR="0059342D" w:rsidRPr="008F0422">
              <w:rPr>
                <w:rStyle w:val="Hipervnculo"/>
                <w:rFonts w:ascii="Verdana" w:hAnsi="Verdana"/>
                <w:noProof/>
                <w:sz w:val="24"/>
                <w:szCs w:val="24"/>
              </w:rPr>
              <w:t xml:space="preserve"> o de las proporciones múltiples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113</w:t>
            </w:r>
            <w:r w:rsidR="0059342D" w:rsidRPr="008F0422">
              <w:rPr>
                <w:rFonts w:ascii="Verdana" w:hAnsi="Verdana"/>
                <w:noProof/>
                <w:webHidden/>
                <w:sz w:val="24"/>
                <w:szCs w:val="24"/>
              </w:rPr>
              <w:fldChar w:fldCharType="end"/>
            </w:r>
          </w:hyperlink>
        </w:p>
        <w:p w14:paraId="18AC494E"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39" w:history="1">
            <w:r w:rsidR="0059342D" w:rsidRPr="008F0422">
              <w:rPr>
                <w:rStyle w:val="Hipervnculo"/>
                <w:rFonts w:ascii="Verdana" w:hAnsi="Verdana"/>
                <w:noProof/>
                <w:sz w:val="24"/>
                <w:szCs w:val="24"/>
              </w:rPr>
              <w:t>5.4</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Ley de las proporciones recíprocas</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_Toc427250039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116</w:t>
            </w:r>
            <w:r w:rsidR="0059342D" w:rsidRPr="008F0422">
              <w:rPr>
                <w:rFonts w:ascii="Verdana" w:hAnsi="Verdana"/>
                <w:noProof/>
                <w:webHidden/>
                <w:sz w:val="24"/>
                <w:szCs w:val="24"/>
              </w:rPr>
              <w:fldChar w:fldCharType="end"/>
            </w:r>
          </w:hyperlink>
        </w:p>
        <w:p w14:paraId="2484FC4C"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40" w:history="1">
            <w:r w:rsidR="0059342D" w:rsidRPr="008F0422">
              <w:rPr>
                <w:rStyle w:val="Hipervnculo"/>
                <w:rFonts w:ascii="Verdana" w:hAnsi="Verdana"/>
                <w:noProof/>
                <w:sz w:val="24"/>
                <w:szCs w:val="24"/>
              </w:rPr>
              <w:t>5.5</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 xml:space="preserve">Ley de </w:t>
            </w:r>
            <w:r w:rsidR="0059342D" w:rsidRPr="008F0422">
              <w:rPr>
                <w:rStyle w:val="Hipervnculo"/>
                <w:rFonts w:ascii="Verdana" w:hAnsi="Verdana"/>
                <w:noProof/>
                <w:sz w:val="24"/>
                <w:szCs w:val="24"/>
                <w:lang w:val="fr-FR"/>
              </w:rPr>
              <w:t>Gay-Lussac</w:t>
            </w:r>
            <w:r w:rsidR="0059342D" w:rsidRPr="008F0422">
              <w:rPr>
                <w:rStyle w:val="Hipervnculo"/>
                <w:rFonts w:ascii="Verdana" w:hAnsi="Verdana"/>
                <w:noProof/>
                <w:sz w:val="24"/>
                <w:szCs w:val="24"/>
              </w:rPr>
              <w:t xml:space="preserve"> o ley de los volúmenes de combinación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117</w:t>
            </w:r>
            <w:r w:rsidR="0059342D" w:rsidRPr="008F0422">
              <w:rPr>
                <w:rFonts w:ascii="Verdana" w:hAnsi="Verdana"/>
                <w:noProof/>
                <w:webHidden/>
                <w:sz w:val="24"/>
                <w:szCs w:val="24"/>
              </w:rPr>
              <w:fldChar w:fldCharType="end"/>
            </w:r>
          </w:hyperlink>
        </w:p>
        <w:p w14:paraId="1CCFA39D"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41" w:history="1">
            <w:r w:rsidR="0059342D" w:rsidRPr="008F0422">
              <w:rPr>
                <w:rStyle w:val="Hipervnculo"/>
                <w:rFonts w:ascii="Verdana" w:hAnsi="Verdana"/>
                <w:noProof/>
                <w:sz w:val="24"/>
                <w:szCs w:val="24"/>
              </w:rPr>
              <w:t>5.6</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CTIvidad</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118</w:t>
            </w:r>
            <w:r w:rsidR="0059342D" w:rsidRPr="008F0422">
              <w:rPr>
                <w:rFonts w:ascii="Verdana" w:hAnsi="Verdana"/>
                <w:noProof/>
                <w:webHidden/>
                <w:sz w:val="24"/>
                <w:szCs w:val="24"/>
              </w:rPr>
              <w:fldChar w:fldCharType="end"/>
            </w:r>
          </w:hyperlink>
        </w:p>
        <w:p w14:paraId="64C473C2"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50042" w:history="1">
            <w:r w:rsidR="0059342D" w:rsidRPr="008F0422">
              <w:rPr>
                <w:rStyle w:val="Hipervnculo"/>
                <w:rFonts w:ascii="Verdana" w:hAnsi="Verdana"/>
                <w:noProof/>
                <w:szCs w:val="24"/>
              </w:rPr>
              <w:t>6</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BALANCEO DE ECUACIONES y estequiometría</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_Toc427250042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123</w:t>
            </w:r>
            <w:r w:rsidR="0059342D" w:rsidRPr="008F0422">
              <w:rPr>
                <w:rFonts w:ascii="Verdana" w:hAnsi="Verdana"/>
                <w:noProof/>
                <w:webHidden/>
                <w:szCs w:val="24"/>
              </w:rPr>
              <w:fldChar w:fldCharType="end"/>
            </w:r>
          </w:hyperlink>
        </w:p>
        <w:p w14:paraId="5F99BC61"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43" w:history="1">
            <w:r w:rsidR="0059342D" w:rsidRPr="008F0422">
              <w:rPr>
                <w:rStyle w:val="Hipervnculo"/>
                <w:rFonts w:ascii="Verdana" w:hAnsi="Verdana"/>
                <w:noProof/>
                <w:sz w:val="24"/>
                <w:szCs w:val="24"/>
              </w:rPr>
              <w:t>6.1</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métodos para balancear una ecuACIÓN QUÍMICA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_Toc427250043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123</w:t>
            </w:r>
            <w:r w:rsidR="0059342D" w:rsidRPr="008F0422">
              <w:rPr>
                <w:rFonts w:ascii="Verdana" w:hAnsi="Verdana"/>
                <w:noProof/>
                <w:webHidden/>
                <w:sz w:val="24"/>
                <w:szCs w:val="24"/>
              </w:rPr>
              <w:fldChar w:fldCharType="end"/>
            </w:r>
          </w:hyperlink>
        </w:p>
        <w:p w14:paraId="27DCCC73"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44" w:history="1">
            <w:r w:rsidR="0059342D" w:rsidRPr="008F0422">
              <w:rPr>
                <w:rStyle w:val="Hipervnculo"/>
                <w:rFonts w:ascii="Verdana" w:hAnsi="Verdana"/>
                <w:noProof/>
                <w:sz w:val="24"/>
                <w:szCs w:val="24"/>
              </w:rPr>
              <w:t>6.1.1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Método de tanteo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_Toc427250044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125</w:t>
            </w:r>
            <w:r w:rsidR="0059342D" w:rsidRPr="008F0422">
              <w:rPr>
                <w:rFonts w:ascii="Verdana" w:hAnsi="Verdana"/>
                <w:noProof/>
                <w:webHidden/>
                <w:sz w:val="24"/>
                <w:szCs w:val="24"/>
              </w:rPr>
              <w:fldChar w:fldCharType="end"/>
            </w:r>
          </w:hyperlink>
        </w:p>
        <w:p w14:paraId="5C9C313E"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45" w:history="1">
            <w:r w:rsidR="0059342D" w:rsidRPr="008F0422">
              <w:rPr>
                <w:rStyle w:val="Hipervnculo"/>
                <w:rFonts w:ascii="Verdana" w:hAnsi="Verdana"/>
                <w:noProof/>
                <w:sz w:val="24"/>
                <w:szCs w:val="24"/>
              </w:rPr>
              <w:t>6.1.2</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método de óxido reducción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_Toc427250045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129</w:t>
            </w:r>
            <w:r w:rsidR="0059342D" w:rsidRPr="008F0422">
              <w:rPr>
                <w:rFonts w:ascii="Verdana" w:hAnsi="Verdana"/>
                <w:noProof/>
                <w:webHidden/>
                <w:sz w:val="24"/>
                <w:szCs w:val="24"/>
              </w:rPr>
              <w:fldChar w:fldCharType="end"/>
            </w:r>
          </w:hyperlink>
        </w:p>
        <w:p w14:paraId="6F19ECB7"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46" w:history="1">
            <w:r w:rsidR="0059342D" w:rsidRPr="008F0422">
              <w:rPr>
                <w:rStyle w:val="Hipervnculo"/>
                <w:rFonts w:ascii="Verdana" w:hAnsi="Verdana"/>
                <w:noProof/>
                <w:sz w:val="24"/>
                <w:szCs w:val="24"/>
              </w:rPr>
              <w:t>6.1.3</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Método algebraico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_Toc427250046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133</w:t>
            </w:r>
            <w:r w:rsidR="0059342D" w:rsidRPr="008F0422">
              <w:rPr>
                <w:rFonts w:ascii="Verdana" w:hAnsi="Verdana"/>
                <w:noProof/>
                <w:webHidden/>
                <w:sz w:val="24"/>
                <w:szCs w:val="24"/>
              </w:rPr>
              <w:fldChar w:fldCharType="end"/>
            </w:r>
          </w:hyperlink>
        </w:p>
        <w:p w14:paraId="509B1679"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47" w:history="1">
            <w:r w:rsidR="0059342D" w:rsidRPr="008F0422">
              <w:rPr>
                <w:rStyle w:val="Hipervnculo"/>
                <w:rFonts w:ascii="Verdana" w:hAnsi="Verdana"/>
                <w:noProof/>
                <w:sz w:val="24"/>
                <w:szCs w:val="24"/>
              </w:rPr>
              <w:t>6.1.4</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rPr>
              <w:t>Balanceo de ecuaciones por el método del ion-electrón</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_Toc427250047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137</w:t>
            </w:r>
            <w:r w:rsidR="0059342D" w:rsidRPr="008F0422">
              <w:rPr>
                <w:rFonts w:ascii="Verdana" w:hAnsi="Verdana"/>
                <w:noProof/>
                <w:webHidden/>
                <w:sz w:val="24"/>
                <w:szCs w:val="24"/>
              </w:rPr>
              <w:fldChar w:fldCharType="end"/>
            </w:r>
          </w:hyperlink>
        </w:p>
        <w:p w14:paraId="68BA12AC"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48" w:history="1">
            <w:r w:rsidR="0059342D" w:rsidRPr="008F0422">
              <w:rPr>
                <w:rStyle w:val="Hipervnculo"/>
                <w:rFonts w:ascii="Verdana" w:hAnsi="Verdana"/>
                <w:noProof/>
                <w:sz w:val="24"/>
                <w:szCs w:val="24"/>
              </w:rPr>
              <w:t>6.2</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ESTEQUIOMETRíA</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_Toc427250048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138</w:t>
            </w:r>
            <w:r w:rsidR="0059342D" w:rsidRPr="008F0422">
              <w:rPr>
                <w:rFonts w:ascii="Verdana" w:hAnsi="Verdana"/>
                <w:noProof/>
                <w:webHidden/>
                <w:sz w:val="24"/>
                <w:szCs w:val="24"/>
              </w:rPr>
              <w:fldChar w:fldCharType="end"/>
            </w:r>
          </w:hyperlink>
        </w:p>
        <w:p w14:paraId="456B2DD8"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49" w:history="1">
            <w:r w:rsidR="0059342D" w:rsidRPr="008F0422">
              <w:rPr>
                <w:rStyle w:val="Hipervnculo"/>
                <w:rFonts w:ascii="Verdana" w:hAnsi="Verdana"/>
                <w:noProof/>
                <w:sz w:val="24"/>
                <w:szCs w:val="24"/>
                <w:lang w:eastAsia="es-CO"/>
              </w:rPr>
              <w:t>6.2.1</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lang w:eastAsia="es-CO"/>
              </w:rPr>
              <w:t>estequimetría y rendimiento</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_Toc427250049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139</w:t>
            </w:r>
            <w:r w:rsidR="0059342D" w:rsidRPr="008F0422">
              <w:rPr>
                <w:rFonts w:ascii="Verdana" w:hAnsi="Verdana"/>
                <w:noProof/>
                <w:webHidden/>
                <w:sz w:val="24"/>
                <w:szCs w:val="24"/>
              </w:rPr>
              <w:fldChar w:fldCharType="end"/>
            </w:r>
          </w:hyperlink>
        </w:p>
        <w:p w14:paraId="3BCA9DBF" w14:textId="77777777" w:rsidR="0059342D" w:rsidRPr="008F0422" w:rsidRDefault="00767544">
          <w:pPr>
            <w:pStyle w:val="TDC3"/>
            <w:tabs>
              <w:tab w:val="left" w:pos="1200"/>
              <w:tab w:val="right" w:leader="dot" w:pos="8828"/>
            </w:tabs>
            <w:rPr>
              <w:rFonts w:ascii="Verdana" w:eastAsiaTheme="minorEastAsia" w:hAnsi="Verdana" w:cstheme="minorBidi"/>
              <w:i w:val="0"/>
              <w:iCs w:val="0"/>
              <w:noProof/>
              <w:sz w:val="24"/>
              <w:szCs w:val="24"/>
              <w:lang w:eastAsia="es-CO"/>
            </w:rPr>
          </w:pPr>
          <w:hyperlink w:anchor="_Toc427250050" w:history="1">
            <w:r w:rsidR="0059342D" w:rsidRPr="008F0422">
              <w:rPr>
                <w:rStyle w:val="Hipervnculo"/>
                <w:rFonts w:ascii="Verdana" w:hAnsi="Verdana"/>
                <w:noProof/>
                <w:sz w:val="24"/>
                <w:szCs w:val="24"/>
                <w:lang w:eastAsia="es-CO"/>
              </w:rPr>
              <w:t>6.2.2</w:t>
            </w:r>
            <w:r w:rsidR="0059342D" w:rsidRPr="008F0422">
              <w:rPr>
                <w:rFonts w:ascii="Verdana" w:eastAsiaTheme="minorEastAsia" w:hAnsi="Verdana" w:cstheme="minorBidi"/>
                <w:i w:val="0"/>
                <w:iCs w:val="0"/>
                <w:noProof/>
                <w:sz w:val="24"/>
                <w:szCs w:val="24"/>
                <w:lang w:eastAsia="es-CO"/>
              </w:rPr>
              <w:tab/>
            </w:r>
            <w:r w:rsidR="0059342D" w:rsidRPr="008F0422">
              <w:rPr>
                <w:rStyle w:val="Hipervnculo"/>
                <w:rFonts w:ascii="Verdana" w:hAnsi="Verdana"/>
                <w:noProof/>
                <w:sz w:val="24"/>
                <w:szCs w:val="24"/>
                <w:lang w:eastAsia="es-CO"/>
              </w:rPr>
              <w:t>Reactivo límite</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_Toc427250050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141</w:t>
            </w:r>
            <w:r w:rsidR="0059342D" w:rsidRPr="008F0422">
              <w:rPr>
                <w:rFonts w:ascii="Verdana" w:hAnsi="Verdana"/>
                <w:noProof/>
                <w:webHidden/>
                <w:sz w:val="24"/>
                <w:szCs w:val="24"/>
              </w:rPr>
              <w:fldChar w:fldCharType="end"/>
            </w:r>
          </w:hyperlink>
        </w:p>
        <w:p w14:paraId="67127FE7" w14:textId="77777777" w:rsidR="0059342D" w:rsidRPr="008F0422" w:rsidRDefault="00767544">
          <w:pPr>
            <w:pStyle w:val="TDC2"/>
            <w:tabs>
              <w:tab w:val="left" w:pos="720"/>
              <w:tab w:val="right" w:leader="dot" w:pos="8828"/>
            </w:tabs>
            <w:rPr>
              <w:rFonts w:ascii="Verdana" w:eastAsiaTheme="minorEastAsia" w:hAnsi="Verdana" w:cstheme="minorBidi"/>
              <w:smallCaps w:val="0"/>
              <w:noProof/>
              <w:sz w:val="24"/>
              <w:szCs w:val="24"/>
              <w:lang w:eastAsia="es-CO"/>
            </w:rPr>
          </w:pPr>
          <w:hyperlink w:anchor="_Toc427250051" w:history="1">
            <w:r w:rsidR="0059342D" w:rsidRPr="008F0422">
              <w:rPr>
                <w:rStyle w:val="Hipervnculo"/>
                <w:rFonts w:ascii="Verdana" w:hAnsi="Verdana"/>
                <w:noProof/>
                <w:sz w:val="24"/>
                <w:szCs w:val="24"/>
              </w:rPr>
              <w:t>6.3</w:t>
            </w:r>
            <w:r w:rsidR="0059342D" w:rsidRPr="008F0422">
              <w:rPr>
                <w:rFonts w:ascii="Verdana" w:eastAsiaTheme="minorEastAsia" w:hAnsi="Verdana" w:cstheme="minorBidi"/>
                <w:smallCaps w:val="0"/>
                <w:noProof/>
                <w:sz w:val="24"/>
                <w:szCs w:val="24"/>
                <w:lang w:eastAsia="es-CO"/>
              </w:rPr>
              <w:tab/>
            </w:r>
            <w:r w:rsidR="0059342D" w:rsidRPr="008F0422">
              <w:rPr>
                <w:rStyle w:val="Hipervnculo"/>
                <w:rFonts w:ascii="Verdana" w:hAnsi="Verdana"/>
                <w:noProof/>
                <w:sz w:val="24"/>
                <w:szCs w:val="24"/>
              </w:rPr>
              <w:t>ACTIVIDAD</w:t>
            </w:r>
            <w:r w:rsidR="0059342D" w:rsidRPr="008F0422">
              <w:rPr>
                <w:rFonts w:ascii="Verdana" w:hAnsi="Verdana"/>
                <w:noProof/>
                <w:webHidden/>
                <w:sz w:val="24"/>
                <w:szCs w:val="24"/>
              </w:rPr>
              <w:tab/>
            </w:r>
            <w:r w:rsidR="0059342D" w:rsidRPr="008F0422">
              <w:rPr>
                <w:rFonts w:ascii="Verdana" w:hAnsi="Verdana"/>
                <w:noProof/>
                <w:webHidden/>
                <w:sz w:val="24"/>
                <w:szCs w:val="24"/>
              </w:rPr>
              <w:fldChar w:fldCharType="begin"/>
            </w:r>
            <w:r w:rsidR="0059342D" w:rsidRPr="008F0422">
              <w:rPr>
                <w:rFonts w:ascii="Verdana" w:hAnsi="Verdana"/>
                <w:noProof/>
                <w:webHidden/>
                <w:sz w:val="24"/>
                <w:szCs w:val="24"/>
              </w:rPr>
              <w:instrText xml:space="preserve"> PAGEREF _Toc427250051 \h </w:instrText>
            </w:r>
            <w:r w:rsidR="0059342D" w:rsidRPr="008F0422">
              <w:rPr>
                <w:rFonts w:ascii="Verdana" w:hAnsi="Verdana"/>
                <w:noProof/>
                <w:webHidden/>
                <w:sz w:val="24"/>
                <w:szCs w:val="24"/>
              </w:rPr>
            </w:r>
            <w:r w:rsidR="0059342D" w:rsidRPr="008F0422">
              <w:rPr>
                <w:rFonts w:ascii="Verdana" w:hAnsi="Verdana"/>
                <w:noProof/>
                <w:webHidden/>
                <w:sz w:val="24"/>
                <w:szCs w:val="24"/>
              </w:rPr>
              <w:fldChar w:fldCharType="separate"/>
            </w:r>
            <w:r w:rsidR="00BB08F7">
              <w:rPr>
                <w:rFonts w:ascii="Verdana" w:hAnsi="Verdana"/>
                <w:noProof/>
                <w:webHidden/>
                <w:sz w:val="24"/>
                <w:szCs w:val="24"/>
              </w:rPr>
              <w:t>144</w:t>
            </w:r>
            <w:r w:rsidR="0059342D" w:rsidRPr="008F0422">
              <w:rPr>
                <w:rFonts w:ascii="Verdana" w:hAnsi="Verdana"/>
                <w:noProof/>
                <w:webHidden/>
                <w:sz w:val="24"/>
                <w:szCs w:val="24"/>
              </w:rPr>
              <w:fldChar w:fldCharType="end"/>
            </w:r>
          </w:hyperlink>
        </w:p>
        <w:p w14:paraId="4BC1A0C0" w14:textId="77777777" w:rsidR="0059342D" w:rsidRPr="008F0422" w:rsidRDefault="00767544">
          <w:pPr>
            <w:pStyle w:val="TDC1"/>
            <w:tabs>
              <w:tab w:val="left" w:pos="480"/>
              <w:tab w:val="right" w:leader="dot" w:pos="8828"/>
            </w:tabs>
            <w:rPr>
              <w:rFonts w:ascii="Verdana" w:eastAsiaTheme="minorEastAsia" w:hAnsi="Verdana" w:cstheme="minorBidi"/>
              <w:b w:val="0"/>
              <w:bCs w:val="0"/>
              <w:caps w:val="0"/>
              <w:noProof/>
              <w:szCs w:val="24"/>
              <w:lang w:eastAsia="es-CO"/>
            </w:rPr>
          </w:pPr>
          <w:hyperlink w:anchor="_Toc427250052" w:history="1">
            <w:r w:rsidR="0059342D" w:rsidRPr="008F0422">
              <w:rPr>
                <w:rStyle w:val="Hipervnculo"/>
                <w:rFonts w:ascii="Verdana" w:hAnsi="Verdana"/>
                <w:noProof/>
                <w:szCs w:val="24"/>
              </w:rPr>
              <w:t>7</w:t>
            </w:r>
            <w:r w:rsidR="0059342D" w:rsidRPr="008F0422">
              <w:rPr>
                <w:rFonts w:ascii="Verdana" w:eastAsiaTheme="minorEastAsia" w:hAnsi="Verdana" w:cstheme="minorBidi"/>
                <w:b w:val="0"/>
                <w:bCs w:val="0"/>
                <w:caps w:val="0"/>
                <w:noProof/>
                <w:szCs w:val="24"/>
                <w:lang w:eastAsia="es-CO"/>
              </w:rPr>
              <w:tab/>
            </w:r>
            <w:r w:rsidR="0059342D" w:rsidRPr="008F0422">
              <w:rPr>
                <w:rStyle w:val="Hipervnculo"/>
                <w:rFonts w:ascii="Verdana" w:hAnsi="Verdana"/>
                <w:noProof/>
                <w:szCs w:val="24"/>
              </w:rPr>
              <w:t>bibliografía</w:t>
            </w:r>
            <w:r w:rsidR="0059342D" w:rsidRPr="008F0422">
              <w:rPr>
                <w:rFonts w:ascii="Verdana" w:hAnsi="Verdana"/>
                <w:noProof/>
                <w:webHidden/>
                <w:szCs w:val="24"/>
              </w:rPr>
              <w:tab/>
            </w:r>
            <w:r w:rsidR="0059342D" w:rsidRPr="008F0422">
              <w:rPr>
                <w:rFonts w:ascii="Verdana" w:hAnsi="Verdana"/>
                <w:noProof/>
                <w:webHidden/>
                <w:szCs w:val="24"/>
              </w:rPr>
              <w:fldChar w:fldCharType="begin"/>
            </w:r>
            <w:r w:rsidR="0059342D" w:rsidRPr="008F0422">
              <w:rPr>
                <w:rFonts w:ascii="Verdana" w:hAnsi="Verdana"/>
                <w:noProof/>
                <w:webHidden/>
                <w:szCs w:val="24"/>
              </w:rPr>
              <w:instrText xml:space="preserve"> PAGEREF _Toc427250052 \h </w:instrText>
            </w:r>
            <w:r w:rsidR="0059342D" w:rsidRPr="008F0422">
              <w:rPr>
                <w:rFonts w:ascii="Verdana" w:hAnsi="Verdana"/>
                <w:noProof/>
                <w:webHidden/>
                <w:szCs w:val="24"/>
              </w:rPr>
            </w:r>
            <w:r w:rsidR="0059342D" w:rsidRPr="008F0422">
              <w:rPr>
                <w:rFonts w:ascii="Verdana" w:hAnsi="Verdana"/>
                <w:noProof/>
                <w:webHidden/>
                <w:szCs w:val="24"/>
              </w:rPr>
              <w:fldChar w:fldCharType="separate"/>
            </w:r>
            <w:r w:rsidR="00BB08F7">
              <w:rPr>
                <w:rFonts w:ascii="Verdana" w:hAnsi="Verdana"/>
                <w:noProof/>
                <w:webHidden/>
                <w:szCs w:val="24"/>
              </w:rPr>
              <w:t>149</w:t>
            </w:r>
            <w:r w:rsidR="0059342D" w:rsidRPr="008F0422">
              <w:rPr>
                <w:rFonts w:ascii="Verdana" w:hAnsi="Verdana"/>
                <w:noProof/>
                <w:webHidden/>
                <w:szCs w:val="24"/>
              </w:rPr>
              <w:fldChar w:fldCharType="end"/>
            </w:r>
          </w:hyperlink>
        </w:p>
        <w:p w14:paraId="4EC7184A" w14:textId="677F7206" w:rsidR="0059342D" w:rsidRPr="0059342D" w:rsidRDefault="0059342D">
          <w:r w:rsidRPr="008F0422">
            <w:rPr>
              <w:rFonts w:cstheme="minorHAnsi"/>
              <w:b/>
              <w:bCs/>
              <w:caps/>
            </w:rPr>
            <w:fldChar w:fldCharType="end"/>
          </w:r>
        </w:p>
      </w:sdtContent>
    </w:sdt>
    <w:p w14:paraId="21359018" w14:textId="46FB5E9D" w:rsidR="008E36FB" w:rsidRPr="008F0422" w:rsidRDefault="008E36FB" w:rsidP="008E36FB">
      <w:pPr>
        <w:pStyle w:val="Ttulo1"/>
        <w:numPr>
          <w:ilvl w:val="0"/>
          <w:numId w:val="0"/>
        </w:numPr>
        <w:spacing w:before="240"/>
        <w:ind w:left="432"/>
        <w:rPr>
          <w:sz w:val="24"/>
        </w:rPr>
      </w:pPr>
      <w:r w:rsidRPr="008F0422">
        <w:rPr>
          <w:sz w:val="24"/>
        </w:rPr>
        <w:fldChar w:fldCharType="begin"/>
      </w:r>
      <w:r w:rsidRPr="008F0422">
        <w:rPr>
          <w:sz w:val="24"/>
        </w:rPr>
        <w:instrText xml:space="preserve"> TOC \h \z \c "Imagen" </w:instrText>
      </w:r>
      <w:r w:rsidRPr="008F0422">
        <w:rPr>
          <w:sz w:val="24"/>
        </w:rPr>
        <w:fldChar w:fldCharType="separate"/>
      </w:r>
    </w:p>
    <w:p w14:paraId="1EE5B838"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48" w:history="1">
        <w:r w:rsidR="008E36FB" w:rsidRPr="008F0422">
          <w:rPr>
            <w:rStyle w:val="Hipervnculo"/>
            <w:rFonts w:ascii="Verdana" w:hAnsi="Verdana"/>
            <w:noProof/>
            <w:sz w:val="24"/>
            <w:szCs w:val="24"/>
          </w:rPr>
          <w:t>Imagen 1. Formula de agua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_Toc426930348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43</w:t>
        </w:r>
        <w:r w:rsidR="008E36FB" w:rsidRPr="008F0422">
          <w:rPr>
            <w:rFonts w:ascii="Verdana" w:hAnsi="Verdana"/>
            <w:noProof/>
            <w:webHidden/>
            <w:sz w:val="24"/>
            <w:szCs w:val="24"/>
          </w:rPr>
          <w:fldChar w:fldCharType="end"/>
        </w:r>
      </w:hyperlink>
    </w:p>
    <w:p w14:paraId="6DD90B77"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49" w:history="1">
        <w:r w:rsidR="008E36FB" w:rsidRPr="008F0422">
          <w:rPr>
            <w:rStyle w:val="Hipervnculo"/>
            <w:rFonts w:ascii="Verdana" w:hAnsi="Verdana"/>
            <w:noProof/>
            <w:sz w:val="24"/>
            <w:szCs w:val="24"/>
          </w:rPr>
          <w:t>Imagen 2. Formula molecular del hidróxido de calcio.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_Toc426930349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44</w:t>
        </w:r>
        <w:r w:rsidR="008E36FB" w:rsidRPr="008F0422">
          <w:rPr>
            <w:rFonts w:ascii="Verdana" w:hAnsi="Verdana"/>
            <w:noProof/>
            <w:webHidden/>
            <w:sz w:val="24"/>
            <w:szCs w:val="24"/>
          </w:rPr>
          <w:fldChar w:fldCharType="end"/>
        </w:r>
      </w:hyperlink>
    </w:p>
    <w:p w14:paraId="3A99CD3E"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0" w:history="1">
        <w:r w:rsidR="008E36FB" w:rsidRPr="008F0422">
          <w:rPr>
            <w:rStyle w:val="Hipervnculo"/>
            <w:rFonts w:ascii="Verdana" w:hAnsi="Verdana"/>
            <w:noProof/>
            <w:sz w:val="24"/>
            <w:szCs w:val="24"/>
          </w:rPr>
          <w:t>Imagen 3. Reacción molecular para la formación de ácido clorhídrico.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_Toc426930350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63</w:t>
        </w:r>
        <w:r w:rsidR="008E36FB" w:rsidRPr="008F0422">
          <w:rPr>
            <w:rFonts w:ascii="Verdana" w:hAnsi="Verdana"/>
            <w:noProof/>
            <w:webHidden/>
            <w:sz w:val="24"/>
            <w:szCs w:val="24"/>
          </w:rPr>
          <w:fldChar w:fldCharType="end"/>
        </w:r>
      </w:hyperlink>
    </w:p>
    <w:p w14:paraId="3963847D"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1" w:history="1">
        <w:r w:rsidR="008E36FB" w:rsidRPr="008F0422">
          <w:rPr>
            <w:rStyle w:val="Hipervnculo"/>
            <w:rFonts w:ascii="Verdana" w:hAnsi="Verdana"/>
            <w:noProof/>
            <w:sz w:val="24"/>
            <w:szCs w:val="24"/>
          </w:rPr>
          <w:t>Imagen 4. Estructura molecular de los reactivos y productos en la reacción química para formar dióxido de carbono.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_Toc426930351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68</w:t>
        </w:r>
        <w:r w:rsidR="008E36FB" w:rsidRPr="008F0422">
          <w:rPr>
            <w:rFonts w:ascii="Verdana" w:hAnsi="Verdana"/>
            <w:noProof/>
            <w:webHidden/>
            <w:sz w:val="24"/>
            <w:szCs w:val="24"/>
          </w:rPr>
          <w:fldChar w:fldCharType="end"/>
        </w:r>
      </w:hyperlink>
    </w:p>
    <w:p w14:paraId="39DE7565"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2" w:history="1">
        <w:r w:rsidR="008E36FB" w:rsidRPr="008F0422">
          <w:rPr>
            <w:rStyle w:val="Hipervnculo"/>
            <w:rFonts w:ascii="Verdana" w:hAnsi="Verdana"/>
            <w:noProof/>
            <w:sz w:val="24"/>
            <w:szCs w:val="24"/>
          </w:rPr>
          <w:t>Imagen 5. 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_Toc426930352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75</w:t>
        </w:r>
        <w:r w:rsidR="008E36FB" w:rsidRPr="008F0422">
          <w:rPr>
            <w:rFonts w:ascii="Verdana" w:hAnsi="Verdana"/>
            <w:noProof/>
            <w:webHidden/>
            <w:sz w:val="24"/>
            <w:szCs w:val="24"/>
          </w:rPr>
          <w:fldChar w:fldCharType="end"/>
        </w:r>
      </w:hyperlink>
    </w:p>
    <w:p w14:paraId="264A7032"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3" w:history="1">
        <w:r w:rsidR="008E36FB" w:rsidRPr="008F0422">
          <w:rPr>
            <w:rStyle w:val="Hipervnculo"/>
            <w:rFonts w:ascii="Verdana" w:hAnsi="Verdana"/>
            <w:noProof/>
            <w:sz w:val="24"/>
            <w:szCs w:val="24"/>
          </w:rPr>
          <w:t>Imagen 6. 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_Toc426930353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76</w:t>
        </w:r>
        <w:r w:rsidR="008E36FB" w:rsidRPr="008F0422">
          <w:rPr>
            <w:rFonts w:ascii="Verdana" w:hAnsi="Verdana"/>
            <w:noProof/>
            <w:webHidden/>
            <w:sz w:val="24"/>
            <w:szCs w:val="24"/>
          </w:rPr>
          <w:fldChar w:fldCharType="end"/>
        </w:r>
      </w:hyperlink>
    </w:p>
    <w:p w14:paraId="10BEF31A"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4" w:history="1">
        <w:r w:rsidR="008E36FB" w:rsidRPr="008F0422">
          <w:rPr>
            <w:rStyle w:val="Hipervnculo"/>
            <w:rFonts w:ascii="Verdana" w:hAnsi="Verdana"/>
            <w:noProof/>
            <w:sz w:val="24"/>
            <w:szCs w:val="24"/>
          </w:rPr>
          <w:t>Imagen 7. 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_Toc426930354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79</w:t>
        </w:r>
        <w:r w:rsidR="008E36FB" w:rsidRPr="008F0422">
          <w:rPr>
            <w:rFonts w:ascii="Verdana" w:hAnsi="Verdana"/>
            <w:noProof/>
            <w:webHidden/>
            <w:sz w:val="24"/>
            <w:szCs w:val="24"/>
          </w:rPr>
          <w:fldChar w:fldCharType="end"/>
        </w:r>
      </w:hyperlink>
    </w:p>
    <w:p w14:paraId="0880E41F"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5" w:history="1">
        <w:r w:rsidR="008E36FB" w:rsidRPr="008F0422">
          <w:rPr>
            <w:rStyle w:val="Hipervnculo"/>
            <w:rFonts w:ascii="Verdana" w:hAnsi="Verdana"/>
            <w:noProof/>
            <w:sz w:val="24"/>
            <w:szCs w:val="24"/>
          </w:rPr>
          <w:t>Imagen 8.MÁS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_Toc426930355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80</w:t>
        </w:r>
        <w:r w:rsidR="008E36FB" w:rsidRPr="008F0422">
          <w:rPr>
            <w:rFonts w:ascii="Verdana" w:hAnsi="Verdana"/>
            <w:noProof/>
            <w:webHidden/>
            <w:sz w:val="24"/>
            <w:szCs w:val="24"/>
          </w:rPr>
          <w:fldChar w:fldCharType="end"/>
        </w:r>
      </w:hyperlink>
    </w:p>
    <w:p w14:paraId="53BC2B2A"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6" w:history="1">
        <w:r w:rsidR="008E36FB" w:rsidRPr="008F0422">
          <w:rPr>
            <w:rStyle w:val="Hipervnculo"/>
            <w:rFonts w:ascii="Verdana" w:hAnsi="Verdana"/>
            <w:noProof/>
            <w:sz w:val="24"/>
            <w:szCs w:val="24"/>
          </w:rPr>
          <w:t>Imagen 9. 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_Toc426930356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83</w:t>
        </w:r>
        <w:r w:rsidR="008E36FB" w:rsidRPr="008F0422">
          <w:rPr>
            <w:rFonts w:ascii="Verdana" w:hAnsi="Verdana"/>
            <w:noProof/>
            <w:webHidden/>
            <w:sz w:val="24"/>
            <w:szCs w:val="24"/>
          </w:rPr>
          <w:fldChar w:fldCharType="end"/>
        </w:r>
      </w:hyperlink>
    </w:p>
    <w:p w14:paraId="74D0C30C"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7" w:history="1">
        <w:r w:rsidR="008E36FB" w:rsidRPr="008F0422">
          <w:rPr>
            <w:rStyle w:val="Hipervnculo"/>
            <w:rFonts w:ascii="Verdana" w:hAnsi="Verdana"/>
            <w:noProof/>
            <w:sz w:val="24"/>
            <w:szCs w:val="24"/>
          </w:rPr>
          <w:t>Imagen 10. MÁS QUE CIENCIA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_Toc426930357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84</w:t>
        </w:r>
        <w:r w:rsidR="008E36FB" w:rsidRPr="008F0422">
          <w:rPr>
            <w:rFonts w:ascii="Verdana" w:hAnsi="Verdana"/>
            <w:noProof/>
            <w:webHidden/>
            <w:sz w:val="24"/>
            <w:szCs w:val="24"/>
          </w:rPr>
          <w:fldChar w:fldCharType="end"/>
        </w:r>
      </w:hyperlink>
    </w:p>
    <w:p w14:paraId="07D78691"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8" w:history="1">
        <w:r w:rsidR="008E36FB" w:rsidRPr="008F0422">
          <w:rPr>
            <w:rStyle w:val="Hipervnculo"/>
            <w:rFonts w:ascii="Verdana" w:hAnsi="Verdana"/>
            <w:noProof/>
            <w:sz w:val="24"/>
            <w:szCs w:val="24"/>
          </w:rPr>
          <w:t>Imagen 11. Reglas de nomenclatura para sales.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_Toc426930358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98</w:t>
        </w:r>
        <w:r w:rsidR="008E36FB" w:rsidRPr="008F0422">
          <w:rPr>
            <w:rFonts w:ascii="Verdana" w:hAnsi="Verdana"/>
            <w:noProof/>
            <w:webHidden/>
            <w:sz w:val="24"/>
            <w:szCs w:val="24"/>
          </w:rPr>
          <w:fldChar w:fldCharType="end"/>
        </w:r>
      </w:hyperlink>
    </w:p>
    <w:p w14:paraId="72522F08"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59" w:history="1">
        <w:r w:rsidR="008E36FB" w:rsidRPr="008F0422">
          <w:rPr>
            <w:rStyle w:val="Hipervnculo"/>
            <w:rFonts w:ascii="Verdana" w:hAnsi="Verdana"/>
            <w:noProof/>
            <w:sz w:val="24"/>
            <w:szCs w:val="24"/>
          </w:rPr>
          <w:t>Imagen 12. Dos frascos de precipitado.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_Toc426930359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106</w:t>
        </w:r>
        <w:r w:rsidR="008E36FB" w:rsidRPr="008F0422">
          <w:rPr>
            <w:rFonts w:ascii="Verdana" w:hAnsi="Verdana"/>
            <w:noProof/>
            <w:webHidden/>
            <w:sz w:val="24"/>
            <w:szCs w:val="24"/>
          </w:rPr>
          <w:fldChar w:fldCharType="end"/>
        </w:r>
      </w:hyperlink>
    </w:p>
    <w:p w14:paraId="55E33540"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0" w:history="1">
        <w:r w:rsidR="008E36FB" w:rsidRPr="008F0422">
          <w:rPr>
            <w:rStyle w:val="Hipervnculo"/>
            <w:rFonts w:ascii="Verdana" w:hAnsi="Verdana"/>
            <w:noProof/>
            <w:sz w:val="24"/>
            <w:szCs w:val="24"/>
          </w:rPr>
          <w:t>Imagen 13. Ecuación molecular para la formación de agua.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_Toc426930360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111</w:t>
        </w:r>
        <w:r w:rsidR="008E36FB" w:rsidRPr="008F0422">
          <w:rPr>
            <w:rFonts w:ascii="Verdana" w:hAnsi="Verdana"/>
            <w:noProof/>
            <w:webHidden/>
            <w:sz w:val="24"/>
            <w:szCs w:val="24"/>
          </w:rPr>
          <w:fldChar w:fldCharType="end"/>
        </w:r>
      </w:hyperlink>
    </w:p>
    <w:p w14:paraId="087EAF18"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1" w:history="1">
        <w:r w:rsidR="008E36FB" w:rsidRPr="008F0422">
          <w:rPr>
            <w:rStyle w:val="Hipervnculo"/>
            <w:rFonts w:ascii="Verdana" w:hAnsi="Verdana"/>
            <w:noProof/>
            <w:sz w:val="24"/>
            <w:szCs w:val="24"/>
          </w:rPr>
          <w:t>Imagen 14.ley de las proporciones múltiples de Dalton para dos óxidos de cobre.</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_Toc426930361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115</w:t>
        </w:r>
        <w:r w:rsidR="008E36FB" w:rsidRPr="008F0422">
          <w:rPr>
            <w:rFonts w:ascii="Verdana" w:hAnsi="Verdana"/>
            <w:noProof/>
            <w:webHidden/>
            <w:sz w:val="24"/>
            <w:szCs w:val="24"/>
          </w:rPr>
          <w:fldChar w:fldCharType="end"/>
        </w:r>
      </w:hyperlink>
    </w:p>
    <w:p w14:paraId="7F0FF332"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2" w:history="1">
        <w:r w:rsidR="008E36FB" w:rsidRPr="008F0422">
          <w:rPr>
            <w:rStyle w:val="Hipervnculo"/>
            <w:rFonts w:ascii="Verdana" w:hAnsi="Verdana"/>
            <w:noProof/>
            <w:sz w:val="24"/>
            <w:szCs w:val="24"/>
          </w:rPr>
          <w:t>Imagen 15.Representación molecular de la combustión del metano.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_Toc426930362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119</w:t>
        </w:r>
        <w:r w:rsidR="008E36FB" w:rsidRPr="008F0422">
          <w:rPr>
            <w:rFonts w:ascii="Verdana" w:hAnsi="Verdana"/>
            <w:noProof/>
            <w:webHidden/>
            <w:sz w:val="24"/>
            <w:szCs w:val="24"/>
          </w:rPr>
          <w:fldChar w:fldCharType="end"/>
        </w:r>
      </w:hyperlink>
    </w:p>
    <w:p w14:paraId="0B04239C" w14:textId="77777777" w:rsidR="008E36FB" w:rsidRPr="008F0422" w:rsidRDefault="008E36FB" w:rsidP="008E36FB">
      <w:pPr>
        <w:pStyle w:val="Ttulo1"/>
        <w:numPr>
          <w:ilvl w:val="0"/>
          <w:numId w:val="0"/>
        </w:numPr>
        <w:spacing w:before="240"/>
        <w:ind w:left="432"/>
        <w:rPr>
          <w:sz w:val="24"/>
        </w:rPr>
      </w:pPr>
      <w:r w:rsidRPr="008F0422">
        <w:rPr>
          <w:sz w:val="24"/>
        </w:rPr>
        <w:fldChar w:fldCharType="end"/>
      </w:r>
      <w:r w:rsidRPr="008F0422">
        <w:rPr>
          <w:sz w:val="24"/>
        </w:rPr>
        <w:fldChar w:fldCharType="begin"/>
      </w:r>
      <w:r w:rsidRPr="008F0422">
        <w:rPr>
          <w:sz w:val="24"/>
        </w:rPr>
        <w:instrText xml:space="preserve"> TOC \h \z \c "Tabla" </w:instrText>
      </w:r>
      <w:r w:rsidRPr="008F0422">
        <w:rPr>
          <w:sz w:val="24"/>
        </w:rPr>
        <w:fldChar w:fldCharType="separate"/>
      </w:r>
    </w:p>
    <w:p w14:paraId="38D6C5D4"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3" w:history="1">
        <w:r w:rsidR="008E36FB" w:rsidRPr="008F0422">
          <w:rPr>
            <w:rStyle w:val="Hipervnculo"/>
            <w:rFonts w:ascii="Verdana" w:hAnsi="Verdana"/>
            <w:noProof/>
            <w:sz w:val="24"/>
            <w:szCs w:val="24"/>
          </w:rPr>
          <w:t>Tabla 1. Símbolos químicos que facilitan la lectura de la guía.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_Toc426930363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8</w:t>
        </w:r>
        <w:r w:rsidR="008E36FB" w:rsidRPr="008F0422">
          <w:rPr>
            <w:rFonts w:ascii="Verdana" w:hAnsi="Verdana"/>
            <w:noProof/>
            <w:webHidden/>
            <w:sz w:val="24"/>
            <w:szCs w:val="24"/>
          </w:rPr>
          <w:fldChar w:fldCharType="end"/>
        </w:r>
      </w:hyperlink>
    </w:p>
    <w:p w14:paraId="22702BA9"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4" w:history="1">
        <w:r w:rsidR="008E36FB" w:rsidRPr="008F0422">
          <w:rPr>
            <w:rStyle w:val="Hipervnculo"/>
            <w:rFonts w:ascii="Verdana" w:hAnsi="Verdana"/>
            <w:noProof/>
            <w:sz w:val="24"/>
            <w:szCs w:val="24"/>
          </w:rPr>
          <w:t>Tabla 2. Propiedades de masa atómica, masa molar y número de Avogadro de algunos elementos químicos.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_Toc426930364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39</w:t>
        </w:r>
        <w:r w:rsidR="008E36FB" w:rsidRPr="008F0422">
          <w:rPr>
            <w:rFonts w:ascii="Verdana" w:hAnsi="Verdana"/>
            <w:noProof/>
            <w:webHidden/>
            <w:sz w:val="24"/>
            <w:szCs w:val="24"/>
          </w:rPr>
          <w:fldChar w:fldCharType="end"/>
        </w:r>
      </w:hyperlink>
    </w:p>
    <w:p w14:paraId="4447BD79"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5" w:history="1">
        <w:r w:rsidR="008E36FB" w:rsidRPr="008F0422">
          <w:rPr>
            <w:rStyle w:val="Hipervnculo"/>
            <w:rFonts w:ascii="Verdana" w:hAnsi="Verdana"/>
            <w:noProof/>
            <w:sz w:val="24"/>
            <w:szCs w:val="24"/>
          </w:rPr>
          <w:t>Tabla 3. Razón molar y atómica de algunos compuestos.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_Toc426930365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51</w:t>
        </w:r>
        <w:r w:rsidR="008E36FB" w:rsidRPr="008F0422">
          <w:rPr>
            <w:rFonts w:ascii="Verdana" w:hAnsi="Verdana"/>
            <w:noProof/>
            <w:webHidden/>
            <w:sz w:val="24"/>
            <w:szCs w:val="24"/>
          </w:rPr>
          <w:fldChar w:fldCharType="end"/>
        </w:r>
      </w:hyperlink>
    </w:p>
    <w:p w14:paraId="0F3CA4F3"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6" w:history="1">
        <w:r w:rsidR="008E36FB" w:rsidRPr="008F0422">
          <w:rPr>
            <w:rStyle w:val="Hipervnculo"/>
            <w:rFonts w:ascii="Verdana" w:hAnsi="Verdana"/>
            <w:noProof/>
            <w:sz w:val="24"/>
            <w:szCs w:val="24"/>
          </w:rPr>
          <w:t>Tabla 4. Porcentajes y masa molar de diferentes compuestos.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_Toc426930366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61</w:t>
        </w:r>
        <w:r w:rsidR="008E36FB" w:rsidRPr="008F0422">
          <w:rPr>
            <w:rFonts w:ascii="Verdana" w:hAnsi="Verdana"/>
            <w:noProof/>
            <w:webHidden/>
            <w:sz w:val="24"/>
            <w:szCs w:val="24"/>
          </w:rPr>
          <w:fldChar w:fldCharType="end"/>
        </w:r>
      </w:hyperlink>
    </w:p>
    <w:p w14:paraId="2490B786"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7" w:history="1">
        <w:r w:rsidR="008E36FB" w:rsidRPr="008F0422">
          <w:rPr>
            <w:rStyle w:val="Hipervnculo"/>
            <w:rFonts w:ascii="Verdana" w:hAnsi="Verdana"/>
            <w:noProof/>
            <w:sz w:val="24"/>
            <w:szCs w:val="24"/>
          </w:rPr>
          <w:t>Tabla 5. Símbolos de las ecuaciones químicas.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_Toc426930367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65</w:t>
        </w:r>
        <w:r w:rsidR="008E36FB" w:rsidRPr="008F0422">
          <w:rPr>
            <w:rFonts w:ascii="Verdana" w:hAnsi="Verdana"/>
            <w:noProof/>
            <w:webHidden/>
            <w:sz w:val="24"/>
            <w:szCs w:val="24"/>
          </w:rPr>
          <w:fldChar w:fldCharType="end"/>
        </w:r>
      </w:hyperlink>
    </w:p>
    <w:p w14:paraId="5EDD60D3"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8" w:history="1">
        <w:r w:rsidR="008E36FB" w:rsidRPr="008F0422">
          <w:rPr>
            <w:rStyle w:val="Hipervnculo"/>
            <w:rFonts w:ascii="Verdana" w:hAnsi="Verdana"/>
            <w:noProof/>
            <w:sz w:val="24"/>
            <w:szCs w:val="24"/>
          </w:rPr>
          <w:t>Tabla 6. Cantidad de átomos en reactivos y productos de la reacción.</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_Toc426930368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70</w:t>
        </w:r>
        <w:r w:rsidR="008E36FB" w:rsidRPr="008F0422">
          <w:rPr>
            <w:rFonts w:ascii="Verdana" w:hAnsi="Verdana"/>
            <w:noProof/>
            <w:webHidden/>
            <w:sz w:val="24"/>
            <w:szCs w:val="24"/>
          </w:rPr>
          <w:fldChar w:fldCharType="end"/>
        </w:r>
      </w:hyperlink>
    </w:p>
    <w:p w14:paraId="6DD873FD"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69" w:history="1">
        <w:r w:rsidR="008E36FB" w:rsidRPr="008F0422">
          <w:rPr>
            <w:rStyle w:val="Hipervnculo"/>
            <w:rFonts w:ascii="Verdana" w:hAnsi="Verdana"/>
            <w:noProof/>
            <w:sz w:val="24"/>
            <w:szCs w:val="24"/>
          </w:rPr>
          <w:t>Tabla 7. Reglas de nomenclatura IUPAC y stock para óxidos de cloro.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_Toc426930369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91</w:t>
        </w:r>
        <w:r w:rsidR="008E36FB" w:rsidRPr="008F0422">
          <w:rPr>
            <w:rFonts w:ascii="Verdana" w:hAnsi="Verdana"/>
            <w:noProof/>
            <w:webHidden/>
            <w:sz w:val="24"/>
            <w:szCs w:val="24"/>
          </w:rPr>
          <w:fldChar w:fldCharType="end"/>
        </w:r>
      </w:hyperlink>
    </w:p>
    <w:p w14:paraId="23E69BFC"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0" w:history="1">
        <w:r w:rsidR="008E36FB" w:rsidRPr="008F0422">
          <w:rPr>
            <w:rStyle w:val="Hipervnculo"/>
            <w:rFonts w:ascii="Verdana" w:hAnsi="Verdana"/>
            <w:noProof/>
            <w:sz w:val="24"/>
            <w:szCs w:val="24"/>
          </w:rPr>
          <w:t>Tabla 8. Grupo funcional según función química.</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_Toc426930370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104</w:t>
        </w:r>
        <w:r w:rsidR="008E36FB" w:rsidRPr="008F0422">
          <w:rPr>
            <w:rFonts w:ascii="Verdana" w:hAnsi="Verdana"/>
            <w:noProof/>
            <w:webHidden/>
            <w:sz w:val="24"/>
            <w:szCs w:val="24"/>
          </w:rPr>
          <w:fldChar w:fldCharType="end"/>
        </w:r>
      </w:hyperlink>
    </w:p>
    <w:p w14:paraId="60FADBC0"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1" w:history="1">
        <w:r w:rsidR="008E36FB" w:rsidRPr="008F0422">
          <w:rPr>
            <w:rStyle w:val="Hipervnculo"/>
            <w:rFonts w:ascii="Verdana" w:hAnsi="Verdana"/>
            <w:noProof/>
            <w:sz w:val="24"/>
            <w:szCs w:val="24"/>
          </w:rPr>
          <w:t>Tabla 9.porcentaje de elementos que forman los dos óxidos de cobre</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_Toc426930371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114</w:t>
        </w:r>
        <w:r w:rsidR="008E36FB" w:rsidRPr="008F0422">
          <w:rPr>
            <w:rFonts w:ascii="Verdana" w:hAnsi="Verdana"/>
            <w:noProof/>
            <w:webHidden/>
            <w:sz w:val="24"/>
            <w:szCs w:val="24"/>
          </w:rPr>
          <w:fldChar w:fldCharType="end"/>
        </w:r>
      </w:hyperlink>
    </w:p>
    <w:p w14:paraId="12CD405A"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2" w:history="1">
        <w:r w:rsidR="008E36FB" w:rsidRPr="008F0422">
          <w:rPr>
            <w:rStyle w:val="Hipervnculo"/>
            <w:rFonts w:ascii="Verdana" w:hAnsi="Verdana"/>
            <w:noProof/>
            <w:sz w:val="24"/>
            <w:szCs w:val="24"/>
          </w:rPr>
          <w:t>Tabla 10. Átomos o moléculas que participan en la reacción de combustión del  gas metano.</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_Toc426930372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121</w:t>
        </w:r>
        <w:r w:rsidR="008E36FB" w:rsidRPr="008F0422">
          <w:rPr>
            <w:rFonts w:ascii="Verdana" w:hAnsi="Verdana"/>
            <w:noProof/>
            <w:webHidden/>
            <w:sz w:val="24"/>
            <w:szCs w:val="24"/>
          </w:rPr>
          <w:fldChar w:fldCharType="end"/>
        </w:r>
      </w:hyperlink>
    </w:p>
    <w:p w14:paraId="03B6EF14" w14:textId="77777777" w:rsidR="008E36FB" w:rsidRPr="008F0422" w:rsidRDefault="008E36FB" w:rsidP="008E36FB">
      <w:pPr>
        <w:pStyle w:val="Ttulo1"/>
        <w:numPr>
          <w:ilvl w:val="0"/>
          <w:numId w:val="0"/>
        </w:numPr>
        <w:spacing w:before="240"/>
        <w:ind w:left="432"/>
        <w:rPr>
          <w:sz w:val="24"/>
        </w:rPr>
      </w:pPr>
      <w:r w:rsidRPr="008F0422">
        <w:rPr>
          <w:sz w:val="24"/>
        </w:rPr>
        <w:fldChar w:fldCharType="end"/>
      </w:r>
      <w:r w:rsidRPr="008F0422">
        <w:rPr>
          <w:sz w:val="24"/>
        </w:rPr>
        <w:fldChar w:fldCharType="begin"/>
      </w:r>
      <w:r w:rsidRPr="008F0422">
        <w:rPr>
          <w:sz w:val="24"/>
        </w:rPr>
        <w:instrText xml:space="preserve"> TOC \h \z \c "Mapa Conceptual" </w:instrText>
      </w:r>
      <w:r w:rsidRPr="008F0422">
        <w:rPr>
          <w:sz w:val="24"/>
        </w:rPr>
        <w:fldChar w:fldCharType="separate"/>
      </w:r>
    </w:p>
    <w:p w14:paraId="1BFE751C"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3" w:history="1">
        <w:r w:rsidR="008E36FB" w:rsidRPr="008F0422">
          <w:rPr>
            <w:rStyle w:val="Hipervnculo"/>
            <w:rFonts w:ascii="Verdana" w:hAnsi="Verdana"/>
            <w:noProof/>
            <w:sz w:val="24"/>
            <w:szCs w:val="24"/>
          </w:rPr>
          <w:t>Mapa Conceptual 1. Características de formación y nomenclatura de óxidos.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_Toc426930373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92</w:t>
        </w:r>
        <w:r w:rsidR="008E36FB" w:rsidRPr="008F0422">
          <w:rPr>
            <w:rFonts w:ascii="Verdana" w:hAnsi="Verdana"/>
            <w:noProof/>
            <w:webHidden/>
            <w:sz w:val="24"/>
            <w:szCs w:val="24"/>
          </w:rPr>
          <w:fldChar w:fldCharType="end"/>
        </w:r>
      </w:hyperlink>
    </w:p>
    <w:p w14:paraId="0BDF7869"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4" w:history="1">
        <w:r w:rsidR="008E36FB" w:rsidRPr="008F0422">
          <w:rPr>
            <w:rStyle w:val="Hipervnculo"/>
            <w:rFonts w:ascii="Verdana" w:hAnsi="Verdana"/>
            <w:noProof/>
            <w:sz w:val="24"/>
            <w:szCs w:val="24"/>
          </w:rPr>
          <w:t>Mapa Conceptual 2. Características de clasificación, formación y nomenclatura de los ácidos.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_Toc426930374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96</w:t>
        </w:r>
        <w:r w:rsidR="008E36FB" w:rsidRPr="008F0422">
          <w:rPr>
            <w:rFonts w:ascii="Verdana" w:hAnsi="Verdana"/>
            <w:noProof/>
            <w:webHidden/>
            <w:sz w:val="24"/>
            <w:szCs w:val="24"/>
          </w:rPr>
          <w:fldChar w:fldCharType="end"/>
        </w:r>
      </w:hyperlink>
    </w:p>
    <w:p w14:paraId="171B0154"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5" w:history="1">
        <w:r w:rsidR="008E36FB" w:rsidRPr="008F0422">
          <w:rPr>
            <w:rStyle w:val="Hipervnculo"/>
            <w:rFonts w:ascii="Verdana" w:hAnsi="Verdana"/>
            <w:noProof/>
            <w:sz w:val="24"/>
            <w:szCs w:val="24"/>
          </w:rPr>
          <w:t>Mapa Conceptual 3. Clasificación de las sales.</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_Toc426930375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100</w:t>
        </w:r>
        <w:r w:rsidR="008E36FB" w:rsidRPr="008F0422">
          <w:rPr>
            <w:rFonts w:ascii="Verdana" w:hAnsi="Verdana"/>
            <w:noProof/>
            <w:webHidden/>
            <w:sz w:val="24"/>
            <w:szCs w:val="24"/>
          </w:rPr>
          <w:fldChar w:fldCharType="end"/>
        </w:r>
      </w:hyperlink>
    </w:p>
    <w:p w14:paraId="020EBB4D" w14:textId="77777777" w:rsidR="008E36FB" w:rsidRPr="008F0422" w:rsidRDefault="00767544">
      <w:pPr>
        <w:pStyle w:val="Tabladeilustraciones"/>
        <w:tabs>
          <w:tab w:val="right" w:leader="dot" w:pos="8828"/>
        </w:tabs>
        <w:rPr>
          <w:rFonts w:ascii="Verdana" w:eastAsiaTheme="minorEastAsia" w:hAnsi="Verdana" w:cstheme="minorBidi"/>
          <w:caps w:val="0"/>
          <w:noProof/>
          <w:sz w:val="24"/>
          <w:szCs w:val="24"/>
          <w:lang w:eastAsia="es-CO"/>
        </w:rPr>
      </w:pPr>
      <w:hyperlink w:anchor="_Toc426930376" w:history="1">
        <w:r w:rsidR="008E36FB" w:rsidRPr="008F0422">
          <w:rPr>
            <w:rStyle w:val="Hipervnculo"/>
            <w:rFonts w:ascii="Verdana" w:hAnsi="Verdana"/>
            <w:noProof/>
            <w:sz w:val="24"/>
            <w:szCs w:val="24"/>
          </w:rPr>
          <w:t>Mapa Conceptual 4. Características REDOX de los elementos en una reacción de óxido reducción.</w:t>
        </w:r>
        <w:r w:rsidR="008E36FB" w:rsidRPr="008F0422">
          <w:rPr>
            <w:rFonts w:ascii="Verdana" w:hAnsi="Verdana"/>
            <w:noProof/>
            <w:webHidden/>
            <w:sz w:val="24"/>
            <w:szCs w:val="24"/>
          </w:rPr>
          <w:tab/>
        </w:r>
        <w:r w:rsidR="008E36FB" w:rsidRPr="008F0422">
          <w:rPr>
            <w:rFonts w:ascii="Verdana" w:hAnsi="Verdana"/>
            <w:noProof/>
            <w:webHidden/>
            <w:sz w:val="24"/>
            <w:szCs w:val="24"/>
          </w:rPr>
          <w:fldChar w:fldCharType="begin"/>
        </w:r>
        <w:r w:rsidR="008E36FB" w:rsidRPr="008F0422">
          <w:rPr>
            <w:rFonts w:ascii="Verdana" w:hAnsi="Verdana"/>
            <w:noProof/>
            <w:webHidden/>
            <w:sz w:val="24"/>
            <w:szCs w:val="24"/>
          </w:rPr>
          <w:instrText xml:space="preserve"> PAGEREF _Toc426930376 \h </w:instrText>
        </w:r>
        <w:r w:rsidR="008E36FB" w:rsidRPr="008F0422">
          <w:rPr>
            <w:rFonts w:ascii="Verdana" w:hAnsi="Verdana"/>
            <w:noProof/>
            <w:webHidden/>
            <w:sz w:val="24"/>
            <w:szCs w:val="24"/>
          </w:rPr>
        </w:r>
        <w:r w:rsidR="008E36FB" w:rsidRPr="008F0422">
          <w:rPr>
            <w:rFonts w:ascii="Verdana" w:hAnsi="Verdana"/>
            <w:noProof/>
            <w:webHidden/>
            <w:sz w:val="24"/>
            <w:szCs w:val="24"/>
          </w:rPr>
          <w:fldChar w:fldCharType="separate"/>
        </w:r>
        <w:r w:rsidR="00BB08F7">
          <w:rPr>
            <w:rFonts w:ascii="Verdana" w:hAnsi="Verdana"/>
            <w:noProof/>
            <w:webHidden/>
            <w:sz w:val="24"/>
            <w:szCs w:val="24"/>
          </w:rPr>
          <w:t>130</w:t>
        </w:r>
        <w:r w:rsidR="008E36FB" w:rsidRPr="008F0422">
          <w:rPr>
            <w:rFonts w:ascii="Verdana" w:hAnsi="Verdana"/>
            <w:noProof/>
            <w:webHidden/>
            <w:sz w:val="24"/>
            <w:szCs w:val="24"/>
          </w:rPr>
          <w:fldChar w:fldCharType="end"/>
        </w:r>
      </w:hyperlink>
    </w:p>
    <w:p w14:paraId="6169A1BD" w14:textId="20431EEA" w:rsidR="008E36FB" w:rsidRPr="008F0422" w:rsidRDefault="008E36FB" w:rsidP="008F0422">
      <w:pPr>
        <w:pStyle w:val="Ttulo1"/>
        <w:numPr>
          <w:ilvl w:val="0"/>
          <w:numId w:val="0"/>
        </w:numPr>
        <w:spacing w:before="240"/>
        <w:ind w:left="432"/>
        <w:rPr>
          <w:b w:val="0"/>
          <w:caps w:val="0"/>
          <w:sz w:val="24"/>
        </w:rPr>
      </w:pPr>
      <w:r w:rsidRPr="008F0422">
        <w:rPr>
          <w:sz w:val="24"/>
        </w:rPr>
        <w:fldChar w:fldCharType="end"/>
      </w:r>
      <w:r w:rsidRPr="008F0422">
        <w:rPr>
          <w:sz w:val="24"/>
        </w:rPr>
        <w:br w:type="page"/>
      </w:r>
    </w:p>
    <w:p w14:paraId="56CEEC0A" w14:textId="77777777" w:rsidR="00FB4619" w:rsidRPr="0059342D" w:rsidRDefault="00FB4619" w:rsidP="00FB4619">
      <w:pPr>
        <w:pStyle w:val="Ttulo1"/>
        <w:spacing w:before="240"/>
      </w:pPr>
      <w:bookmarkStart w:id="2" w:name="_Toc427249986"/>
      <w:r w:rsidRPr="0059342D">
        <w:lastRenderedPageBreak/>
        <w:t>SIMBOLOGíA PARA LA CORRECTA LECTURA DE LA GUIA DE APOYO</w:t>
      </w:r>
      <w:bookmarkEnd w:id="1"/>
      <w:bookmarkEnd w:id="0"/>
      <w:bookmarkEnd w:id="2"/>
    </w:p>
    <w:p w14:paraId="2C5266A2" w14:textId="77777777" w:rsidR="00FB4619" w:rsidRPr="0059342D" w:rsidRDefault="00FB4619" w:rsidP="0068005C">
      <w:pPr>
        <w:rPr>
          <w:i/>
        </w:rPr>
      </w:pPr>
    </w:p>
    <w:p w14:paraId="53A94023" w14:textId="6BA3823C" w:rsidR="00FB4619" w:rsidRPr="0059342D" w:rsidRDefault="00FB4619" w:rsidP="00FB4619">
      <w:pPr>
        <w:pStyle w:val="Descripcin"/>
        <w:keepNext/>
        <w:rPr>
          <w:color w:val="auto"/>
          <w:sz w:val="24"/>
        </w:rPr>
      </w:pPr>
      <w:bookmarkStart w:id="3" w:name="_Toc426930363"/>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1</w:t>
      </w:r>
      <w:r w:rsidRPr="0059342D">
        <w:rPr>
          <w:color w:val="auto"/>
          <w:sz w:val="24"/>
        </w:rPr>
        <w:fldChar w:fldCharType="end"/>
      </w:r>
      <w:r w:rsidRPr="0059342D">
        <w:rPr>
          <w:color w:val="auto"/>
          <w:sz w:val="24"/>
        </w:rPr>
        <w:t xml:space="preserve">. </w:t>
      </w:r>
      <w:r w:rsidR="00066DE0" w:rsidRPr="0059342D">
        <w:rPr>
          <w:color w:val="auto"/>
          <w:sz w:val="24"/>
        </w:rPr>
        <w:t>Símbolos</w:t>
      </w:r>
      <w:r w:rsidRPr="0059342D">
        <w:rPr>
          <w:color w:val="auto"/>
          <w:sz w:val="24"/>
        </w:rPr>
        <w:t xml:space="preserve"> químicos que facilitan la </w:t>
      </w:r>
      <w:r w:rsidR="00066DE0" w:rsidRPr="0059342D">
        <w:rPr>
          <w:color w:val="auto"/>
          <w:sz w:val="24"/>
        </w:rPr>
        <w:t>lectura</w:t>
      </w:r>
      <w:r w:rsidRPr="0059342D">
        <w:rPr>
          <w:color w:val="auto"/>
          <w:sz w:val="24"/>
        </w:rPr>
        <w:t xml:space="preserve"> de la guía.</w:t>
      </w:r>
      <w:bookmarkEnd w:id="3"/>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Caption w:val="simbolos en química."/>
        <w:tblDescription w:val="datos  de nombres y escritura para  simbolos que se utilizaran en la presente guia de quimica para grado octavo, aquí se encuentran funciones inorgánicas trabajadas en el actúal documento."/>
      </w:tblPr>
      <w:tblGrid>
        <w:gridCol w:w="2228"/>
        <w:gridCol w:w="1580"/>
        <w:gridCol w:w="4984"/>
      </w:tblGrid>
      <w:tr w:rsidR="00BD3F80" w:rsidRPr="0059342D" w14:paraId="198A2E0E" w14:textId="77777777" w:rsidTr="00FB4619">
        <w:trPr>
          <w:tblHeader/>
        </w:trPr>
        <w:tc>
          <w:tcPr>
            <w:tcW w:w="0" w:type="auto"/>
            <w:shd w:val="clear" w:color="auto" w:fill="1F4E79" w:themeFill="accent1" w:themeFillShade="80"/>
            <w:vAlign w:val="center"/>
          </w:tcPr>
          <w:p w14:paraId="0249DCB7" w14:textId="77777777" w:rsidR="00BD3F80" w:rsidRPr="0059342D" w:rsidRDefault="00BD3F80" w:rsidP="00BD3F80">
            <w:pPr>
              <w:spacing w:after="150"/>
              <w:rPr>
                <w:rFonts w:eastAsia="Times New Roman" w:cs="Times New Roman"/>
                <w:b/>
                <w:color w:val="FFFFFF" w:themeColor="background1"/>
                <w:lang w:eastAsia="es-CO"/>
              </w:rPr>
            </w:pPr>
            <w:r w:rsidRPr="0059342D">
              <w:rPr>
                <w:rFonts w:eastAsia="Times New Roman" w:cs="Times New Roman"/>
                <w:b/>
                <w:color w:val="FFFFFF" w:themeColor="background1"/>
                <w:lang w:eastAsia="es-CO"/>
              </w:rPr>
              <w:t>NOMBRE</w:t>
            </w:r>
          </w:p>
        </w:tc>
        <w:tc>
          <w:tcPr>
            <w:tcW w:w="0" w:type="auto"/>
            <w:shd w:val="clear" w:color="auto" w:fill="1F4E79" w:themeFill="accent1" w:themeFillShade="80"/>
            <w:vAlign w:val="center"/>
          </w:tcPr>
          <w:p w14:paraId="66A50D74" w14:textId="77777777" w:rsidR="00BD3F80" w:rsidRPr="0059342D" w:rsidRDefault="00BD3F80" w:rsidP="00BD3F80">
            <w:pPr>
              <w:spacing w:after="150"/>
              <w:rPr>
                <w:rFonts w:eastAsia="Times New Roman" w:cs="Times New Roman"/>
                <w:b/>
                <w:bCs/>
                <w:color w:val="FFFFFF" w:themeColor="background1"/>
                <w:lang w:eastAsia="es-CO"/>
              </w:rPr>
            </w:pPr>
            <w:r w:rsidRPr="0059342D">
              <w:rPr>
                <w:rFonts w:eastAsia="Times New Roman" w:cs="Times New Roman"/>
                <w:b/>
                <w:bCs/>
                <w:color w:val="FFFFFF" w:themeColor="background1"/>
                <w:lang w:eastAsia="es-CO"/>
              </w:rPr>
              <w:t>SIMBOLO</w:t>
            </w:r>
          </w:p>
        </w:tc>
        <w:tc>
          <w:tcPr>
            <w:tcW w:w="0" w:type="auto"/>
            <w:shd w:val="clear" w:color="auto" w:fill="1F4E79" w:themeFill="accent1" w:themeFillShade="80"/>
            <w:vAlign w:val="center"/>
          </w:tcPr>
          <w:p w14:paraId="65020517" w14:textId="77777777" w:rsidR="00BD3F80" w:rsidRPr="0059342D" w:rsidRDefault="00BD3F80" w:rsidP="00BD3F80">
            <w:pPr>
              <w:spacing w:after="150"/>
              <w:rPr>
                <w:rFonts w:eastAsia="Times New Roman" w:cs="Times New Roman"/>
                <w:b/>
                <w:bCs/>
                <w:color w:val="FFFFFF" w:themeColor="background1"/>
                <w:lang w:eastAsia="es-CO"/>
              </w:rPr>
            </w:pPr>
            <w:r w:rsidRPr="0059342D">
              <w:rPr>
                <w:rFonts w:eastAsia="Times New Roman" w:cs="Times New Roman"/>
                <w:b/>
                <w:bCs/>
                <w:color w:val="FFFFFF" w:themeColor="background1"/>
                <w:lang w:eastAsia="es-CO"/>
              </w:rPr>
              <w:t>FORMA DE ESCRITURA</w:t>
            </w:r>
          </w:p>
        </w:tc>
      </w:tr>
      <w:tr w:rsidR="00BD3F80" w:rsidRPr="0059342D" w14:paraId="4E728C8B" w14:textId="77777777" w:rsidTr="00FB4619">
        <w:tc>
          <w:tcPr>
            <w:tcW w:w="0" w:type="auto"/>
            <w:shd w:val="clear" w:color="auto" w:fill="DEEAF6" w:themeFill="accent1" w:themeFillTint="33"/>
            <w:vAlign w:val="center"/>
          </w:tcPr>
          <w:p w14:paraId="65159BBC" w14:textId="77777777" w:rsidR="00BD3F80" w:rsidRPr="0059342D" w:rsidRDefault="00767544" w:rsidP="00BD3F80">
            <w:pPr>
              <w:spacing w:after="150"/>
              <w:rPr>
                <w:rFonts w:eastAsia="Times New Roman" w:cs="Times New Roman"/>
                <w:lang w:eastAsia="es-CO"/>
              </w:rPr>
            </w:pPr>
            <w:hyperlink r:id="rId10" w:history="1">
              <w:r w:rsidR="00BD3F80" w:rsidRPr="0059342D">
                <w:rPr>
                  <w:rFonts w:eastAsia="Times New Roman" w:cs="Times New Roman"/>
                  <w:lang w:eastAsia="es-CO"/>
                </w:rPr>
                <w:t>Actinio</w:t>
              </w:r>
            </w:hyperlink>
          </w:p>
        </w:tc>
        <w:tc>
          <w:tcPr>
            <w:tcW w:w="0" w:type="auto"/>
            <w:shd w:val="clear" w:color="auto" w:fill="DEEAF6" w:themeFill="accent1" w:themeFillTint="33"/>
            <w:vAlign w:val="center"/>
          </w:tcPr>
          <w:p w14:paraId="0904748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Ac</w:t>
            </w:r>
          </w:p>
        </w:tc>
        <w:tc>
          <w:tcPr>
            <w:tcW w:w="0" w:type="auto"/>
            <w:shd w:val="clear" w:color="auto" w:fill="DEEAF6" w:themeFill="accent1" w:themeFillTint="33"/>
            <w:vAlign w:val="center"/>
          </w:tcPr>
          <w:p w14:paraId="0AF75B3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c minúscula</w:t>
            </w:r>
          </w:p>
        </w:tc>
      </w:tr>
      <w:tr w:rsidR="00BD3F80" w:rsidRPr="0059342D" w14:paraId="24914962" w14:textId="77777777" w:rsidTr="00FB4619">
        <w:tc>
          <w:tcPr>
            <w:tcW w:w="0" w:type="auto"/>
            <w:shd w:val="clear" w:color="auto" w:fill="DEEAF6" w:themeFill="accent1" w:themeFillTint="33"/>
            <w:vAlign w:val="center"/>
          </w:tcPr>
          <w:p w14:paraId="1B86823F" w14:textId="77777777" w:rsidR="00BD3F80" w:rsidRPr="0059342D" w:rsidRDefault="00767544" w:rsidP="00BD3F80">
            <w:pPr>
              <w:spacing w:after="150"/>
              <w:rPr>
                <w:rFonts w:eastAsia="Times New Roman" w:cs="Times New Roman"/>
                <w:lang w:eastAsia="es-CO"/>
              </w:rPr>
            </w:pPr>
            <w:hyperlink r:id="rId11" w:history="1">
              <w:r w:rsidR="00BD3F80" w:rsidRPr="0059342D">
                <w:rPr>
                  <w:rFonts w:eastAsia="Times New Roman" w:cs="Times New Roman"/>
                  <w:lang w:eastAsia="es-CO"/>
                </w:rPr>
                <w:t>Aluminio</w:t>
              </w:r>
            </w:hyperlink>
          </w:p>
        </w:tc>
        <w:tc>
          <w:tcPr>
            <w:tcW w:w="0" w:type="auto"/>
            <w:shd w:val="clear" w:color="auto" w:fill="DEEAF6" w:themeFill="accent1" w:themeFillTint="33"/>
            <w:vAlign w:val="center"/>
          </w:tcPr>
          <w:p w14:paraId="123F64E2"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Al</w:t>
            </w:r>
          </w:p>
        </w:tc>
        <w:tc>
          <w:tcPr>
            <w:tcW w:w="0" w:type="auto"/>
            <w:shd w:val="clear" w:color="auto" w:fill="DEEAF6" w:themeFill="accent1" w:themeFillTint="33"/>
            <w:vAlign w:val="center"/>
          </w:tcPr>
          <w:p w14:paraId="250DFC3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l minúscula</w:t>
            </w:r>
          </w:p>
        </w:tc>
      </w:tr>
      <w:tr w:rsidR="00BD3F80" w:rsidRPr="0059342D" w14:paraId="6712DC94" w14:textId="77777777" w:rsidTr="00FB4619">
        <w:tc>
          <w:tcPr>
            <w:tcW w:w="0" w:type="auto"/>
            <w:shd w:val="clear" w:color="auto" w:fill="DEEAF6" w:themeFill="accent1" w:themeFillTint="33"/>
            <w:vAlign w:val="center"/>
          </w:tcPr>
          <w:p w14:paraId="74B8FD0E" w14:textId="77777777" w:rsidR="00BD3F80" w:rsidRPr="0059342D" w:rsidRDefault="00767544" w:rsidP="00BD3F80">
            <w:pPr>
              <w:spacing w:after="150"/>
              <w:rPr>
                <w:rFonts w:eastAsia="Times New Roman" w:cs="Times New Roman"/>
                <w:lang w:eastAsia="es-CO"/>
              </w:rPr>
            </w:pPr>
            <w:hyperlink r:id="rId12" w:history="1">
              <w:r w:rsidR="00BD3F80" w:rsidRPr="0059342D">
                <w:rPr>
                  <w:rFonts w:eastAsia="Times New Roman" w:cs="Times New Roman"/>
                  <w:lang w:eastAsia="es-CO"/>
                </w:rPr>
                <w:t>Americio</w:t>
              </w:r>
            </w:hyperlink>
          </w:p>
        </w:tc>
        <w:tc>
          <w:tcPr>
            <w:tcW w:w="0" w:type="auto"/>
            <w:shd w:val="clear" w:color="auto" w:fill="DEEAF6" w:themeFill="accent1" w:themeFillTint="33"/>
            <w:vAlign w:val="center"/>
          </w:tcPr>
          <w:p w14:paraId="77D0F4B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Am</w:t>
            </w:r>
          </w:p>
        </w:tc>
        <w:tc>
          <w:tcPr>
            <w:tcW w:w="0" w:type="auto"/>
            <w:shd w:val="clear" w:color="auto" w:fill="DEEAF6" w:themeFill="accent1" w:themeFillTint="33"/>
            <w:vAlign w:val="center"/>
          </w:tcPr>
          <w:p w14:paraId="26495A1D"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m minúscula</w:t>
            </w:r>
          </w:p>
        </w:tc>
      </w:tr>
      <w:tr w:rsidR="00BD3F80" w:rsidRPr="0059342D" w14:paraId="6B4BE2B2" w14:textId="77777777" w:rsidTr="00FB4619">
        <w:tc>
          <w:tcPr>
            <w:tcW w:w="0" w:type="auto"/>
            <w:shd w:val="clear" w:color="auto" w:fill="DEEAF6" w:themeFill="accent1" w:themeFillTint="33"/>
            <w:vAlign w:val="center"/>
          </w:tcPr>
          <w:p w14:paraId="59A515FF" w14:textId="77777777" w:rsidR="00BD3F80" w:rsidRPr="0059342D" w:rsidRDefault="00767544" w:rsidP="00BD3F80">
            <w:pPr>
              <w:spacing w:after="150"/>
              <w:rPr>
                <w:rFonts w:eastAsia="Times New Roman" w:cs="Times New Roman"/>
                <w:lang w:eastAsia="es-CO"/>
              </w:rPr>
            </w:pPr>
            <w:hyperlink r:id="rId13" w:history="1">
              <w:r w:rsidR="00BD3F80" w:rsidRPr="0059342D">
                <w:rPr>
                  <w:rFonts w:eastAsia="Times New Roman" w:cs="Times New Roman"/>
                  <w:lang w:eastAsia="es-CO"/>
                </w:rPr>
                <w:t>Antimonio</w:t>
              </w:r>
            </w:hyperlink>
          </w:p>
        </w:tc>
        <w:tc>
          <w:tcPr>
            <w:tcW w:w="0" w:type="auto"/>
            <w:shd w:val="clear" w:color="auto" w:fill="DEEAF6" w:themeFill="accent1" w:themeFillTint="33"/>
            <w:vAlign w:val="center"/>
          </w:tcPr>
          <w:p w14:paraId="2D49B79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Sb</w:t>
            </w:r>
          </w:p>
        </w:tc>
        <w:tc>
          <w:tcPr>
            <w:tcW w:w="0" w:type="auto"/>
            <w:shd w:val="clear" w:color="auto" w:fill="DEEAF6" w:themeFill="accent1" w:themeFillTint="33"/>
            <w:vAlign w:val="center"/>
          </w:tcPr>
          <w:p w14:paraId="00161C6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y b minúscula</w:t>
            </w:r>
          </w:p>
        </w:tc>
      </w:tr>
      <w:tr w:rsidR="00BD3F80" w:rsidRPr="0059342D" w14:paraId="13DC25B6" w14:textId="77777777" w:rsidTr="00FB4619">
        <w:tc>
          <w:tcPr>
            <w:tcW w:w="0" w:type="auto"/>
            <w:shd w:val="clear" w:color="auto" w:fill="DEEAF6" w:themeFill="accent1" w:themeFillTint="33"/>
            <w:vAlign w:val="center"/>
          </w:tcPr>
          <w:p w14:paraId="5944B39C" w14:textId="77777777" w:rsidR="00BD3F80" w:rsidRPr="0059342D" w:rsidRDefault="00767544" w:rsidP="00BD3F80">
            <w:pPr>
              <w:spacing w:after="150"/>
              <w:rPr>
                <w:rFonts w:eastAsia="Times New Roman" w:cs="Times New Roman"/>
                <w:lang w:eastAsia="es-CO"/>
              </w:rPr>
            </w:pPr>
            <w:hyperlink r:id="rId14" w:history="1">
              <w:r w:rsidR="00BD3F80" w:rsidRPr="0059342D">
                <w:rPr>
                  <w:rFonts w:eastAsia="Times New Roman" w:cs="Times New Roman"/>
                  <w:lang w:eastAsia="es-CO"/>
                </w:rPr>
                <w:t>Argón</w:t>
              </w:r>
            </w:hyperlink>
          </w:p>
        </w:tc>
        <w:tc>
          <w:tcPr>
            <w:tcW w:w="0" w:type="auto"/>
            <w:shd w:val="clear" w:color="auto" w:fill="DEEAF6" w:themeFill="accent1" w:themeFillTint="33"/>
            <w:vAlign w:val="center"/>
          </w:tcPr>
          <w:p w14:paraId="3BAB5358"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Ar</w:t>
            </w:r>
          </w:p>
        </w:tc>
        <w:tc>
          <w:tcPr>
            <w:tcW w:w="0" w:type="auto"/>
            <w:shd w:val="clear" w:color="auto" w:fill="DEEAF6" w:themeFill="accent1" w:themeFillTint="33"/>
            <w:vAlign w:val="center"/>
          </w:tcPr>
          <w:p w14:paraId="36A9317C"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r minúscula</w:t>
            </w:r>
          </w:p>
        </w:tc>
      </w:tr>
      <w:tr w:rsidR="00BD3F80" w:rsidRPr="0059342D" w14:paraId="7F2362AB" w14:textId="77777777" w:rsidTr="00FB4619">
        <w:tc>
          <w:tcPr>
            <w:tcW w:w="0" w:type="auto"/>
            <w:shd w:val="clear" w:color="auto" w:fill="DEEAF6" w:themeFill="accent1" w:themeFillTint="33"/>
            <w:vAlign w:val="center"/>
          </w:tcPr>
          <w:p w14:paraId="7F9F6B6A" w14:textId="77777777" w:rsidR="00BD3F80" w:rsidRPr="0059342D" w:rsidRDefault="00767544" w:rsidP="00BD3F80">
            <w:pPr>
              <w:spacing w:after="150"/>
              <w:rPr>
                <w:rFonts w:eastAsia="Times New Roman" w:cs="Times New Roman"/>
                <w:lang w:eastAsia="es-CO"/>
              </w:rPr>
            </w:pPr>
            <w:hyperlink r:id="rId15" w:history="1">
              <w:r w:rsidR="00BD3F80" w:rsidRPr="0059342D">
                <w:rPr>
                  <w:rFonts w:eastAsia="Times New Roman" w:cs="Times New Roman"/>
                  <w:lang w:eastAsia="es-CO"/>
                </w:rPr>
                <w:t>Arsénico</w:t>
              </w:r>
            </w:hyperlink>
          </w:p>
        </w:tc>
        <w:tc>
          <w:tcPr>
            <w:tcW w:w="0" w:type="auto"/>
            <w:shd w:val="clear" w:color="auto" w:fill="DEEAF6" w:themeFill="accent1" w:themeFillTint="33"/>
            <w:vAlign w:val="center"/>
          </w:tcPr>
          <w:p w14:paraId="21E8B978"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As</w:t>
            </w:r>
          </w:p>
        </w:tc>
        <w:tc>
          <w:tcPr>
            <w:tcW w:w="0" w:type="auto"/>
            <w:shd w:val="clear" w:color="auto" w:fill="DEEAF6" w:themeFill="accent1" w:themeFillTint="33"/>
            <w:vAlign w:val="center"/>
          </w:tcPr>
          <w:p w14:paraId="7820031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s minúscula</w:t>
            </w:r>
          </w:p>
        </w:tc>
      </w:tr>
      <w:tr w:rsidR="00BD3F80" w:rsidRPr="0059342D" w14:paraId="1841EED4" w14:textId="77777777" w:rsidTr="00FB4619">
        <w:tc>
          <w:tcPr>
            <w:tcW w:w="0" w:type="auto"/>
            <w:shd w:val="clear" w:color="auto" w:fill="DEEAF6" w:themeFill="accent1" w:themeFillTint="33"/>
            <w:vAlign w:val="center"/>
          </w:tcPr>
          <w:p w14:paraId="0B8D27BF" w14:textId="77777777" w:rsidR="00BD3F80" w:rsidRPr="0059342D" w:rsidRDefault="00767544" w:rsidP="00BD3F80">
            <w:pPr>
              <w:spacing w:after="150"/>
              <w:rPr>
                <w:rFonts w:eastAsia="Times New Roman" w:cs="Times New Roman"/>
                <w:lang w:eastAsia="es-CO"/>
              </w:rPr>
            </w:pPr>
            <w:hyperlink r:id="rId16" w:history="1">
              <w:r w:rsidR="00BD3F80" w:rsidRPr="0059342D">
                <w:rPr>
                  <w:rFonts w:eastAsia="Times New Roman" w:cs="Times New Roman"/>
                  <w:lang w:eastAsia="es-CO"/>
                </w:rPr>
                <w:t>Ástato</w:t>
              </w:r>
            </w:hyperlink>
          </w:p>
        </w:tc>
        <w:tc>
          <w:tcPr>
            <w:tcW w:w="0" w:type="auto"/>
            <w:shd w:val="clear" w:color="auto" w:fill="DEEAF6" w:themeFill="accent1" w:themeFillTint="33"/>
            <w:vAlign w:val="center"/>
          </w:tcPr>
          <w:p w14:paraId="413A73F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At</w:t>
            </w:r>
          </w:p>
        </w:tc>
        <w:tc>
          <w:tcPr>
            <w:tcW w:w="0" w:type="auto"/>
            <w:shd w:val="clear" w:color="auto" w:fill="DEEAF6" w:themeFill="accent1" w:themeFillTint="33"/>
            <w:vAlign w:val="center"/>
          </w:tcPr>
          <w:p w14:paraId="7A7FEA0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t minúscula</w:t>
            </w:r>
          </w:p>
        </w:tc>
      </w:tr>
      <w:tr w:rsidR="00BD3F80" w:rsidRPr="0059342D" w14:paraId="1D371EA5" w14:textId="77777777" w:rsidTr="00FB4619">
        <w:tc>
          <w:tcPr>
            <w:tcW w:w="0" w:type="auto"/>
            <w:shd w:val="clear" w:color="auto" w:fill="DEEAF6" w:themeFill="accent1" w:themeFillTint="33"/>
            <w:vAlign w:val="center"/>
          </w:tcPr>
          <w:p w14:paraId="3473FE3A" w14:textId="77777777" w:rsidR="00BD3F80" w:rsidRPr="0059342D" w:rsidRDefault="00767544" w:rsidP="00BD3F80">
            <w:pPr>
              <w:spacing w:after="150"/>
              <w:rPr>
                <w:rFonts w:eastAsia="Times New Roman" w:cs="Times New Roman"/>
                <w:lang w:eastAsia="es-CO"/>
              </w:rPr>
            </w:pPr>
            <w:hyperlink r:id="rId17" w:history="1">
              <w:r w:rsidR="00BD3F80" w:rsidRPr="0059342D">
                <w:rPr>
                  <w:rFonts w:eastAsia="Times New Roman" w:cs="Times New Roman"/>
                  <w:lang w:eastAsia="es-CO"/>
                </w:rPr>
                <w:t>Azufre</w:t>
              </w:r>
            </w:hyperlink>
          </w:p>
        </w:tc>
        <w:tc>
          <w:tcPr>
            <w:tcW w:w="0" w:type="auto"/>
            <w:shd w:val="clear" w:color="auto" w:fill="DEEAF6" w:themeFill="accent1" w:themeFillTint="33"/>
            <w:vAlign w:val="center"/>
          </w:tcPr>
          <w:p w14:paraId="60ECCE4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w:t>
            </w:r>
          </w:p>
        </w:tc>
        <w:tc>
          <w:tcPr>
            <w:tcW w:w="0" w:type="auto"/>
            <w:shd w:val="clear" w:color="auto" w:fill="DEEAF6" w:themeFill="accent1" w:themeFillTint="33"/>
            <w:vAlign w:val="center"/>
          </w:tcPr>
          <w:p w14:paraId="77B2B0D7"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 xml:space="preserve">S mayúscula </w:t>
            </w:r>
          </w:p>
        </w:tc>
      </w:tr>
      <w:tr w:rsidR="00BD3F80" w:rsidRPr="0059342D" w14:paraId="748019FF" w14:textId="77777777" w:rsidTr="00FB4619">
        <w:tc>
          <w:tcPr>
            <w:tcW w:w="0" w:type="auto"/>
            <w:shd w:val="clear" w:color="auto" w:fill="DEEAF6" w:themeFill="accent1" w:themeFillTint="33"/>
            <w:vAlign w:val="center"/>
          </w:tcPr>
          <w:p w14:paraId="669F6134" w14:textId="77777777" w:rsidR="00BD3F80" w:rsidRPr="0059342D" w:rsidRDefault="00767544" w:rsidP="00BD3F80">
            <w:pPr>
              <w:spacing w:after="150"/>
              <w:rPr>
                <w:rFonts w:eastAsia="Times New Roman" w:cs="Times New Roman"/>
                <w:lang w:eastAsia="es-CO"/>
              </w:rPr>
            </w:pPr>
            <w:hyperlink r:id="rId18" w:history="1">
              <w:r w:rsidR="00BD3F80" w:rsidRPr="0059342D">
                <w:rPr>
                  <w:rFonts w:eastAsia="Times New Roman" w:cs="Times New Roman"/>
                  <w:lang w:eastAsia="es-CO"/>
                </w:rPr>
                <w:t>Bario</w:t>
              </w:r>
            </w:hyperlink>
          </w:p>
        </w:tc>
        <w:tc>
          <w:tcPr>
            <w:tcW w:w="0" w:type="auto"/>
            <w:shd w:val="clear" w:color="auto" w:fill="DEEAF6" w:themeFill="accent1" w:themeFillTint="33"/>
            <w:vAlign w:val="center"/>
          </w:tcPr>
          <w:p w14:paraId="0B60E9C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Ba</w:t>
            </w:r>
          </w:p>
        </w:tc>
        <w:tc>
          <w:tcPr>
            <w:tcW w:w="0" w:type="auto"/>
            <w:shd w:val="clear" w:color="auto" w:fill="DEEAF6" w:themeFill="accent1" w:themeFillTint="33"/>
            <w:vAlign w:val="center"/>
          </w:tcPr>
          <w:p w14:paraId="1FF426C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B mayúscula y a minúscula</w:t>
            </w:r>
          </w:p>
        </w:tc>
      </w:tr>
      <w:tr w:rsidR="00BD3F80" w:rsidRPr="0059342D" w14:paraId="29CD9DCC" w14:textId="77777777" w:rsidTr="00FB4619">
        <w:tc>
          <w:tcPr>
            <w:tcW w:w="0" w:type="auto"/>
            <w:shd w:val="clear" w:color="auto" w:fill="DEEAF6" w:themeFill="accent1" w:themeFillTint="33"/>
            <w:vAlign w:val="center"/>
          </w:tcPr>
          <w:p w14:paraId="717241F2" w14:textId="77777777" w:rsidR="00BD3F80" w:rsidRPr="0059342D" w:rsidRDefault="00767544" w:rsidP="00BD3F80">
            <w:pPr>
              <w:spacing w:after="150"/>
              <w:rPr>
                <w:rFonts w:eastAsia="Times New Roman" w:cs="Times New Roman"/>
                <w:lang w:eastAsia="es-CO"/>
              </w:rPr>
            </w:pPr>
            <w:hyperlink r:id="rId19" w:history="1">
              <w:r w:rsidR="00BD3F80" w:rsidRPr="0059342D">
                <w:rPr>
                  <w:rFonts w:eastAsia="Times New Roman" w:cs="Times New Roman"/>
                  <w:lang w:eastAsia="es-CO"/>
                </w:rPr>
                <w:t>Berilio</w:t>
              </w:r>
            </w:hyperlink>
          </w:p>
        </w:tc>
        <w:tc>
          <w:tcPr>
            <w:tcW w:w="0" w:type="auto"/>
            <w:shd w:val="clear" w:color="auto" w:fill="DEEAF6" w:themeFill="accent1" w:themeFillTint="33"/>
            <w:vAlign w:val="center"/>
          </w:tcPr>
          <w:p w14:paraId="4758D9EC"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Be</w:t>
            </w:r>
          </w:p>
        </w:tc>
        <w:tc>
          <w:tcPr>
            <w:tcW w:w="0" w:type="auto"/>
            <w:shd w:val="clear" w:color="auto" w:fill="DEEAF6" w:themeFill="accent1" w:themeFillTint="33"/>
            <w:vAlign w:val="center"/>
          </w:tcPr>
          <w:p w14:paraId="36AD1A1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B mayúscula y e minúscula</w:t>
            </w:r>
          </w:p>
        </w:tc>
      </w:tr>
      <w:tr w:rsidR="00BD3F80" w:rsidRPr="0059342D" w14:paraId="579D9841" w14:textId="77777777" w:rsidTr="00FB4619">
        <w:tc>
          <w:tcPr>
            <w:tcW w:w="0" w:type="auto"/>
            <w:shd w:val="clear" w:color="auto" w:fill="DEEAF6" w:themeFill="accent1" w:themeFillTint="33"/>
            <w:vAlign w:val="center"/>
          </w:tcPr>
          <w:p w14:paraId="502B679C" w14:textId="77777777" w:rsidR="00BD3F80" w:rsidRPr="0059342D" w:rsidRDefault="00767544" w:rsidP="00BD3F80">
            <w:pPr>
              <w:spacing w:after="150"/>
              <w:rPr>
                <w:rFonts w:eastAsia="Times New Roman" w:cs="Times New Roman"/>
                <w:lang w:eastAsia="es-CO"/>
              </w:rPr>
            </w:pPr>
            <w:hyperlink r:id="rId20" w:history="1">
              <w:r w:rsidR="00BD3F80" w:rsidRPr="0059342D">
                <w:rPr>
                  <w:rFonts w:eastAsia="Times New Roman" w:cs="Times New Roman"/>
                  <w:lang w:eastAsia="es-CO"/>
                </w:rPr>
                <w:t>Bismuto</w:t>
              </w:r>
            </w:hyperlink>
          </w:p>
        </w:tc>
        <w:tc>
          <w:tcPr>
            <w:tcW w:w="0" w:type="auto"/>
            <w:shd w:val="clear" w:color="auto" w:fill="DEEAF6" w:themeFill="accent1" w:themeFillTint="33"/>
            <w:vAlign w:val="center"/>
          </w:tcPr>
          <w:p w14:paraId="2C32B6F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Bi</w:t>
            </w:r>
          </w:p>
        </w:tc>
        <w:tc>
          <w:tcPr>
            <w:tcW w:w="0" w:type="auto"/>
            <w:shd w:val="clear" w:color="auto" w:fill="DEEAF6" w:themeFill="accent1" w:themeFillTint="33"/>
            <w:vAlign w:val="center"/>
          </w:tcPr>
          <w:p w14:paraId="30A22621"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B mayúscula con i minúscula</w:t>
            </w:r>
          </w:p>
        </w:tc>
      </w:tr>
      <w:tr w:rsidR="00BD3F80" w:rsidRPr="0059342D" w14:paraId="0A318608" w14:textId="77777777" w:rsidTr="00FB4619">
        <w:tc>
          <w:tcPr>
            <w:tcW w:w="0" w:type="auto"/>
            <w:shd w:val="clear" w:color="auto" w:fill="DEEAF6" w:themeFill="accent1" w:themeFillTint="33"/>
            <w:vAlign w:val="center"/>
          </w:tcPr>
          <w:p w14:paraId="53E6CE67" w14:textId="77777777" w:rsidR="00BD3F80" w:rsidRPr="0059342D" w:rsidRDefault="00767544" w:rsidP="00BD3F80">
            <w:pPr>
              <w:spacing w:after="150"/>
              <w:rPr>
                <w:rFonts w:eastAsia="Times New Roman" w:cs="Times New Roman"/>
                <w:lang w:eastAsia="es-CO"/>
              </w:rPr>
            </w:pPr>
            <w:hyperlink r:id="rId21" w:history="1">
              <w:r w:rsidR="00BD3F80" w:rsidRPr="0059342D">
                <w:rPr>
                  <w:rFonts w:eastAsia="Times New Roman" w:cs="Times New Roman"/>
                  <w:lang w:eastAsia="es-CO"/>
                </w:rPr>
                <w:t>Boro</w:t>
              </w:r>
            </w:hyperlink>
          </w:p>
        </w:tc>
        <w:tc>
          <w:tcPr>
            <w:tcW w:w="0" w:type="auto"/>
            <w:shd w:val="clear" w:color="auto" w:fill="DEEAF6" w:themeFill="accent1" w:themeFillTint="33"/>
            <w:vAlign w:val="center"/>
          </w:tcPr>
          <w:p w14:paraId="5889289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B</w:t>
            </w:r>
          </w:p>
        </w:tc>
        <w:tc>
          <w:tcPr>
            <w:tcW w:w="0" w:type="auto"/>
            <w:shd w:val="clear" w:color="auto" w:fill="DEEAF6" w:themeFill="accent1" w:themeFillTint="33"/>
            <w:vAlign w:val="center"/>
          </w:tcPr>
          <w:p w14:paraId="20E8487C"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B mayúscula</w:t>
            </w:r>
          </w:p>
        </w:tc>
      </w:tr>
      <w:tr w:rsidR="00BD3F80" w:rsidRPr="0059342D" w14:paraId="29088900" w14:textId="77777777" w:rsidTr="00FB4619">
        <w:tc>
          <w:tcPr>
            <w:tcW w:w="0" w:type="auto"/>
            <w:shd w:val="clear" w:color="auto" w:fill="DEEAF6" w:themeFill="accent1" w:themeFillTint="33"/>
            <w:vAlign w:val="center"/>
          </w:tcPr>
          <w:p w14:paraId="28EF913D" w14:textId="77777777" w:rsidR="00BD3F80" w:rsidRPr="0059342D" w:rsidRDefault="00767544" w:rsidP="00BD3F80">
            <w:pPr>
              <w:spacing w:after="150"/>
              <w:rPr>
                <w:rFonts w:eastAsia="Times New Roman" w:cs="Times New Roman"/>
                <w:lang w:eastAsia="es-CO"/>
              </w:rPr>
            </w:pPr>
            <w:hyperlink r:id="rId22" w:history="1">
              <w:r w:rsidR="00BD3F80" w:rsidRPr="0059342D">
                <w:rPr>
                  <w:rFonts w:eastAsia="Times New Roman" w:cs="Times New Roman"/>
                  <w:lang w:eastAsia="es-CO"/>
                </w:rPr>
                <w:t>Bromo</w:t>
              </w:r>
            </w:hyperlink>
          </w:p>
        </w:tc>
        <w:tc>
          <w:tcPr>
            <w:tcW w:w="0" w:type="auto"/>
            <w:shd w:val="clear" w:color="auto" w:fill="DEEAF6" w:themeFill="accent1" w:themeFillTint="33"/>
            <w:vAlign w:val="center"/>
          </w:tcPr>
          <w:p w14:paraId="09A38AB5"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Br</w:t>
            </w:r>
          </w:p>
        </w:tc>
        <w:tc>
          <w:tcPr>
            <w:tcW w:w="0" w:type="auto"/>
            <w:shd w:val="clear" w:color="auto" w:fill="DEEAF6" w:themeFill="accent1" w:themeFillTint="33"/>
            <w:vAlign w:val="center"/>
          </w:tcPr>
          <w:p w14:paraId="620D0869"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B mayúscula y r minúscula</w:t>
            </w:r>
          </w:p>
        </w:tc>
      </w:tr>
      <w:tr w:rsidR="00BD3F80" w:rsidRPr="0059342D" w14:paraId="36CF38AD" w14:textId="77777777" w:rsidTr="00FB4619">
        <w:tc>
          <w:tcPr>
            <w:tcW w:w="0" w:type="auto"/>
            <w:shd w:val="clear" w:color="auto" w:fill="DEEAF6" w:themeFill="accent1" w:themeFillTint="33"/>
            <w:vAlign w:val="center"/>
          </w:tcPr>
          <w:p w14:paraId="477C8B35" w14:textId="77777777" w:rsidR="00BD3F80" w:rsidRPr="0059342D" w:rsidRDefault="00767544" w:rsidP="00BD3F80">
            <w:pPr>
              <w:spacing w:after="150"/>
              <w:rPr>
                <w:rFonts w:eastAsia="Times New Roman" w:cs="Times New Roman"/>
                <w:lang w:eastAsia="es-CO"/>
              </w:rPr>
            </w:pPr>
            <w:hyperlink r:id="rId23" w:history="1">
              <w:r w:rsidR="00BD3F80" w:rsidRPr="0059342D">
                <w:rPr>
                  <w:rFonts w:eastAsia="Times New Roman" w:cs="Times New Roman"/>
                  <w:lang w:eastAsia="es-CO"/>
                </w:rPr>
                <w:t>Calcio</w:t>
              </w:r>
            </w:hyperlink>
          </w:p>
        </w:tc>
        <w:tc>
          <w:tcPr>
            <w:tcW w:w="0" w:type="auto"/>
            <w:shd w:val="clear" w:color="auto" w:fill="DEEAF6" w:themeFill="accent1" w:themeFillTint="33"/>
            <w:vAlign w:val="center"/>
          </w:tcPr>
          <w:p w14:paraId="0FF551A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Ca</w:t>
            </w:r>
          </w:p>
        </w:tc>
        <w:tc>
          <w:tcPr>
            <w:tcW w:w="0" w:type="auto"/>
            <w:shd w:val="clear" w:color="auto" w:fill="DEEAF6" w:themeFill="accent1" w:themeFillTint="33"/>
            <w:vAlign w:val="center"/>
          </w:tcPr>
          <w:p w14:paraId="514A9F5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y a minúscula</w:t>
            </w:r>
          </w:p>
        </w:tc>
      </w:tr>
      <w:tr w:rsidR="00BD3F80" w:rsidRPr="0059342D" w14:paraId="34A29431" w14:textId="77777777" w:rsidTr="00FB4619">
        <w:tc>
          <w:tcPr>
            <w:tcW w:w="0" w:type="auto"/>
            <w:shd w:val="clear" w:color="auto" w:fill="DEEAF6" w:themeFill="accent1" w:themeFillTint="33"/>
            <w:vAlign w:val="center"/>
          </w:tcPr>
          <w:p w14:paraId="46BE128C" w14:textId="77777777" w:rsidR="00BD3F80" w:rsidRPr="0059342D" w:rsidRDefault="00767544" w:rsidP="00BD3F80">
            <w:pPr>
              <w:spacing w:after="150"/>
              <w:rPr>
                <w:rFonts w:eastAsia="Times New Roman" w:cs="Times New Roman"/>
                <w:lang w:eastAsia="es-CO"/>
              </w:rPr>
            </w:pPr>
            <w:hyperlink r:id="rId24" w:history="1">
              <w:r w:rsidR="00BD3F80" w:rsidRPr="0059342D">
                <w:rPr>
                  <w:rFonts w:eastAsia="Times New Roman" w:cs="Times New Roman"/>
                  <w:lang w:eastAsia="es-CO"/>
                </w:rPr>
                <w:t>Carbono</w:t>
              </w:r>
            </w:hyperlink>
          </w:p>
        </w:tc>
        <w:tc>
          <w:tcPr>
            <w:tcW w:w="0" w:type="auto"/>
            <w:shd w:val="clear" w:color="auto" w:fill="DEEAF6" w:themeFill="accent1" w:themeFillTint="33"/>
            <w:vAlign w:val="center"/>
          </w:tcPr>
          <w:p w14:paraId="04DA6C9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w:t>
            </w:r>
          </w:p>
        </w:tc>
        <w:tc>
          <w:tcPr>
            <w:tcW w:w="0" w:type="auto"/>
            <w:shd w:val="clear" w:color="auto" w:fill="DEEAF6" w:themeFill="accent1" w:themeFillTint="33"/>
            <w:vAlign w:val="center"/>
          </w:tcPr>
          <w:p w14:paraId="4A8392C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w:t>
            </w:r>
          </w:p>
        </w:tc>
      </w:tr>
      <w:tr w:rsidR="00BD3F80" w:rsidRPr="0059342D" w14:paraId="5B15944D" w14:textId="77777777" w:rsidTr="00FB4619">
        <w:tc>
          <w:tcPr>
            <w:tcW w:w="0" w:type="auto"/>
            <w:shd w:val="clear" w:color="auto" w:fill="DEEAF6" w:themeFill="accent1" w:themeFillTint="33"/>
            <w:vAlign w:val="center"/>
          </w:tcPr>
          <w:p w14:paraId="5C1BE29B" w14:textId="77777777" w:rsidR="00BD3F80" w:rsidRPr="0059342D" w:rsidRDefault="00767544" w:rsidP="00BD3F80">
            <w:pPr>
              <w:spacing w:after="150"/>
              <w:rPr>
                <w:rFonts w:eastAsia="Times New Roman" w:cs="Times New Roman"/>
                <w:lang w:eastAsia="es-CO"/>
              </w:rPr>
            </w:pPr>
            <w:hyperlink r:id="rId25" w:history="1">
              <w:r w:rsidR="00BD3F80" w:rsidRPr="0059342D">
                <w:rPr>
                  <w:rFonts w:eastAsia="Times New Roman" w:cs="Times New Roman"/>
                  <w:lang w:eastAsia="es-CO"/>
                </w:rPr>
                <w:t>Cerio</w:t>
              </w:r>
            </w:hyperlink>
          </w:p>
        </w:tc>
        <w:tc>
          <w:tcPr>
            <w:tcW w:w="0" w:type="auto"/>
            <w:shd w:val="clear" w:color="auto" w:fill="DEEAF6" w:themeFill="accent1" w:themeFillTint="33"/>
            <w:vAlign w:val="center"/>
          </w:tcPr>
          <w:p w14:paraId="34D1471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Ce</w:t>
            </w:r>
          </w:p>
        </w:tc>
        <w:tc>
          <w:tcPr>
            <w:tcW w:w="0" w:type="auto"/>
            <w:shd w:val="clear" w:color="auto" w:fill="DEEAF6" w:themeFill="accent1" w:themeFillTint="33"/>
            <w:vAlign w:val="center"/>
          </w:tcPr>
          <w:p w14:paraId="5BA16E69"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con e minúscula</w:t>
            </w:r>
          </w:p>
        </w:tc>
      </w:tr>
      <w:tr w:rsidR="00BD3F80" w:rsidRPr="0059342D" w14:paraId="257B5D78" w14:textId="77777777" w:rsidTr="00FB4619">
        <w:tc>
          <w:tcPr>
            <w:tcW w:w="0" w:type="auto"/>
            <w:shd w:val="clear" w:color="auto" w:fill="DEEAF6" w:themeFill="accent1" w:themeFillTint="33"/>
            <w:vAlign w:val="center"/>
          </w:tcPr>
          <w:p w14:paraId="65E725DD" w14:textId="77777777" w:rsidR="00BD3F80" w:rsidRPr="0059342D" w:rsidRDefault="00767544" w:rsidP="00BD3F80">
            <w:pPr>
              <w:spacing w:after="150"/>
              <w:rPr>
                <w:rFonts w:eastAsia="Times New Roman" w:cs="Times New Roman"/>
                <w:lang w:eastAsia="es-CO"/>
              </w:rPr>
            </w:pPr>
            <w:hyperlink r:id="rId26" w:history="1">
              <w:r w:rsidR="00BD3F80" w:rsidRPr="0059342D">
                <w:rPr>
                  <w:rFonts w:eastAsia="Times New Roman" w:cs="Times New Roman"/>
                  <w:lang w:eastAsia="es-CO"/>
                </w:rPr>
                <w:t>Cesio</w:t>
              </w:r>
            </w:hyperlink>
          </w:p>
        </w:tc>
        <w:tc>
          <w:tcPr>
            <w:tcW w:w="0" w:type="auto"/>
            <w:shd w:val="clear" w:color="auto" w:fill="DEEAF6" w:themeFill="accent1" w:themeFillTint="33"/>
            <w:vAlign w:val="center"/>
          </w:tcPr>
          <w:p w14:paraId="6FA46B98"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Cs</w:t>
            </w:r>
          </w:p>
        </w:tc>
        <w:tc>
          <w:tcPr>
            <w:tcW w:w="0" w:type="auto"/>
            <w:shd w:val="clear" w:color="auto" w:fill="DEEAF6" w:themeFill="accent1" w:themeFillTint="33"/>
            <w:vAlign w:val="center"/>
          </w:tcPr>
          <w:p w14:paraId="11C09E0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con s minúscula</w:t>
            </w:r>
          </w:p>
        </w:tc>
      </w:tr>
      <w:tr w:rsidR="00BD3F80" w:rsidRPr="0059342D" w14:paraId="2A38E8D7" w14:textId="77777777" w:rsidTr="00FB4619">
        <w:tc>
          <w:tcPr>
            <w:tcW w:w="0" w:type="auto"/>
            <w:shd w:val="clear" w:color="auto" w:fill="DEEAF6" w:themeFill="accent1" w:themeFillTint="33"/>
            <w:vAlign w:val="center"/>
          </w:tcPr>
          <w:p w14:paraId="08BD7FCA" w14:textId="77777777" w:rsidR="00BD3F80" w:rsidRPr="0059342D" w:rsidRDefault="00767544" w:rsidP="00BD3F80">
            <w:pPr>
              <w:spacing w:after="150"/>
              <w:rPr>
                <w:rFonts w:eastAsia="Times New Roman" w:cs="Times New Roman"/>
                <w:lang w:eastAsia="es-CO"/>
              </w:rPr>
            </w:pPr>
            <w:hyperlink r:id="rId27" w:history="1">
              <w:r w:rsidR="00BD3F80" w:rsidRPr="0059342D">
                <w:rPr>
                  <w:rFonts w:eastAsia="Times New Roman" w:cs="Times New Roman"/>
                  <w:lang w:eastAsia="es-CO"/>
                </w:rPr>
                <w:t>Cloro</w:t>
              </w:r>
            </w:hyperlink>
          </w:p>
        </w:tc>
        <w:tc>
          <w:tcPr>
            <w:tcW w:w="0" w:type="auto"/>
            <w:shd w:val="clear" w:color="auto" w:fill="DEEAF6" w:themeFill="accent1" w:themeFillTint="33"/>
            <w:vAlign w:val="center"/>
          </w:tcPr>
          <w:p w14:paraId="68DC2EE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Cl</w:t>
            </w:r>
          </w:p>
        </w:tc>
        <w:tc>
          <w:tcPr>
            <w:tcW w:w="0" w:type="auto"/>
            <w:shd w:val="clear" w:color="auto" w:fill="DEEAF6" w:themeFill="accent1" w:themeFillTint="33"/>
            <w:vAlign w:val="center"/>
          </w:tcPr>
          <w:p w14:paraId="61FFB7B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y l minúscula</w:t>
            </w:r>
          </w:p>
        </w:tc>
      </w:tr>
      <w:tr w:rsidR="00BD3F80" w:rsidRPr="0059342D" w14:paraId="27D727F7" w14:textId="77777777" w:rsidTr="00FB4619">
        <w:tc>
          <w:tcPr>
            <w:tcW w:w="0" w:type="auto"/>
            <w:shd w:val="clear" w:color="auto" w:fill="DEEAF6" w:themeFill="accent1" w:themeFillTint="33"/>
            <w:vAlign w:val="center"/>
          </w:tcPr>
          <w:p w14:paraId="64493A66" w14:textId="77777777" w:rsidR="00BD3F80" w:rsidRPr="0059342D" w:rsidRDefault="00767544" w:rsidP="00BD3F80">
            <w:pPr>
              <w:spacing w:after="150"/>
              <w:rPr>
                <w:rFonts w:eastAsia="Times New Roman" w:cs="Times New Roman"/>
                <w:lang w:eastAsia="es-CO"/>
              </w:rPr>
            </w:pPr>
            <w:hyperlink r:id="rId28" w:history="1">
              <w:r w:rsidR="00BD3F80" w:rsidRPr="0059342D">
                <w:rPr>
                  <w:rFonts w:eastAsia="Times New Roman" w:cs="Times New Roman"/>
                  <w:lang w:eastAsia="es-CO"/>
                </w:rPr>
                <w:t>Cobalto</w:t>
              </w:r>
            </w:hyperlink>
          </w:p>
        </w:tc>
        <w:tc>
          <w:tcPr>
            <w:tcW w:w="0" w:type="auto"/>
            <w:shd w:val="clear" w:color="auto" w:fill="DEEAF6" w:themeFill="accent1" w:themeFillTint="33"/>
            <w:vAlign w:val="center"/>
          </w:tcPr>
          <w:p w14:paraId="68524108"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Co</w:t>
            </w:r>
          </w:p>
        </w:tc>
        <w:tc>
          <w:tcPr>
            <w:tcW w:w="0" w:type="auto"/>
            <w:shd w:val="clear" w:color="auto" w:fill="DEEAF6" w:themeFill="accent1" w:themeFillTint="33"/>
            <w:vAlign w:val="center"/>
          </w:tcPr>
          <w:p w14:paraId="3695B1E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y o minúscula</w:t>
            </w:r>
          </w:p>
        </w:tc>
      </w:tr>
      <w:tr w:rsidR="00BD3F80" w:rsidRPr="0059342D" w14:paraId="00EEDBA3" w14:textId="77777777" w:rsidTr="00FB4619">
        <w:tc>
          <w:tcPr>
            <w:tcW w:w="0" w:type="auto"/>
            <w:shd w:val="clear" w:color="auto" w:fill="DEEAF6" w:themeFill="accent1" w:themeFillTint="33"/>
            <w:vAlign w:val="center"/>
          </w:tcPr>
          <w:p w14:paraId="0424ECED" w14:textId="77777777" w:rsidR="00BD3F80" w:rsidRPr="0059342D" w:rsidRDefault="00767544" w:rsidP="00BD3F80">
            <w:pPr>
              <w:spacing w:after="150"/>
              <w:rPr>
                <w:rFonts w:eastAsia="Times New Roman" w:cs="Times New Roman"/>
                <w:lang w:eastAsia="es-CO"/>
              </w:rPr>
            </w:pPr>
            <w:hyperlink r:id="rId29" w:history="1">
              <w:r w:rsidR="00BD3F80" w:rsidRPr="0059342D">
                <w:rPr>
                  <w:rFonts w:eastAsia="Times New Roman" w:cs="Times New Roman"/>
                  <w:lang w:eastAsia="es-CO"/>
                </w:rPr>
                <w:t>Cobre</w:t>
              </w:r>
            </w:hyperlink>
          </w:p>
        </w:tc>
        <w:tc>
          <w:tcPr>
            <w:tcW w:w="0" w:type="auto"/>
            <w:shd w:val="clear" w:color="auto" w:fill="DEEAF6" w:themeFill="accent1" w:themeFillTint="33"/>
            <w:vAlign w:val="center"/>
          </w:tcPr>
          <w:p w14:paraId="17A1EA6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Cu</w:t>
            </w:r>
          </w:p>
        </w:tc>
        <w:tc>
          <w:tcPr>
            <w:tcW w:w="0" w:type="auto"/>
            <w:shd w:val="clear" w:color="auto" w:fill="DEEAF6" w:themeFill="accent1" w:themeFillTint="33"/>
            <w:vAlign w:val="center"/>
          </w:tcPr>
          <w:p w14:paraId="39AB6FD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con u minúscula</w:t>
            </w:r>
          </w:p>
        </w:tc>
      </w:tr>
      <w:tr w:rsidR="00BD3F80" w:rsidRPr="0059342D" w14:paraId="19BE7B0C" w14:textId="77777777" w:rsidTr="00FB4619">
        <w:tc>
          <w:tcPr>
            <w:tcW w:w="0" w:type="auto"/>
            <w:shd w:val="clear" w:color="auto" w:fill="DEEAF6" w:themeFill="accent1" w:themeFillTint="33"/>
            <w:vAlign w:val="center"/>
          </w:tcPr>
          <w:p w14:paraId="666C9CBB" w14:textId="77777777" w:rsidR="00BD3F80" w:rsidRPr="0059342D" w:rsidRDefault="00767544" w:rsidP="00BD3F80">
            <w:pPr>
              <w:spacing w:after="150"/>
              <w:rPr>
                <w:rFonts w:eastAsia="Times New Roman" w:cs="Times New Roman"/>
                <w:lang w:eastAsia="es-CO"/>
              </w:rPr>
            </w:pPr>
            <w:hyperlink r:id="rId30" w:history="1">
              <w:r w:rsidR="00BD3F80" w:rsidRPr="0059342D">
                <w:rPr>
                  <w:rFonts w:eastAsia="Times New Roman" w:cs="Times New Roman"/>
                  <w:lang w:eastAsia="es-CO"/>
                </w:rPr>
                <w:t>Cromo</w:t>
              </w:r>
            </w:hyperlink>
          </w:p>
        </w:tc>
        <w:tc>
          <w:tcPr>
            <w:tcW w:w="0" w:type="auto"/>
            <w:shd w:val="clear" w:color="auto" w:fill="DEEAF6" w:themeFill="accent1" w:themeFillTint="33"/>
            <w:vAlign w:val="center"/>
          </w:tcPr>
          <w:p w14:paraId="6FC5ABB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Cr</w:t>
            </w:r>
          </w:p>
        </w:tc>
        <w:tc>
          <w:tcPr>
            <w:tcW w:w="0" w:type="auto"/>
            <w:shd w:val="clear" w:color="auto" w:fill="DEEAF6" w:themeFill="accent1" w:themeFillTint="33"/>
            <w:vAlign w:val="center"/>
          </w:tcPr>
          <w:p w14:paraId="0D5890F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C mayúscula y r minúscula</w:t>
            </w:r>
          </w:p>
        </w:tc>
      </w:tr>
      <w:tr w:rsidR="00BD3F80" w:rsidRPr="0059342D" w14:paraId="19D32470" w14:textId="77777777" w:rsidTr="00FB4619">
        <w:tc>
          <w:tcPr>
            <w:tcW w:w="0" w:type="auto"/>
            <w:shd w:val="clear" w:color="auto" w:fill="DEEAF6" w:themeFill="accent1" w:themeFillTint="33"/>
            <w:vAlign w:val="center"/>
          </w:tcPr>
          <w:p w14:paraId="3B8345FD" w14:textId="77777777" w:rsidR="00BD3F80" w:rsidRPr="0059342D" w:rsidRDefault="00767544" w:rsidP="00BD3F80">
            <w:pPr>
              <w:spacing w:after="150"/>
              <w:rPr>
                <w:rFonts w:eastAsia="Times New Roman" w:cs="Times New Roman"/>
                <w:lang w:eastAsia="es-CO"/>
              </w:rPr>
            </w:pPr>
            <w:hyperlink r:id="rId31" w:history="1">
              <w:r w:rsidR="00BD3F80" w:rsidRPr="0059342D">
                <w:rPr>
                  <w:rFonts w:eastAsia="Times New Roman" w:cs="Times New Roman"/>
                  <w:lang w:eastAsia="es-CO"/>
                </w:rPr>
                <w:t>Escandio</w:t>
              </w:r>
            </w:hyperlink>
          </w:p>
        </w:tc>
        <w:tc>
          <w:tcPr>
            <w:tcW w:w="0" w:type="auto"/>
            <w:shd w:val="clear" w:color="auto" w:fill="DEEAF6" w:themeFill="accent1" w:themeFillTint="33"/>
            <w:vAlign w:val="center"/>
          </w:tcPr>
          <w:p w14:paraId="3620D17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Sc</w:t>
            </w:r>
          </w:p>
        </w:tc>
        <w:tc>
          <w:tcPr>
            <w:tcW w:w="0" w:type="auto"/>
            <w:shd w:val="clear" w:color="auto" w:fill="DEEAF6" w:themeFill="accent1" w:themeFillTint="33"/>
            <w:vAlign w:val="center"/>
          </w:tcPr>
          <w:p w14:paraId="2410211D"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y c minúscula</w:t>
            </w:r>
          </w:p>
        </w:tc>
      </w:tr>
      <w:tr w:rsidR="00BD3F80" w:rsidRPr="0059342D" w14:paraId="0212C834" w14:textId="77777777" w:rsidTr="00FB4619">
        <w:tc>
          <w:tcPr>
            <w:tcW w:w="0" w:type="auto"/>
            <w:shd w:val="clear" w:color="auto" w:fill="DEEAF6" w:themeFill="accent1" w:themeFillTint="33"/>
            <w:vAlign w:val="center"/>
          </w:tcPr>
          <w:p w14:paraId="54299A6D" w14:textId="77777777" w:rsidR="00BD3F80" w:rsidRPr="0059342D" w:rsidRDefault="00767544" w:rsidP="00BD3F80">
            <w:pPr>
              <w:spacing w:after="150"/>
              <w:rPr>
                <w:rFonts w:eastAsia="Times New Roman" w:cs="Times New Roman"/>
                <w:lang w:eastAsia="es-CO"/>
              </w:rPr>
            </w:pPr>
            <w:hyperlink r:id="rId32" w:history="1">
              <w:r w:rsidR="00BD3F80" w:rsidRPr="0059342D">
                <w:rPr>
                  <w:rFonts w:eastAsia="Times New Roman" w:cs="Times New Roman"/>
                  <w:lang w:eastAsia="es-CO"/>
                </w:rPr>
                <w:t>Estaño</w:t>
              </w:r>
            </w:hyperlink>
          </w:p>
        </w:tc>
        <w:tc>
          <w:tcPr>
            <w:tcW w:w="0" w:type="auto"/>
            <w:shd w:val="clear" w:color="auto" w:fill="DEEAF6" w:themeFill="accent1" w:themeFillTint="33"/>
            <w:vAlign w:val="center"/>
          </w:tcPr>
          <w:p w14:paraId="5B163B3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Sn</w:t>
            </w:r>
          </w:p>
        </w:tc>
        <w:tc>
          <w:tcPr>
            <w:tcW w:w="0" w:type="auto"/>
            <w:shd w:val="clear" w:color="auto" w:fill="DEEAF6" w:themeFill="accent1" w:themeFillTint="33"/>
            <w:vAlign w:val="center"/>
          </w:tcPr>
          <w:p w14:paraId="7EEA6AD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y n minúscula</w:t>
            </w:r>
          </w:p>
        </w:tc>
      </w:tr>
      <w:tr w:rsidR="00BD3F80" w:rsidRPr="0059342D" w14:paraId="15F849D2" w14:textId="77777777" w:rsidTr="00FB4619">
        <w:tc>
          <w:tcPr>
            <w:tcW w:w="0" w:type="auto"/>
            <w:shd w:val="clear" w:color="auto" w:fill="DEEAF6" w:themeFill="accent1" w:themeFillTint="33"/>
            <w:vAlign w:val="center"/>
          </w:tcPr>
          <w:p w14:paraId="2597289E" w14:textId="77777777" w:rsidR="00BD3F80" w:rsidRPr="0059342D" w:rsidRDefault="00767544" w:rsidP="00BD3F80">
            <w:pPr>
              <w:spacing w:after="150"/>
              <w:rPr>
                <w:rFonts w:eastAsia="Times New Roman" w:cs="Times New Roman"/>
                <w:lang w:eastAsia="es-CO"/>
              </w:rPr>
            </w:pPr>
            <w:hyperlink r:id="rId33" w:history="1">
              <w:r w:rsidR="00BD3F80" w:rsidRPr="0059342D">
                <w:rPr>
                  <w:rFonts w:eastAsia="Times New Roman" w:cs="Times New Roman"/>
                  <w:lang w:eastAsia="es-CO"/>
                </w:rPr>
                <w:t>Estroncio</w:t>
              </w:r>
            </w:hyperlink>
          </w:p>
        </w:tc>
        <w:tc>
          <w:tcPr>
            <w:tcW w:w="0" w:type="auto"/>
            <w:shd w:val="clear" w:color="auto" w:fill="DEEAF6" w:themeFill="accent1" w:themeFillTint="33"/>
            <w:vAlign w:val="center"/>
          </w:tcPr>
          <w:p w14:paraId="32FDF1F2"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Sr</w:t>
            </w:r>
          </w:p>
        </w:tc>
        <w:tc>
          <w:tcPr>
            <w:tcW w:w="0" w:type="auto"/>
            <w:shd w:val="clear" w:color="auto" w:fill="DEEAF6" w:themeFill="accent1" w:themeFillTint="33"/>
            <w:vAlign w:val="center"/>
          </w:tcPr>
          <w:p w14:paraId="53379267"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y r minúscula</w:t>
            </w:r>
          </w:p>
        </w:tc>
      </w:tr>
      <w:tr w:rsidR="00BD3F80" w:rsidRPr="0059342D" w14:paraId="6FA8B4F5" w14:textId="77777777" w:rsidTr="00FB4619">
        <w:tc>
          <w:tcPr>
            <w:tcW w:w="0" w:type="auto"/>
            <w:shd w:val="clear" w:color="auto" w:fill="DEEAF6" w:themeFill="accent1" w:themeFillTint="33"/>
            <w:vAlign w:val="center"/>
          </w:tcPr>
          <w:p w14:paraId="7134ACF1" w14:textId="77777777" w:rsidR="00BD3F80" w:rsidRPr="0059342D" w:rsidRDefault="00767544" w:rsidP="00BD3F80">
            <w:pPr>
              <w:spacing w:after="150"/>
              <w:rPr>
                <w:rFonts w:eastAsia="Times New Roman" w:cs="Times New Roman"/>
                <w:lang w:eastAsia="es-CO"/>
              </w:rPr>
            </w:pPr>
            <w:hyperlink r:id="rId34" w:history="1">
              <w:r w:rsidR="00BD3F80" w:rsidRPr="0059342D">
                <w:rPr>
                  <w:rFonts w:eastAsia="Times New Roman" w:cs="Times New Roman"/>
                  <w:lang w:eastAsia="es-CO"/>
                </w:rPr>
                <w:t>Flúor</w:t>
              </w:r>
            </w:hyperlink>
          </w:p>
        </w:tc>
        <w:tc>
          <w:tcPr>
            <w:tcW w:w="0" w:type="auto"/>
            <w:shd w:val="clear" w:color="auto" w:fill="DEEAF6" w:themeFill="accent1" w:themeFillTint="33"/>
            <w:vAlign w:val="center"/>
          </w:tcPr>
          <w:p w14:paraId="0CDB877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F</w:t>
            </w:r>
          </w:p>
        </w:tc>
        <w:tc>
          <w:tcPr>
            <w:tcW w:w="0" w:type="auto"/>
            <w:shd w:val="clear" w:color="auto" w:fill="DEEAF6" w:themeFill="accent1" w:themeFillTint="33"/>
            <w:vAlign w:val="center"/>
          </w:tcPr>
          <w:p w14:paraId="5CE8F26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F mayúscula</w:t>
            </w:r>
          </w:p>
        </w:tc>
      </w:tr>
      <w:tr w:rsidR="00BD3F80" w:rsidRPr="0059342D" w14:paraId="6E5C6333" w14:textId="77777777" w:rsidTr="00FB4619">
        <w:tc>
          <w:tcPr>
            <w:tcW w:w="0" w:type="auto"/>
            <w:shd w:val="clear" w:color="auto" w:fill="DEEAF6" w:themeFill="accent1" w:themeFillTint="33"/>
            <w:vAlign w:val="center"/>
          </w:tcPr>
          <w:p w14:paraId="3632FCC9" w14:textId="77777777" w:rsidR="00BD3F80" w:rsidRPr="0059342D" w:rsidRDefault="00767544" w:rsidP="00BD3F80">
            <w:pPr>
              <w:spacing w:after="150"/>
              <w:rPr>
                <w:rFonts w:eastAsia="Times New Roman" w:cs="Times New Roman"/>
                <w:lang w:eastAsia="es-CO"/>
              </w:rPr>
            </w:pPr>
            <w:hyperlink r:id="rId35" w:history="1">
              <w:r w:rsidR="00BD3F80" w:rsidRPr="0059342D">
                <w:rPr>
                  <w:rFonts w:eastAsia="Times New Roman" w:cs="Times New Roman"/>
                  <w:lang w:eastAsia="es-CO"/>
                </w:rPr>
                <w:t>Fósforo</w:t>
              </w:r>
            </w:hyperlink>
          </w:p>
        </w:tc>
        <w:tc>
          <w:tcPr>
            <w:tcW w:w="0" w:type="auto"/>
            <w:shd w:val="clear" w:color="auto" w:fill="DEEAF6" w:themeFill="accent1" w:themeFillTint="33"/>
            <w:vAlign w:val="center"/>
          </w:tcPr>
          <w:p w14:paraId="5D18868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w:t>
            </w:r>
          </w:p>
        </w:tc>
        <w:tc>
          <w:tcPr>
            <w:tcW w:w="0" w:type="auto"/>
            <w:shd w:val="clear" w:color="auto" w:fill="DEEAF6" w:themeFill="accent1" w:themeFillTint="33"/>
            <w:vAlign w:val="center"/>
          </w:tcPr>
          <w:p w14:paraId="10ECFAC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P mayúscula</w:t>
            </w:r>
          </w:p>
        </w:tc>
      </w:tr>
      <w:tr w:rsidR="00BD3F80" w:rsidRPr="0059342D" w14:paraId="75CC18E8" w14:textId="77777777" w:rsidTr="00FB4619">
        <w:tc>
          <w:tcPr>
            <w:tcW w:w="0" w:type="auto"/>
            <w:shd w:val="clear" w:color="auto" w:fill="DEEAF6" w:themeFill="accent1" w:themeFillTint="33"/>
            <w:vAlign w:val="center"/>
          </w:tcPr>
          <w:p w14:paraId="6956985B" w14:textId="77777777" w:rsidR="00BD3F80" w:rsidRPr="0059342D" w:rsidRDefault="00767544" w:rsidP="00BD3F80">
            <w:pPr>
              <w:spacing w:after="150"/>
              <w:rPr>
                <w:rFonts w:eastAsia="Times New Roman" w:cs="Times New Roman"/>
                <w:lang w:eastAsia="es-CO"/>
              </w:rPr>
            </w:pPr>
            <w:hyperlink r:id="rId36" w:history="1">
              <w:r w:rsidR="00BD3F80" w:rsidRPr="0059342D">
                <w:rPr>
                  <w:rFonts w:eastAsia="Times New Roman" w:cs="Times New Roman"/>
                  <w:lang w:eastAsia="es-CO"/>
                </w:rPr>
                <w:t>Francio</w:t>
              </w:r>
            </w:hyperlink>
          </w:p>
        </w:tc>
        <w:tc>
          <w:tcPr>
            <w:tcW w:w="0" w:type="auto"/>
            <w:shd w:val="clear" w:color="auto" w:fill="DEEAF6" w:themeFill="accent1" w:themeFillTint="33"/>
            <w:vAlign w:val="center"/>
          </w:tcPr>
          <w:p w14:paraId="3A1FCC9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Fr</w:t>
            </w:r>
          </w:p>
        </w:tc>
        <w:tc>
          <w:tcPr>
            <w:tcW w:w="0" w:type="auto"/>
            <w:shd w:val="clear" w:color="auto" w:fill="DEEAF6" w:themeFill="accent1" w:themeFillTint="33"/>
            <w:vAlign w:val="center"/>
          </w:tcPr>
          <w:p w14:paraId="70F8045B"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F mayúscula y r minúscula</w:t>
            </w:r>
          </w:p>
        </w:tc>
      </w:tr>
      <w:tr w:rsidR="00BD3F80" w:rsidRPr="0059342D" w14:paraId="3E947D9C" w14:textId="77777777" w:rsidTr="00FB4619">
        <w:tc>
          <w:tcPr>
            <w:tcW w:w="0" w:type="auto"/>
            <w:shd w:val="clear" w:color="auto" w:fill="DEEAF6" w:themeFill="accent1" w:themeFillTint="33"/>
            <w:vAlign w:val="center"/>
          </w:tcPr>
          <w:p w14:paraId="31E4743E" w14:textId="77777777" w:rsidR="00BD3F80" w:rsidRPr="0059342D" w:rsidRDefault="00767544" w:rsidP="00BD3F80">
            <w:pPr>
              <w:spacing w:after="150"/>
              <w:rPr>
                <w:rFonts w:eastAsia="Times New Roman" w:cs="Times New Roman"/>
                <w:lang w:eastAsia="es-CO"/>
              </w:rPr>
            </w:pPr>
            <w:hyperlink r:id="rId37" w:history="1">
              <w:r w:rsidR="00BD3F80" w:rsidRPr="0059342D">
                <w:rPr>
                  <w:rFonts w:eastAsia="Times New Roman" w:cs="Times New Roman"/>
                  <w:lang w:eastAsia="es-CO"/>
                </w:rPr>
                <w:t>Galio</w:t>
              </w:r>
            </w:hyperlink>
          </w:p>
        </w:tc>
        <w:tc>
          <w:tcPr>
            <w:tcW w:w="0" w:type="auto"/>
            <w:shd w:val="clear" w:color="auto" w:fill="DEEAF6" w:themeFill="accent1" w:themeFillTint="33"/>
            <w:vAlign w:val="center"/>
          </w:tcPr>
          <w:p w14:paraId="244C410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Ga</w:t>
            </w:r>
          </w:p>
        </w:tc>
        <w:tc>
          <w:tcPr>
            <w:tcW w:w="0" w:type="auto"/>
            <w:shd w:val="clear" w:color="auto" w:fill="DEEAF6" w:themeFill="accent1" w:themeFillTint="33"/>
            <w:vAlign w:val="center"/>
          </w:tcPr>
          <w:p w14:paraId="1C673622"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G mayúscula y a minúscula</w:t>
            </w:r>
          </w:p>
        </w:tc>
      </w:tr>
      <w:tr w:rsidR="00BD3F80" w:rsidRPr="0059342D" w14:paraId="48711A31" w14:textId="77777777" w:rsidTr="00FB4619">
        <w:tc>
          <w:tcPr>
            <w:tcW w:w="0" w:type="auto"/>
            <w:shd w:val="clear" w:color="auto" w:fill="DEEAF6" w:themeFill="accent1" w:themeFillTint="33"/>
            <w:vAlign w:val="center"/>
          </w:tcPr>
          <w:p w14:paraId="61A3998B" w14:textId="77777777" w:rsidR="00BD3F80" w:rsidRPr="0059342D" w:rsidRDefault="00767544" w:rsidP="009153BA">
            <w:pPr>
              <w:rPr>
                <w:rFonts w:eastAsia="Times New Roman"/>
                <w:lang w:eastAsia="es-CO"/>
              </w:rPr>
            </w:pPr>
            <w:hyperlink r:id="rId38" w:history="1">
              <w:bookmarkStart w:id="4" w:name="_Toc424256022"/>
              <w:r w:rsidR="00BD3F80" w:rsidRPr="0059342D">
                <w:rPr>
                  <w:rFonts w:eastAsia="Times New Roman"/>
                  <w:lang w:eastAsia="es-CO"/>
                </w:rPr>
                <w:t>Germanio</w:t>
              </w:r>
              <w:bookmarkEnd w:id="4"/>
            </w:hyperlink>
          </w:p>
        </w:tc>
        <w:tc>
          <w:tcPr>
            <w:tcW w:w="0" w:type="auto"/>
            <w:shd w:val="clear" w:color="auto" w:fill="DEEAF6" w:themeFill="accent1" w:themeFillTint="33"/>
            <w:vAlign w:val="center"/>
          </w:tcPr>
          <w:p w14:paraId="5C465B7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Ge</w:t>
            </w:r>
          </w:p>
        </w:tc>
        <w:tc>
          <w:tcPr>
            <w:tcW w:w="0" w:type="auto"/>
            <w:shd w:val="clear" w:color="auto" w:fill="DEEAF6" w:themeFill="accent1" w:themeFillTint="33"/>
            <w:vAlign w:val="center"/>
          </w:tcPr>
          <w:p w14:paraId="122FA24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G mayúscula con e minúscula</w:t>
            </w:r>
          </w:p>
        </w:tc>
      </w:tr>
      <w:tr w:rsidR="00BD3F80" w:rsidRPr="0059342D" w14:paraId="192D2D62" w14:textId="77777777" w:rsidTr="00FB4619">
        <w:tc>
          <w:tcPr>
            <w:tcW w:w="0" w:type="auto"/>
            <w:shd w:val="clear" w:color="auto" w:fill="DEEAF6" w:themeFill="accent1" w:themeFillTint="33"/>
            <w:vAlign w:val="center"/>
          </w:tcPr>
          <w:p w14:paraId="36069D92" w14:textId="77777777" w:rsidR="00BD3F80" w:rsidRPr="0059342D" w:rsidRDefault="00767544" w:rsidP="00BD3F80">
            <w:pPr>
              <w:spacing w:after="150"/>
              <w:rPr>
                <w:rFonts w:eastAsia="Times New Roman" w:cs="Times New Roman"/>
                <w:lang w:eastAsia="es-CO"/>
              </w:rPr>
            </w:pPr>
            <w:hyperlink r:id="rId39" w:history="1">
              <w:r w:rsidR="00BD3F80" w:rsidRPr="0059342D">
                <w:rPr>
                  <w:rFonts w:eastAsia="Times New Roman" w:cs="Times New Roman"/>
                  <w:lang w:eastAsia="es-CO"/>
                </w:rPr>
                <w:t>Hafnio</w:t>
              </w:r>
            </w:hyperlink>
          </w:p>
        </w:tc>
        <w:tc>
          <w:tcPr>
            <w:tcW w:w="0" w:type="auto"/>
            <w:shd w:val="clear" w:color="auto" w:fill="DEEAF6" w:themeFill="accent1" w:themeFillTint="33"/>
            <w:vAlign w:val="center"/>
          </w:tcPr>
          <w:p w14:paraId="36D7C6B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Hf</w:t>
            </w:r>
          </w:p>
        </w:tc>
        <w:tc>
          <w:tcPr>
            <w:tcW w:w="0" w:type="auto"/>
            <w:shd w:val="clear" w:color="auto" w:fill="DEEAF6" w:themeFill="accent1" w:themeFillTint="33"/>
            <w:vAlign w:val="center"/>
          </w:tcPr>
          <w:p w14:paraId="0EEF9B8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H mayúscula y f minúscula</w:t>
            </w:r>
          </w:p>
        </w:tc>
      </w:tr>
      <w:tr w:rsidR="00BD3F80" w:rsidRPr="0059342D" w14:paraId="2B085EF6" w14:textId="77777777" w:rsidTr="00FB4619">
        <w:tc>
          <w:tcPr>
            <w:tcW w:w="0" w:type="auto"/>
            <w:shd w:val="clear" w:color="auto" w:fill="DEEAF6" w:themeFill="accent1" w:themeFillTint="33"/>
            <w:vAlign w:val="center"/>
          </w:tcPr>
          <w:p w14:paraId="7532BEB2" w14:textId="77777777" w:rsidR="00BD3F80" w:rsidRPr="0059342D" w:rsidRDefault="00767544" w:rsidP="00BD3F80">
            <w:pPr>
              <w:spacing w:after="150"/>
              <w:rPr>
                <w:rFonts w:eastAsia="Times New Roman" w:cs="Times New Roman"/>
                <w:lang w:eastAsia="es-CO"/>
              </w:rPr>
            </w:pPr>
            <w:hyperlink r:id="rId40" w:history="1">
              <w:r w:rsidR="00BD3F80" w:rsidRPr="0059342D">
                <w:rPr>
                  <w:rFonts w:eastAsia="Times New Roman" w:cs="Times New Roman"/>
                  <w:lang w:eastAsia="es-CO"/>
                </w:rPr>
                <w:t>Helio</w:t>
              </w:r>
            </w:hyperlink>
          </w:p>
        </w:tc>
        <w:tc>
          <w:tcPr>
            <w:tcW w:w="0" w:type="auto"/>
            <w:shd w:val="clear" w:color="auto" w:fill="DEEAF6" w:themeFill="accent1" w:themeFillTint="33"/>
            <w:vAlign w:val="center"/>
          </w:tcPr>
          <w:p w14:paraId="36CAB86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He</w:t>
            </w:r>
          </w:p>
        </w:tc>
        <w:tc>
          <w:tcPr>
            <w:tcW w:w="0" w:type="auto"/>
            <w:shd w:val="clear" w:color="auto" w:fill="DEEAF6" w:themeFill="accent1" w:themeFillTint="33"/>
            <w:vAlign w:val="center"/>
          </w:tcPr>
          <w:p w14:paraId="1A1176D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H mayúscula con e minúscula</w:t>
            </w:r>
          </w:p>
        </w:tc>
      </w:tr>
      <w:tr w:rsidR="00BD3F80" w:rsidRPr="0059342D" w14:paraId="68B46E13" w14:textId="77777777" w:rsidTr="00FB4619">
        <w:tc>
          <w:tcPr>
            <w:tcW w:w="0" w:type="auto"/>
            <w:shd w:val="clear" w:color="auto" w:fill="DEEAF6" w:themeFill="accent1" w:themeFillTint="33"/>
            <w:vAlign w:val="center"/>
          </w:tcPr>
          <w:p w14:paraId="7B2FC2D4" w14:textId="77777777" w:rsidR="00BD3F80" w:rsidRPr="0059342D" w:rsidRDefault="00767544" w:rsidP="00BD3F80">
            <w:pPr>
              <w:spacing w:after="150"/>
              <w:rPr>
                <w:rFonts w:eastAsia="Times New Roman" w:cs="Times New Roman"/>
                <w:lang w:eastAsia="es-CO"/>
              </w:rPr>
            </w:pPr>
            <w:hyperlink r:id="rId41" w:history="1">
              <w:r w:rsidR="00BD3F80" w:rsidRPr="0059342D">
                <w:rPr>
                  <w:rFonts w:eastAsia="Times New Roman" w:cs="Times New Roman"/>
                  <w:lang w:eastAsia="es-CO"/>
                </w:rPr>
                <w:t>Hidrógeno</w:t>
              </w:r>
            </w:hyperlink>
          </w:p>
        </w:tc>
        <w:tc>
          <w:tcPr>
            <w:tcW w:w="0" w:type="auto"/>
            <w:shd w:val="clear" w:color="auto" w:fill="DEEAF6" w:themeFill="accent1" w:themeFillTint="33"/>
            <w:vAlign w:val="center"/>
          </w:tcPr>
          <w:p w14:paraId="72523972"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H</w:t>
            </w:r>
          </w:p>
        </w:tc>
        <w:tc>
          <w:tcPr>
            <w:tcW w:w="0" w:type="auto"/>
            <w:shd w:val="clear" w:color="auto" w:fill="DEEAF6" w:themeFill="accent1" w:themeFillTint="33"/>
            <w:vAlign w:val="center"/>
          </w:tcPr>
          <w:p w14:paraId="5772C31F"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H mayúscula</w:t>
            </w:r>
          </w:p>
        </w:tc>
      </w:tr>
      <w:tr w:rsidR="00BD3F80" w:rsidRPr="0059342D" w14:paraId="338325E0" w14:textId="77777777" w:rsidTr="00FB4619">
        <w:tc>
          <w:tcPr>
            <w:tcW w:w="0" w:type="auto"/>
            <w:shd w:val="clear" w:color="auto" w:fill="DEEAF6" w:themeFill="accent1" w:themeFillTint="33"/>
            <w:vAlign w:val="center"/>
          </w:tcPr>
          <w:p w14:paraId="6CEFCBBB" w14:textId="77777777" w:rsidR="00BD3F80" w:rsidRPr="0059342D" w:rsidRDefault="00767544" w:rsidP="00BD3F80">
            <w:pPr>
              <w:spacing w:after="150"/>
              <w:rPr>
                <w:rFonts w:eastAsia="Times New Roman" w:cs="Times New Roman"/>
                <w:lang w:eastAsia="es-CO"/>
              </w:rPr>
            </w:pPr>
            <w:hyperlink r:id="rId42" w:history="1">
              <w:r w:rsidR="00BD3F80" w:rsidRPr="0059342D">
                <w:rPr>
                  <w:rFonts w:eastAsia="Times New Roman" w:cs="Times New Roman"/>
                  <w:lang w:eastAsia="es-CO"/>
                </w:rPr>
                <w:t>Hierro</w:t>
              </w:r>
            </w:hyperlink>
          </w:p>
        </w:tc>
        <w:tc>
          <w:tcPr>
            <w:tcW w:w="0" w:type="auto"/>
            <w:shd w:val="clear" w:color="auto" w:fill="DEEAF6" w:themeFill="accent1" w:themeFillTint="33"/>
            <w:vAlign w:val="center"/>
          </w:tcPr>
          <w:p w14:paraId="4667B64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Fe</w:t>
            </w:r>
          </w:p>
        </w:tc>
        <w:tc>
          <w:tcPr>
            <w:tcW w:w="0" w:type="auto"/>
            <w:shd w:val="clear" w:color="auto" w:fill="DEEAF6" w:themeFill="accent1" w:themeFillTint="33"/>
            <w:vAlign w:val="center"/>
          </w:tcPr>
          <w:p w14:paraId="13C97B12"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F mayúscula y e minúscula</w:t>
            </w:r>
          </w:p>
        </w:tc>
      </w:tr>
      <w:tr w:rsidR="00BD3F80" w:rsidRPr="0059342D" w14:paraId="41AA5CFD" w14:textId="77777777" w:rsidTr="00FB4619">
        <w:tc>
          <w:tcPr>
            <w:tcW w:w="0" w:type="auto"/>
            <w:shd w:val="clear" w:color="auto" w:fill="DEEAF6" w:themeFill="accent1" w:themeFillTint="33"/>
            <w:vAlign w:val="center"/>
          </w:tcPr>
          <w:p w14:paraId="4950CF07" w14:textId="77777777" w:rsidR="00BD3F80" w:rsidRPr="0059342D" w:rsidRDefault="00767544" w:rsidP="00BD3F80">
            <w:pPr>
              <w:spacing w:after="150"/>
              <w:rPr>
                <w:rFonts w:eastAsia="Times New Roman" w:cs="Times New Roman"/>
                <w:lang w:eastAsia="es-CO"/>
              </w:rPr>
            </w:pPr>
            <w:hyperlink r:id="rId43" w:history="1">
              <w:r w:rsidR="00BD3F80" w:rsidRPr="0059342D">
                <w:rPr>
                  <w:rFonts w:eastAsia="Times New Roman" w:cs="Times New Roman"/>
                  <w:lang w:eastAsia="es-CO"/>
                </w:rPr>
                <w:t>Holmio</w:t>
              </w:r>
            </w:hyperlink>
          </w:p>
        </w:tc>
        <w:tc>
          <w:tcPr>
            <w:tcW w:w="0" w:type="auto"/>
            <w:shd w:val="clear" w:color="auto" w:fill="DEEAF6" w:themeFill="accent1" w:themeFillTint="33"/>
            <w:vAlign w:val="center"/>
          </w:tcPr>
          <w:p w14:paraId="3C23126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Ho</w:t>
            </w:r>
          </w:p>
        </w:tc>
        <w:tc>
          <w:tcPr>
            <w:tcW w:w="0" w:type="auto"/>
            <w:shd w:val="clear" w:color="auto" w:fill="DEEAF6" w:themeFill="accent1" w:themeFillTint="33"/>
            <w:vAlign w:val="center"/>
          </w:tcPr>
          <w:p w14:paraId="2886424D"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H mayúscula y o minúscula</w:t>
            </w:r>
          </w:p>
        </w:tc>
      </w:tr>
      <w:tr w:rsidR="00BD3F80" w:rsidRPr="0059342D" w14:paraId="21405487" w14:textId="77777777" w:rsidTr="00FB4619">
        <w:tc>
          <w:tcPr>
            <w:tcW w:w="0" w:type="auto"/>
            <w:shd w:val="clear" w:color="auto" w:fill="DEEAF6" w:themeFill="accent1" w:themeFillTint="33"/>
            <w:vAlign w:val="center"/>
          </w:tcPr>
          <w:p w14:paraId="3FBE27A8" w14:textId="77777777" w:rsidR="00BD3F80" w:rsidRPr="0059342D" w:rsidRDefault="00767544" w:rsidP="00BD3F80">
            <w:pPr>
              <w:spacing w:after="150"/>
              <w:rPr>
                <w:rFonts w:eastAsia="Times New Roman" w:cs="Times New Roman"/>
                <w:lang w:eastAsia="es-CO"/>
              </w:rPr>
            </w:pPr>
            <w:hyperlink r:id="rId44" w:history="1">
              <w:r w:rsidR="00BD3F80" w:rsidRPr="0059342D">
                <w:rPr>
                  <w:rFonts w:eastAsia="Times New Roman" w:cs="Times New Roman"/>
                  <w:lang w:eastAsia="es-CO"/>
                </w:rPr>
                <w:t>Indio</w:t>
              </w:r>
            </w:hyperlink>
          </w:p>
        </w:tc>
        <w:tc>
          <w:tcPr>
            <w:tcW w:w="0" w:type="auto"/>
            <w:shd w:val="clear" w:color="auto" w:fill="DEEAF6" w:themeFill="accent1" w:themeFillTint="33"/>
            <w:vAlign w:val="center"/>
          </w:tcPr>
          <w:p w14:paraId="7D04386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In</w:t>
            </w:r>
          </w:p>
        </w:tc>
        <w:tc>
          <w:tcPr>
            <w:tcW w:w="0" w:type="auto"/>
            <w:shd w:val="clear" w:color="auto" w:fill="DEEAF6" w:themeFill="accent1" w:themeFillTint="33"/>
            <w:vAlign w:val="center"/>
          </w:tcPr>
          <w:p w14:paraId="25F41E6F"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I mayúscula y n minúscula</w:t>
            </w:r>
          </w:p>
        </w:tc>
      </w:tr>
      <w:tr w:rsidR="00BD3F80" w:rsidRPr="0059342D" w14:paraId="414A3BD4" w14:textId="77777777" w:rsidTr="00FB4619">
        <w:tc>
          <w:tcPr>
            <w:tcW w:w="0" w:type="auto"/>
            <w:shd w:val="clear" w:color="auto" w:fill="DEEAF6" w:themeFill="accent1" w:themeFillTint="33"/>
            <w:vAlign w:val="center"/>
          </w:tcPr>
          <w:p w14:paraId="3BF78E78" w14:textId="77777777" w:rsidR="00BD3F80" w:rsidRPr="0059342D" w:rsidRDefault="00767544" w:rsidP="00BD3F80">
            <w:pPr>
              <w:spacing w:after="150"/>
              <w:rPr>
                <w:rFonts w:eastAsia="Times New Roman" w:cs="Times New Roman"/>
                <w:lang w:eastAsia="es-CO"/>
              </w:rPr>
            </w:pPr>
            <w:hyperlink r:id="rId45" w:history="1">
              <w:r w:rsidR="00BD3F80" w:rsidRPr="0059342D">
                <w:rPr>
                  <w:rFonts w:eastAsia="Times New Roman" w:cs="Times New Roman"/>
                  <w:lang w:eastAsia="es-CO"/>
                </w:rPr>
                <w:t>Iodo</w:t>
              </w:r>
            </w:hyperlink>
          </w:p>
        </w:tc>
        <w:tc>
          <w:tcPr>
            <w:tcW w:w="0" w:type="auto"/>
            <w:shd w:val="clear" w:color="auto" w:fill="DEEAF6" w:themeFill="accent1" w:themeFillTint="33"/>
            <w:vAlign w:val="center"/>
          </w:tcPr>
          <w:p w14:paraId="232159C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I</w:t>
            </w:r>
          </w:p>
        </w:tc>
        <w:tc>
          <w:tcPr>
            <w:tcW w:w="0" w:type="auto"/>
            <w:shd w:val="clear" w:color="auto" w:fill="DEEAF6" w:themeFill="accent1" w:themeFillTint="33"/>
            <w:vAlign w:val="center"/>
          </w:tcPr>
          <w:p w14:paraId="517CF18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I mayúscula</w:t>
            </w:r>
          </w:p>
        </w:tc>
      </w:tr>
      <w:tr w:rsidR="00BD3F80" w:rsidRPr="0059342D" w14:paraId="0EEA91A3" w14:textId="77777777" w:rsidTr="00FB4619">
        <w:tc>
          <w:tcPr>
            <w:tcW w:w="0" w:type="auto"/>
            <w:shd w:val="clear" w:color="auto" w:fill="DEEAF6" w:themeFill="accent1" w:themeFillTint="33"/>
            <w:vAlign w:val="center"/>
          </w:tcPr>
          <w:p w14:paraId="57E61CEA" w14:textId="77777777" w:rsidR="00BD3F80" w:rsidRPr="0059342D" w:rsidRDefault="00767544" w:rsidP="00BD3F80">
            <w:pPr>
              <w:spacing w:after="150"/>
              <w:rPr>
                <w:rFonts w:eastAsia="Times New Roman" w:cs="Times New Roman"/>
                <w:lang w:eastAsia="es-CO"/>
              </w:rPr>
            </w:pPr>
            <w:hyperlink r:id="rId46" w:history="1">
              <w:r w:rsidR="00BD3F80" w:rsidRPr="0059342D">
                <w:rPr>
                  <w:rFonts w:eastAsia="Times New Roman" w:cs="Times New Roman"/>
                  <w:lang w:eastAsia="es-CO"/>
                </w:rPr>
                <w:t>Iridio</w:t>
              </w:r>
            </w:hyperlink>
          </w:p>
        </w:tc>
        <w:tc>
          <w:tcPr>
            <w:tcW w:w="0" w:type="auto"/>
            <w:shd w:val="clear" w:color="auto" w:fill="DEEAF6" w:themeFill="accent1" w:themeFillTint="33"/>
            <w:vAlign w:val="center"/>
          </w:tcPr>
          <w:p w14:paraId="31F0223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Ir</w:t>
            </w:r>
          </w:p>
        </w:tc>
        <w:tc>
          <w:tcPr>
            <w:tcW w:w="0" w:type="auto"/>
            <w:shd w:val="clear" w:color="auto" w:fill="DEEAF6" w:themeFill="accent1" w:themeFillTint="33"/>
            <w:vAlign w:val="center"/>
          </w:tcPr>
          <w:p w14:paraId="645E40D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I mayúscula con r minúscula</w:t>
            </w:r>
          </w:p>
        </w:tc>
      </w:tr>
      <w:tr w:rsidR="00BD3F80" w:rsidRPr="0059342D" w14:paraId="7DE4AAE9" w14:textId="77777777" w:rsidTr="00FB4619">
        <w:tc>
          <w:tcPr>
            <w:tcW w:w="0" w:type="auto"/>
            <w:shd w:val="clear" w:color="auto" w:fill="DEEAF6" w:themeFill="accent1" w:themeFillTint="33"/>
            <w:vAlign w:val="center"/>
          </w:tcPr>
          <w:p w14:paraId="57E1D4A8" w14:textId="77777777" w:rsidR="00BD3F80" w:rsidRPr="0059342D" w:rsidRDefault="00767544" w:rsidP="00BD3F80">
            <w:pPr>
              <w:spacing w:after="150"/>
              <w:rPr>
                <w:rFonts w:eastAsia="Times New Roman" w:cs="Times New Roman"/>
                <w:lang w:eastAsia="es-CO"/>
              </w:rPr>
            </w:pPr>
            <w:hyperlink r:id="rId47" w:history="1">
              <w:r w:rsidR="00BD3F80" w:rsidRPr="0059342D">
                <w:rPr>
                  <w:rFonts w:eastAsia="Times New Roman" w:cs="Times New Roman"/>
                  <w:lang w:eastAsia="es-CO"/>
                </w:rPr>
                <w:t>Itrio</w:t>
              </w:r>
            </w:hyperlink>
          </w:p>
        </w:tc>
        <w:tc>
          <w:tcPr>
            <w:tcW w:w="0" w:type="auto"/>
            <w:shd w:val="clear" w:color="auto" w:fill="DEEAF6" w:themeFill="accent1" w:themeFillTint="33"/>
            <w:vAlign w:val="center"/>
          </w:tcPr>
          <w:p w14:paraId="0DA824F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Y</w:t>
            </w:r>
          </w:p>
        </w:tc>
        <w:tc>
          <w:tcPr>
            <w:tcW w:w="0" w:type="auto"/>
            <w:shd w:val="clear" w:color="auto" w:fill="DEEAF6" w:themeFill="accent1" w:themeFillTint="33"/>
            <w:vAlign w:val="center"/>
          </w:tcPr>
          <w:p w14:paraId="069E31AF"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Y mayúscula</w:t>
            </w:r>
          </w:p>
        </w:tc>
      </w:tr>
      <w:tr w:rsidR="00BD3F80" w:rsidRPr="0059342D" w14:paraId="34217DC6" w14:textId="77777777" w:rsidTr="00FB4619">
        <w:tc>
          <w:tcPr>
            <w:tcW w:w="0" w:type="auto"/>
            <w:shd w:val="clear" w:color="auto" w:fill="DEEAF6" w:themeFill="accent1" w:themeFillTint="33"/>
            <w:vAlign w:val="center"/>
          </w:tcPr>
          <w:p w14:paraId="487DB085" w14:textId="77777777" w:rsidR="00BD3F80" w:rsidRPr="0059342D" w:rsidRDefault="00767544" w:rsidP="00BD3F80">
            <w:pPr>
              <w:spacing w:after="150"/>
              <w:rPr>
                <w:rFonts w:eastAsia="Times New Roman" w:cs="Times New Roman"/>
                <w:lang w:eastAsia="es-CO"/>
              </w:rPr>
            </w:pPr>
            <w:hyperlink r:id="rId48" w:history="1">
              <w:r w:rsidR="00BD3F80" w:rsidRPr="0059342D">
                <w:rPr>
                  <w:rFonts w:eastAsia="Times New Roman" w:cs="Times New Roman"/>
                  <w:lang w:eastAsia="es-CO"/>
                </w:rPr>
                <w:t>Kriptón</w:t>
              </w:r>
            </w:hyperlink>
          </w:p>
        </w:tc>
        <w:tc>
          <w:tcPr>
            <w:tcW w:w="0" w:type="auto"/>
            <w:shd w:val="clear" w:color="auto" w:fill="DEEAF6" w:themeFill="accent1" w:themeFillTint="33"/>
            <w:vAlign w:val="center"/>
          </w:tcPr>
          <w:p w14:paraId="18E9AC2B"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Kr</w:t>
            </w:r>
          </w:p>
        </w:tc>
        <w:tc>
          <w:tcPr>
            <w:tcW w:w="0" w:type="auto"/>
            <w:shd w:val="clear" w:color="auto" w:fill="DEEAF6" w:themeFill="accent1" w:themeFillTint="33"/>
            <w:vAlign w:val="center"/>
          </w:tcPr>
          <w:p w14:paraId="577EBCE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K mayúscula y r minúscula</w:t>
            </w:r>
          </w:p>
        </w:tc>
      </w:tr>
      <w:tr w:rsidR="00BD3F80" w:rsidRPr="0059342D" w14:paraId="20166B71" w14:textId="77777777" w:rsidTr="00FB4619">
        <w:tc>
          <w:tcPr>
            <w:tcW w:w="0" w:type="auto"/>
            <w:shd w:val="clear" w:color="auto" w:fill="DEEAF6" w:themeFill="accent1" w:themeFillTint="33"/>
            <w:vAlign w:val="center"/>
          </w:tcPr>
          <w:p w14:paraId="03E2F3F1" w14:textId="77777777" w:rsidR="00BD3F80" w:rsidRPr="0059342D" w:rsidRDefault="00767544" w:rsidP="00BD3F80">
            <w:pPr>
              <w:spacing w:after="150"/>
              <w:rPr>
                <w:rFonts w:eastAsia="Times New Roman" w:cs="Times New Roman"/>
                <w:lang w:eastAsia="es-CO"/>
              </w:rPr>
            </w:pPr>
            <w:hyperlink r:id="rId49" w:history="1">
              <w:r w:rsidR="00BD3F80" w:rsidRPr="0059342D">
                <w:rPr>
                  <w:rFonts w:eastAsia="Times New Roman" w:cs="Times New Roman"/>
                  <w:lang w:eastAsia="es-CO"/>
                </w:rPr>
                <w:t>Lantano</w:t>
              </w:r>
            </w:hyperlink>
          </w:p>
        </w:tc>
        <w:tc>
          <w:tcPr>
            <w:tcW w:w="0" w:type="auto"/>
            <w:shd w:val="clear" w:color="auto" w:fill="DEEAF6" w:themeFill="accent1" w:themeFillTint="33"/>
            <w:vAlign w:val="center"/>
          </w:tcPr>
          <w:p w14:paraId="34B5245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La</w:t>
            </w:r>
          </w:p>
        </w:tc>
        <w:tc>
          <w:tcPr>
            <w:tcW w:w="0" w:type="auto"/>
            <w:shd w:val="clear" w:color="auto" w:fill="DEEAF6" w:themeFill="accent1" w:themeFillTint="33"/>
            <w:vAlign w:val="center"/>
          </w:tcPr>
          <w:p w14:paraId="243F0102"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L mayúscula y a minúscula</w:t>
            </w:r>
          </w:p>
        </w:tc>
      </w:tr>
      <w:tr w:rsidR="00BD3F80" w:rsidRPr="0059342D" w14:paraId="5DF62A69" w14:textId="77777777" w:rsidTr="00FB4619">
        <w:tc>
          <w:tcPr>
            <w:tcW w:w="0" w:type="auto"/>
            <w:shd w:val="clear" w:color="auto" w:fill="DEEAF6" w:themeFill="accent1" w:themeFillTint="33"/>
            <w:vAlign w:val="center"/>
          </w:tcPr>
          <w:p w14:paraId="17248CFE" w14:textId="77777777" w:rsidR="00BD3F80" w:rsidRPr="0059342D" w:rsidRDefault="00767544" w:rsidP="00BD3F80">
            <w:pPr>
              <w:spacing w:after="150"/>
              <w:rPr>
                <w:rFonts w:eastAsia="Times New Roman" w:cs="Times New Roman"/>
                <w:lang w:eastAsia="es-CO"/>
              </w:rPr>
            </w:pPr>
            <w:hyperlink r:id="rId50" w:history="1">
              <w:r w:rsidR="00BD3F80" w:rsidRPr="0059342D">
                <w:rPr>
                  <w:rFonts w:eastAsia="Times New Roman" w:cs="Times New Roman"/>
                  <w:lang w:eastAsia="es-CO"/>
                </w:rPr>
                <w:t>Lawrencio</w:t>
              </w:r>
            </w:hyperlink>
          </w:p>
        </w:tc>
        <w:tc>
          <w:tcPr>
            <w:tcW w:w="0" w:type="auto"/>
            <w:shd w:val="clear" w:color="auto" w:fill="DEEAF6" w:themeFill="accent1" w:themeFillTint="33"/>
            <w:vAlign w:val="center"/>
          </w:tcPr>
          <w:p w14:paraId="7041B5E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Lr</w:t>
            </w:r>
          </w:p>
        </w:tc>
        <w:tc>
          <w:tcPr>
            <w:tcW w:w="0" w:type="auto"/>
            <w:shd w:val="clear" w:color="auto" w:fill="DEEAF6" w:themeFill="accent1" w:themeFillTint="33"/>
            <w:vAlign w:val="center"/>
          </w:tcPr>
          <w:p w14:paraId="23ED342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 xml:space="preserve">L mayúscula y  r minúscula </w:t>
            </w:r>
          </w:p>
        </w:tc>
      </w:tr>
      <w:tr w:rsidR="00BD3F80" w:rsidRPr="0059342D" w14:paraId="50077E74" w14:textId="77777777" w:rsidTr="00FB4619">
        <w:tc>
          <w:tcPr>
            <w:tcW w:w="0" w:type="auto"/>
            <w:shd w:val="clear" w:color="auto" w:fill="DEEAF6" w:themeFill="accent1" w:themeFillTint="33"/>
            <w:vAlign w:val="center"/>
          </w:tcPr>
          <w:p w14:paraId="47C5D61C" w14:textId="77777777" w:rsidR="00BD3F80" w:rsidRPr="0059342D" w:rsidRDefault="00767544" w:rsidP="00BD3F80">
            <w:pPr>
              <w:spacing w:after="150"/>
              <w:rPr>
                <w:rFonts w:eastAsia="Times New Roman" w:cs="Times New Roman"/>
                <w:lang w:eastAsia="es-CO"/>
              </w:rPr>
            </w:pPr>
            <w:hyperlink r:id="rId51" w:history="1">
              <w:r w:rsidR="00BD3F80" w:rsidRPr="0059342D">
                <w:rPr>
                  <w:rFonts w:eastAsia="Times New Roman" w:cs="Times New Roman"/>
                  <w:lang w:eastAsia="es-CO"/>
                </w:rPr>
                <w:t>Litio</w:t>
              </w:r>
            </w:hyperlink>
          </w:p>
        </w:tc>
        <w:tc>
          <w:tcPr>
            <w:tcW w:w="0" w:type="auto"/>
            <w:shd w:val="clear" w:color="auto" w:fill="DEEAF6" w:themeFill="accent1" w:themeFillTint="33"/>
            <w:vAlign w:val="center"/>
          </w:tcPr>
          <w:p w14:paraId="0BB3D375"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Li</w:t>
            </w:r>
          </w:p>
        </w:tc>
        <w:tc>
          <w:tcPr>
            <w:tcW w:w="0" w:type="auto"/>
            <w:shd w:val="clear" w:color="auto" w:fill="DEEAF6" w:themeFill="accent1" w:themeFillTint="33"/>
            <w:vAlign w:val="center"/>
          </w:tcPr>
          <w:p w14:paraId="0CC3D67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L mayúscula con i minúscula</w:t>
            </w:r>
          </w:p>
        </w:tc>
      </w:tr>
      <w:tr w:rsidR="00BD3F80" w:rsidRPr="0059342D" w14:paraId="5049C600" w14:textId="77777777" w:rsidTr="00FB4619">
        <w:tc>
          <w:tcPr>
            <w:tcW w:w="0" w:type="auto"/>
            <w:shd w:val="clear" w:color="auto" w:fill="DEEAF6" w:themeFill="accent1" w:themeFillTint="33"/>
            <w:vAlign w:val="center"/>
          </w:tcPr>
          <w:p w14:paraId="4A8AFF35" w14:textId="77777777" w:rsidR="00BD3F80" w:rsidRPr="0059342D" w:rsidRDefault="00767544" w:rsidP="00BD3F80">
            <w:pPr>
              <w:spacing w:after="150"/>
              <w:rPr>
                <w:rFonts w:eastAsia="Times New Roman" w:cs="Times New Roman"/>
                <w:lang w:eastAsia="es-CO"/>
              </w:rPr>
            </w:pPr>
            <w:hyperlink r:id="rId52" w:history="1">
              <w:r w:rsidR="00BD3F80" w:rsidRPr="0059342D">
                <w:rPr>
                  <w:rFonts w:eastAsia="Times New Roman" w:cs="Times New Roman"/>
                  <w:lang w:eastAsia="es-CO"/>
                </w:rPr>
                <w:t>Lutecio</w:t>
              </w:r>
            </w:hyperlink>
          </w:p>
        </w:tc>
        <w:tc>
          <w:tcPr>
            <w:tcW w:w="0" w:type="auto"/>
            <w:shd w:val="clear" w:color="auto" w:fill="DEEAF6" w:themeFill="accent1" w:themeFillTint="33"/>
            <w:vAlign w:val="center"/>
          </w:tcPr>
          <w:p w14:paraId="516D70A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Lu</w:t>
            </w:r>
          </w:p>
        </w:tc>
        <w:tc>
          <w:tcPr>
            <w:tcW w:w="0" w:type="auto"/>
            <w:shd w:val="clear" w:color="auto" w:fill="DEEAF6" w:themeFill="accent1" w:themeFillTint="33"/>
            <w:vAlign w:val="center"/>
          </w:tcPr>
          <w:p w14:paraId="6E871BF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L mayúscula con u minúscula</w:t>
            </w:r>
          </w:p>
        </w:tc>
      </w:tr>
      <w:tr w:rsidR="00BD3F80" w:rsidRPr="0059342D" w14:paraId="377C1E0B" w14:textId="77777777" w:rsidTr="00FB4619">
        <w:tc>
          <w:tcPr>
            <w:tcW w:w="0" w:type="auto"/>
            <w:shd w:val="clear" w:color="auto" w:fill="DEEAF6" w:themeFill="accent1" w:themeFillTint="33"/>
            <w:vAlign w:val="center"/>
          </w:tcPr>
          <w:p w14:paraId="393DC90A" w14:textId="77777777" w:rsidR="00BD3F80" w:rsidRPr="0059342D" w:rsidRDefault="00767544" w:rsidP="00BD3F80">
            <w:pPr>
              <w:spacing w:after="150"/>
              <w:rPr>
                <w:rFonts w:eastAsia="Times New Roman" w:cs="Times New Roman"/>
                <w:lang w:eastAsia="es-CO"/>
              </w:rPr>
            </w:pPr>
            <w:hyperlink r:id="rId53" w:history="1">
              <w:r w:rsidR="00BD3F80" w:rsidRPr="0059342D">
                <w:rPr>
                  <w:rFonts w:eastAsia="Times New Roman" w:cs="Times New Roman"/>
                  <w:lang w:eastAsia="es-CO"/>
                </w:rPr>
                <w:t>Magnesio</w:t>
              </w:r>
            </w:hyperlink>
          </w:p>
        </w:tc>
        <w:tc>
          <w:tcPr>
            <w:tcW w:w="0" w:type="auto"/>
            <w:shd w:val="clear" w:color="auto" w:fill="DEEAF6" w:themeFill="accent1" w:themeFillTint="33"/>
            <w:vAlign w:val="center"/>
          </w:tcPr>
          <w:p w14:paraId="125652B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Mg</w:t>
            </w:r>
          </w:p>
        </w:tc>
        <w:tc>
          <w:tcPr>
            <w:tcW w:w="0" w:type="auto"/>
            <w:shd w:val="clear" w:color="auto" w:fill="DEEAF6" w:themeFill="accent1" w:themeFillTint="33"/>
            <w:vAlign w:val="center"/>
          </w:tcPr>
          <w:p w14:paraId="14AFCDF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M mayúscula con g minúscula</w:t>
            </w:r>
          </w:p>
        </w:tc>
      </w:tr>
      <w:tr w:rsidR="00BD3F80" w:rsidRPr="0059342D" w14:paraId="2827B9D0" w14:textId="77777777" w:rsidTr="00FB4619">
        <w:tc>
          <w:tcPr>
            <w:tcW w:w="0" w:type="auto"/>
            <w:shd w:val="clear" w:color="auto" w:fill="DEEAF6" w:themeFill="accent1" w:themeFillTint="33"/>
            <w:vAlign w:val="center"/>
          </w:tcPr>
          <w:p w14:paraId="2F996C21" w14:textId="77777777" w:rsidR="00BD3F80" w:rsidRPr="0059342D" w:rsidRDefault="00767544" w:rsidP="00BD3F80">
            <w:pPr>
              <w:spacing w:after="150"/>
              <w:rPr>
                <w:rFonts w:eastAsia="Times New Roman" w:cs="Times New Roman"/>
                <w:lang w:eastAsia="es-CO"/>
              </w:rPr>
            </w:pPr>
            <w:hyperlink r:id="rId54" w:history="1">
              <w:r w:rsidR="00BD3F80" w:rsidRPr="0059342D">
                <w:rPr>
                  <w:rFonts w:eastAsia="Times New Roman" w:cs="Times New Roman"/>
                  <w:lang w:eastAsia="es-CO"/>
                </w:rPr>
                <w:t>Manganeso</w:t>
              </w:r>
            </w:hyperlink>
          </w:p>
        </w:tc>
        <w:tc>
          <w:tcPr>
            <w:tcW w:w="0" w:type="auto"/>
            <w:shd w:val="clear" w:color="auto" w:fill="DEEAF6" w:themeFill="accent1" w:themeFillTint="33"/>
            <w:vAlign w:val="center"/>
          </w:tcPr>
          <w:p w14:paraId="2BD6098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Mn</w:t>
            </w:r>
          </w:p>
        </w:tc>
        <w:tc>
          <w:tcPr>
            <w:tcW w:w="0" w:type="auto"/>
            <w:shd w:val="clear" w:color="auto" w:fill="DEEAF6" w:themeFill="accent1" w:themeFillTint="33"/>
            <w:vAlign w:val="center"/>
          </w:tcPr>
          <w:p w14:paraId="4D393EB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M mayúscula con n minúscula</w:t>
            </w:r>
          </w:p>
        </w:tc>
      </w:tr>
      <w:tr w:rsidR="00BD3F80" w:rsidRPr="0059342D" w14:paraId="6A174F80" w14:textId="77777777" w:rsidTr="00FB4619">
        <w:tc>
          <w:tcPr>
            <w:tcW w:w="0" w:type="auto"/>
            <w:shd w:val="clear" w:color="auto" w:fill="DEEAF6" w:themeFill="accent1" w:themeFillTint="33"/>
            <w:vAlign w:val="center"/>
          </w:tcPr>
          <w:p w14:paraId="17103768" w14:textId="77777777" w:rsidR="00BD3F80" w:rsidRPr="0059342D" w:rsidRDefault="00767544" w:rsidP="00BD3F80">
            <w:pPr>
              <w:spacing w:after="150"/>
              <w:rPr>
                <w:rFonts w:eastAsia="Times New Roman" w:cs="Times New Roman"/>
                <w:lang w:eastAsia="es-CO"/>
              </w:rPr>
            </w:pPr>
            <w:hyperlink r:id="rId55" w:history="1">
              <w:r w:rsidR="00BD3F80" w:rsidRPr="0059342D">
                <w:rPr>
                  <w:rFonts w:eastAsia="Times New Roman" w:cs="Times New Roman"/>
                  <w:lang w:eastAsia="es-CO"/>
                </w:rPr>
                <w:t>Mendelevio</w:t>
              </w:r>
            </w:hyperlink>
          </w:p>
        </w:tc>
        <w:tc>
          <w:tcPr>
            <w:tcW w:w="0" w:type="auto"/>
            <w:shd w:val="clear" w:color="auto" w:fill="DEEAF6" w:themeFill="accent1" w:themeFillTint="33"/>
            <w:vAlign w:val="center"/>
          </w:tcPr>
          <w:p w14:paraId="642A584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Md</w:t>
            </w:r>
          </w:p>
        </w:tc>
        <w:tc>
          <w:tcPr>
            <w:tcW w:w="0" w:type="auto"/>
            <w:shd w:val="clear" w:color="auto" w:fill="DEEAF6" w:themeFill="accent1" w:themeFillTint="33"/>
            <w:vAlign w:val="center"/>
          </w:tcPr>
          <w:p w14:paraId="4788E71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M mayúscula con d minúscula</w:t>
            </w:r>
          </w:p>
        </w:tc>
      </w:tr>
      <w:tr w:rsidR="00BD3F80" w:rsidRPr="0059342D" w14:paraId="3857BBEF" w14:textId="77777777" w:rsidTr="00FB4619">
        <w:tc>
          <w:tcPr>
            <w:tcW w:w="0" w:type="auto"/>
            <w:shd w:val="clear" w:color="auto" w:fill="DEEAF6" w:themeFill="accent1" w:themeFillTint="33"/>
            <w:vAlign w:val="center"/>
          </w:tcPr>
          <w:p w14:paraId="1B51C708" w14:textId="77777777" w:rsidR="00BD3F80" w:rsidRPr="0059342D" w:rsidRDefault="00767544" w:rsidP="00BD3F80">
            <w:pPr>
              <w:spacing w:after="150"/>
              <w:rPr>
                <w:rFonts w:eastAsia="Times New Roman" w:cs="Times New Roman"/>
                <w:lang w:eastAsia="es-CO"/>
              </w:rPr>
            </w:pPr>
            <w:hyperlink r:id="rId56" w:history="1">
              <w:r w:rsidR="00BD3F80" w:rsidRPr="0059342D">
                <w:rPr>
                  <w:rFonts w:eastAsia="Times New Roman" w:cs="Times New Roman"/>
                  <w:lang w:eastAsia="es-CO"/>
                </w:rPr>
                <w:t>Mercurio</w:t>
              </w:r>
            </w:hyperlink>
          </w:p>
        </w:tc>
        <w:tc>
          <w:tcPr>
            <w:tcW w:w="0" w:type="auto"/>
            <w:shd w:val="clear" w:color="auto" w:fill="DEEAF6" w:themeFill="accent1" w:themeFillTint="33"/>
            <w:vAlign w:val="center"/>
          </w:tcPr>
          <w:p w14:paraId="2B4D361B"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Hg</w:t>
            </w:r>
          </w:p>
        </w:tc>
        <w:tc>
          <w:tcPr>
            <w:tcW w:w="0" w:type="auto"/>
            <w:shd w:val="clear" w:color="auto" w:fill="DEEAF6" w:themeFill="accent1" w:themeFillTint="33"/>
            <w:vAlign w:val="center"/>
          </w:tcPr>
          <w:p w14:paraId="4C21662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H mayúscula con g minúscula</w:t>
            </w:r>
          </w:p>
        </w:tc>
      </w:tr>
      <w:tr w:rsidR="00BD3F80" w:rsidRPr="0059342D" w14:paraId="2881C48C" w14:textId="77777777" w:rsidTr="00FB4619">
        <w:tc>
          <w:tcPr>
            <w:tcW w:w="0" w:type="auto"/>
            <w:shd w:val="clear" w:color="auto" w:fill="DEEAF6" w:themeFill="accent1" w:themeFillTint="33"/>
            <w:vAlign w:val="center"/>
          </w:tcPr>
          <w:p w14:paraId="18D17F4B" w14:textId="77777777" w:rsidR="00BD3F80" w:rsidRPr="0059342D" w:rsidRDefault="00767544" w:rsidP="00BD3F80">
            <w:pPr>
              <w:spacing w:after="150"/>
              <w:rPr>
                <w:rFonts w:eastAsia="Times New Roman" w:cs="Times New Roman"/>
                <w:lang w:eastAsia="es-CO"/>
              </w:rPr>
            </w:pPr>
            <w:hyperlink r:id="rId57" w:history="1">
              <w:r w:rsidR="00BD3F80" w:rsidRPr="0059342D">
                <w:rPr>
                  <w:rFonts w:eastAsia="Times New Roman" w:cs="Times New Roman"/>
                  <w:lang w:eastAsia="es-CO"/>
                </w:rPr>
                <w:t>Molibdeno</w:t>
              </w:r>
            </w:hyperlink>
          </w:p>
        </w:tc>
        <w:tc>
          <w:tcPr>
            <w:tcW w:w="0" w:type="auto"/>
            <w:shd w:val="clear" w:color="auto" w:fill="DEEAF6" w:themeFill="accent1" w:themeFillTint="33"/>
            <w:vAlign w:val="center"/>
          </w:tcPr>
          <w:p w14:paraId="380D0DF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Mo</w:t>
            </w:r>
          </w:p>
        </w:tc>
        <w:tc>
          <w:tcPr>
            <w:tcW w:w="0" w:type="auto"/>
            <w:shd w:val="clear" w:color="auto" w:fill="DEEAF6" w:themeFill="accent1" w:themeFillTint="33"/>
            <w:vAlign w:val="center"/>
          </w:tcPr>
          <w:p w14:paraId="67DD1BD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M mayúscula con o minúscula</w:t>
            </w:r>
          </w:p>
        </w:tc>
      </w:tr>
      <w:tr w:rsidR="00BD3F80" w:rsidRPr="0059342D" w14:paraId="6AFF796B" w14:textId="77777777" w:rsidTr="00FB4619">
        <w:tc>
          <w:tcPr>
            <w:tcW w:w="0" w:type="auto"/>
            <w:shd w:val="clear" w:color="auto" w:fill="DEEAF6" w:themeFill="accent1" w:themeFillTint="33"/>
            <w:vAlign w:val="center"/>
          </w:tcPr>
          <w:p w14:paraId="155E069A" w14:textId="77777777" w:rsidR="00BD3F80" w:rsidRPr="0059342D" w:rsidRDefault="00767544" w:rsidP="00BD3F80">
            <w:pPr>
              <w:spacing w:after="150"/>
              <w:rPr>
                <w:rFonts w:eastAsia="Times New Roman" w:cs="Times New Roman"/>
                <w:lang w:eastAsia="es-CO"/>
              </w:rPr>
            </w:pPr>
            <w:hyperlink r:id="rId58" w:history="1">
              <w:r w:rsidR="00BD3F80" w:rsidRPr="0059342D">
                <w:rPr>
                  <w:rFonts w:eastAsia="Times New Roman" w:cs="Times New Roman"/>
                  <w:lang w:eastAsia="es-CO"/>
                </w:rPr>
                <w:t>Neodimio</w:t>
              </w:r>
            </w:hyperlink>
          </w:p>
        </w:tc>
        <w:tc>
          <w:tcPr>
            <w:tcW w:w="0" w:type="auto"/>
            <w:shd w:val="clear" w:color="auto" w:fill="DEEAF6" w:themeFill="accent1" w:themeFillTint="33"/>
            <w:vAlign w:val="center"/>
          </w:tcPr>
          <w:p w14:paraId="53301052"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Nd</w:t>
            </w:r>
          </w:p>
        </w:tc>
        <w:tc>
          <w:tcPr>
            <w:tcW w:w="0" w:type="auto"/>
            <w:shd w:val="clear" w:color="auto" w:fill="DEEAF6" w:themeFill="accent1" w:themeFillTint="33"/>
            <w:vAlign w:val="center"/>
          </w:tcPr>
          <w:p w14:paraId="75EEF37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y d minúscula</w:t>
            </w:r>
          </w:p>
        </w:tc>
      </w:tr>
      <w:tr w:rsidR="00BD3F80" w:rsidRPr="0059342D" w14:paraId="5C65A122" w14:textId="77777777" w:rsidTr="00FB4619">
        <w:tc>
          <w:tcPr>
            <w:tcW w:w="0" w:type="auto"/>
            <w:shd w:val="clear" w:color="auto" w:fill="DEEAF6" w:themeFill="accent1" w:themeFillTint="33"/>
            <w:vAlign w:val="center"/>
          </w:tcPr>
          <w:p w14:paraId="65E1DF80" w14:textId="77777777" w:rsidR="00BD3F80" w:rsidRPr="0059342D" w:rsidRDefault="00767544" w:rsidP="00BD3F80">
            <w:pPr>
              <w:spacing w:after="150"/>
              <w:rPr>
                <w:rFonts w:eastAsia="Times New Roman" w:cs="Times New Roman"/>
                <w:lang w:eastAsia="es-CO"/>
              </w:rPr>
            </w:pPr>
            <w:hyperlink r:id="rId59" w:history="1">
              <w:r w:rsidR="00BD3F80" w:rsidRPr="0059342D">
                <w:rPr>
                  <w:rFonts w:eastAsia="Times New Roman" w:cs="Times New Roman"/>
                  <w:lang w:eastAsia="es-CO"/>
                </w:rPr>
                <w:t>Neón</w:t>
              </w:r>
            </w:hyperlink>
          </w:p>
        </w:tc>
        <w:tc>
          <w:tcPr>
            <w:tcW w:w="0" w:type="auto"/>
            <w:shd w:val="clear" w:color="auto" w:fill="DEEAF6" w:themeFill="accent1" w:themeFillTint="33"/>
            <w:vAlign w:val="center"/>
          </w:tcPr>
          <w:p w14:paraId="2548256B"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Ne</w:t>
            </w:r>
          </w:p>
        </w:tc>
        <w:tc>
          <w:tcPr>
            <w:tcW w:w="0" w:type="auto"/>
            <w:shd w:val="clear" w:color="auto" w:fill="DEEAF6" w:themeFill="accent1" w:themeFillTint="33"/>
            <w:vAlign w:val="center"/>
          </w:tcPr>
          <w:p w14:paraId="5BD02D4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con e minúscula</w:t>
            </w:r>
          </w:p>
        </w:tc>
      </w:tr>
      <w:tr w:rsidR="00BD3F80" w:rsidRPr="0059342D" w14:paraId="617B097E" w14:textId="77777777" w:rsidTr="00FB4619">
        <w:tc>
          <w:tcPr>
            <w:tcW w:w="0" w:type="auto"/>
            <w:shd w:val="clear" w:color="auto" w:fill="DEEAF6" w:themeFill="accent1" w:themeFillTint="33"/>
            <w:vAlign w:val="center"/>
          </w:tcPr>
          <w:p w14:paraId="41E372DD" w14:textId="77777777" w:rsidR="00BD3F80" w:rsidRPr="0059342D" w:rsidRDefault="00767544" w:rsidP="00BD3F80">
            <w:pPr>
              <w:spacing w:after="150"/>
              <w:rPr>
                <w:rFonts w:eastAsia="Times New Roman" w:cs="Times New Roman"/>
                <w:lang w:eastAsia="es-CO"/>
              </w:rPr>
            </w:pPr>
            <w:hyperlink r:id="rId60" w:history="1">
              <w:r w:rsidR="00BD3F80" w:rsidRPr="0059342D">
                <w:rPr>
                  <w:rFonts w:eastAsia="Times New Roman" w:cs="Times New Roman"/>
                  <w:lang w:eastAsia="es-CO"/>
                </w:rPr>
                <w:t>Neptunio</w:t>
              </w:r>
            </w:hyperlink>
          </w:p>
        </w:tc>
        <w:tc>
          <w:tcPr>
            <w:tcW w:w="0" w:type="auto"/>
            <w:shd w:val="clear" w:color="auto" w:fill="DEEAF6" w:themeFill="accent1" w:themeFillTint="33"/>
            <w:vAlign w:val="center"/>
          </w:tcPr>
          <w:p w14:paraId="4DBA562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Np</w:t>
            </w:r>
          </w:p>
        </w:tc>
        <w:tc>
          <w:tcPr>
            <w:tcW w:w="0" w:type="auto"/>
            <w:shd w:val="clear" w:color="auto" w:fill="DEEAF6" w:themeFill="accent1" w:themeFillTint="33"/>
            <w:vAlign w:val="center"/>
          </w:tcPr>
          <w:p w14:paraId="00874BF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 xml:space="preserve">N mayúscula y p minúscula </w:t>
            </w:r>
          </w:p>
        </w:tc>
      </w:tr>
      <w:tr w:rsidR="00BD3F80" w:rsidRPr="0059342D" w14:paraId="287DCDEE" w14:textId="77777777" w:rsidTr="00FB4619">
        <w:tc>
          <w:tcPr>
            <w:tcW w:w="0" w:type="auto"/>
            <w:shd w:val="clear" w:color="auto" w:fill="DEEAF6" w:themeFill="accent1" w:themeFillTint="33"/>
            <w:vAlign w:val="center"/>
          </w:tcPr>
          <w:p w14:paraId="482805C9" w14:textId="77777777" w:rsidR="00BD3F80" w:rsidRPr="0059342D" w:rsidRDefault="00767544" w:rsidP="00BD3F80">
            <w:pPr>
              <w:spacing w:after="150"/>
              <w:rPr>
                <w:rFonts w:eastAsia="Times New Roman" w:cs="Times New Roman"/>
                <w:lang w:eastAsia="es-CO"/>
              </w:rPr>
            </w:pPr>
            <w:hyperlink r:id="rId61" w:history="1">
              <w:r w:rsidR="00BD3F80" w:rsidRPr="0059342D">
                <w:rPr>
                  <w:rFonts w:eastAsia="Times New Roman" w:cs="Times New Roman"/>
                  <w:lang w:eastAsia="es-CO"/>
                </w:rPr>
                <w:t>Niobio</w:t>
              </w:r>
            </w:hyperlink>
          </w:p>
        </w:tc>
        <w:tc>
          <w:tcPr>
            <w:tcW w:w="0" w:type="auto"/>
            <w:shd w:val="clear" w:color="auto" w:fill="DEEAF6" w:themeFill="accent1" w:themeFillTint="33"/>
            <w:vAlign w:val="center"/>
          </w:tcPr>
          <w:p w14:paraId="4272BB3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Nb</w:t>
            </w:r>
          </w:p>
        </w:tc>
        <w:tc>
          <w:tcPr>
            <w:tcW w:w="0" w:type="auto"/>
            <w:shd w:val="clear" w:color="auto" w:fill="DEEAF6" w:themeFill="accent1" w:themeFillTint="33"/>
            <w:vAlign w:val="center"/>
          </w:tcPr>
          <w:p w14:paraId="468647D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y b minúscula</w:t>
            </w:r>
          </w:p>
        </w:tc>
      </w:tr>
      <w:tr w:rsidR="00BD3F80" w:rsidRPr="0059342D" w14:paraId="5B89209C" w14:textId="77777777" w:rsidTr="00FB4619">
        <w:tc>
          <w:tcPr>
            <w:tcW w:w="0" w:type="auto"/>
            <w:shd w:val="clear" w:color="auto" w:fill="DEEAF6" w:themeFill="accent1" w:themeFillTint="33"/>
            <w:vAlign w:val="center"/>
          </w:tcPr>
          <w:p w14:paraId="7D51F55B" w14:textId="77777777" w:rsidR="00BD3F80" w:rsidRPr="0059342D" w:rsidRDefault="00767544" w:rsidP="00BD3F80">
            <w:pPr>
              <w:spacing w:after="150"/>
              <w:rPr>
                <w:rFonts w:eastAsia="Times New Roman" w:cs="Times New Roman"/>
                <w:lang w:eastAsia="es-CO"/>
              </w:rPr>
            </w:pPr>
            <w:hyperlink r:id="rId62" w:history="1">
              <w:r w:rsidR="00BD3F80" w:rsidRPr="0059342D">
                <w:rPr>
                  <w:rFonts w:eastAsia="Times New Roman" w:cs="Times New Roman"/>
                  <w:lang w:eastAsia="es-CO"/>
                </w:rPr>
                <w:t>Níquel</w:t>
              </w:r>
            </w:hyperlink>
          </w:p>
        </w:tc>
        <w:tc>
          <w:tcPr>
            <w:tcW w:w="0" w:type="auto"/>
            <w:shd w:val="clear" w:color="auto" w:fill="DEEAF6" w:themeFill="accent1" w:themeFillTint="33"/>
            <w:vAlign w:val="center"/>
          </w:tcPr>
          <w:p w14:paraId="4C3E925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Ni</w:t>
            </w:r>
          </w:p>
        </w:tc>
        <w:tc>
          <w:tcPr>
            <w:tcW w:w="0" w:type="auto"/>
            <w:shd w:val="clear" w:color="auto" w:fill="DEEAF6" w:themeFill="accent1" w:themeFillTint="33"/>
            <w:vAlign w:val="center"/>
          </w:tcPr>
          <w:p w14:paraId="17816EEC"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con i minúscula</w:t>
            </w:r>
          </w:p>
        </w:tc>
      </w:tr>
      <w:tr w:rsidR="00BD3F80" w:rsidRPr="0059342D" w14:paraId="55D71DDF" w14:textId="77777777" w:rsidTr="00FB4619">
        <w:tc>
          <w:tcPr>
            <w:tcW w:w="0" w:type="auto"/>
            <w:shd w:val="clear" w:color="auto" w:fill="DEEAF6" w:themeFill="accent1" w:themeFillTint="33"/>
            <w:vAlign w:val="center"/>
          </w:tcPr>
          <w:p w14:paraId="36B4E873" w14:textId="77777777" w:rsidR="00BD3F80" w:rsidRPr="0059342D" w:rsidRDefault="00767544" w:rsidP="00BD3F80">
            <w:pPr>
              <w:spacing w:after="150"/>
              <w:rPr>
                <w:rFonts w:eastAsia="Times New Roman" w:cs="Times New Roman"/>
                <w:lang w:eastAsia="es-CO"/>
              </w:rPr>
            </w:pPr>
            <w:hyperlink r:id="rId63" w:history="1">
              <w:r w:rsidR="00BD3F80" w:rsidRPr="0059342D">
                <w:rPr>
                  <w:rFonts w:eastAsia="Times New Roman" w:cs="Times New Roman"/>
                  <w:lang w:eastAsia="es-CO"/>
                </w:rPr>
                <w:t>Nitrógeno</w:t>
              </w:r>
            </w:hyperlink>
          </w:p>
        </w:tc>
        <w:tc>
          <w:tcPr>
            <w:tcW w:w="0" w:type="auto"/>
            <w:shd w:val="clear" w:color="auto" w:fill="DEEAF6" w:themeFill="accent1" w:themeFillTint="33"/>
            <w:vAlign w:val="center"/>
          </w:tcPr>
          <w:p w14:paraId="55464D35"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w:t>
            </w:r>
          </w:p>
        </w:tc>
        <w:tc>
          <w:tcPr>
            <w:tcW w:w="0" w:type="auto"/>
            <w:shd w:val="clear" w:color="auto" w:fill="DEEAF6" w:themeFill="accent1" w:themeFillTint="33"/>
            <w:vAlign w:val="center"/>
          </w:tcPr>
          <w:p w14:paraId="050CC46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w:t>
            </w:r>
          </w:p>
        </w:tc>
      </w:tr>
      <w:tr w:rsidR="00BD3F80" w:rsidRPr="0059342D" w14:paraId="6C182AD9" w14:textId="77777777" w:rsidTr="00FB4619">
        <w:tc>
          <w:tcPr>
            <w:tcW w:w="0" w:type="auto"/>
            <w:shd w:val="clear" w:color="auto" w:fill="DEEAF6" w:themeFill="accent1" w:themeFillTint="33"/>
            <w:vAlign w:val="center"/>
          </w:tcPr>
          <w:p w14:paraId="38A1E348" w14:textId="77777777" w:rsidR="00BD3F80" w:rsidRPr="0059342D" w:rsidRDefault="00767544" w:rsidP="00BD3F80">
            <w:pPr>
              <w:spacing w:after="150"/>
              <w:rPr>
                <w:rFonts w:eastAsia="Times New Roman" w:cs="Times New Roman"/>
                <w:lang w:eastAsia="es-CO"/>
              </w:rPr>
            </w:pPr>
            <w:hyperlink r:id="rId64" w:history="1">
              <w:r w:rsidR="00BD3F80" w:rsidRPr="0059342D">
                <w:rPr>
                  <w:rFonts w:eastAsia="Times New Roman" w:cs="Times New Roman"/>
                  <w:lang w:eastAsia="es-CO"/>
                </w:rPr>
                <w:t>Nobelio</w:t>
              </w:r>
            </w:hyperlink>
          </w:p>
        </w:tc>
        <w:tc>
          <w:tcPr>
            <w:tcW w:w="0" w:type="auto"/>
            <w:shd w:val="clear" w:color="auto" w:fill="DEEAF6" w:themeFill="accent1" w:themeFillTint="33"/>
            <w:vAlign w:val="center"/>
          </w:tcPr>
          <w:p w14:paraId="359910E2"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No</w:t>
            </w:r>
          </w:p>
        </w:tc>
        <w:tc>
          <w:tcPr>
            <w:tcW w:w="0" w:type="auto"/>
            <w:shd w:val="clear" w:color="auto" w:fill="DEEAF6" w:themeFill="accent1" w:themeFillTint="33"/>
            <w:vAlign w:val="center"/>
          </w:tcPr>
          <w:p w14:paraId="4C296BC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con o minúscula</w:t>
            </w:r>
          </w:p>
        </w:tc>
      </w:tr>
      <w:tr w:rsidR="00BD3F80" w:rsidRPr="0059342D" w14:paraId="0E88D010" w14:textId="77777777" w:rsidTr="00FB4619">
        <w:tc>
          <w:tcPr>
            <w:tcW w:w="0" w:type="auto"/>
            <w:shd w:val="clear" w:color="auto" w:fill="DEEAF6" w:themeFill="accent1" w:themeFillTint="33"/>
            <w:vAlign w:val="center"/>
          </w:tcPr>
          <w:p w14:paraId="7630AF34" w14:textId="77777777" w:rsidR="00BD3F80" w:rsidRPr="0059342D" w:rsidRDefault="00767544" w:rsidP="00BD3F80">
            <w:pPr>
              <w:spacing w:after="150"/>
              <w:rPr>
                <w:rFonts w:eastAsia="Times New Roman" w:cs="Times New Roman"/>
                <w:lang w:eastAsia="es-CO"/>
              </w:rPr>
            </w:pPr>
            <w:hyperlink r:id="rId65" w:history="1">
              <w:r w:rsidR="00BD3F80" w:rsidRPr="0059342D">
                <w:rPr>
                  <w:rFonts w:eastAsia="Times New Roman" w:cs="Times New Roman"/>
                  <w:lang w:eastAsia="es-CO"/>
                </w:rPr>
                <w:t>Oro</w:t>
              </w:r>
            </w:hyperlink>
          </w:p>
        </w:tc>
        <w:tc>
          <w:tcPr>
            <w:tcW w:w="0" w:type="auto"/>
            <w:shd w:val="clear" w:color="auto" w:fill="DEEAF6" w:themeFill="accent1" w:themeFillTint="33"/>
            <w:vAlign w:val="center"/>
          </w:tcPr>
          <w:p w14:paraId="44BE5F2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Au</w:t>
            </w:r>
          </w:p>
        </w:tc>
        <w:tc>
          <w:tcPr>
            <w:tcW w:w="0" w:type="auto"/>
            <w:shd w:val="clear" w:color="auto" w:fill="DEEAF6" w:themeFill="accent1" w:themeFillTint="33"/>
            <w:vAlign w:val="center"/>
          </w:tcPr>
          <w:p w14:paraId="5654CEA7"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con u minúscula</w:t>
            </w:r>
          </w:p>
        </w:tc>
      </w:tr>
      <w:tr w:rsidR="00BD3F80" w:rsidRPr="0059342D" w14:paraId="14DE7DA9" w14:textId="77777777" w:rsidTr="00FB4619">
        <w:tc>
          <w:tcPr>
            <w:tcW w:w="0" w:type="auto"/>
            <w:shd w:val="clear" w:color="auto" w:fill="DEEAF6" w:themeFill="accent1" w:themeFillTint="33"/>
            <w:vAlign w:val="center"/>
          </w:tcPr>
          <w:p w14:paraId="31A29ECD" w14:textId="77777777" w:rsidR="00BD3F80" w:rsidRPr="0059342D" w:rsidRDefault="00767544" w:rsidP="00BD3F80">
            <w:pPr>
              <w:spacing w:after="150"/>
              <w:rPr>
                <w:rFonts w:eastAsia="Times New Roman" w:cs="Times New Roman"/>
                <w:lang w:eastAsia="es-CO"/>
              </w:rPr>
            </w:pPr>
            <w:hyperlink r:id="rId66" w:history="1">
              <w:r w:rsidR="00BD3F80" w:rsidRPr="0059342D">
                <w:rPr>
                  <w:rFonts w:eastAsia="Times New Roman" w:cs="Times New Roman"/>
                  <w:lang w:eastAsia="es-CO"/>
                </w:rPr>
                <w:t>Osmio</w:t>
              </w:r>
            </w:hyperlink>
          </w:p>
        </w:tc>
        <w:tc>
          <w:tcPr>
            <w:tcW w:w="0" w:type="auto"/>
            <w:shd w:val="clear" w:color="auto" w:fill="DEEAF6" w:themeFill="accent1" w:themeFillTint="33"/>
            <w:vAlign w:val="center"/>
          </w:tcPr>
          <w:p w14:paraId="46B2DFA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Os</w:t>
            </w:r>
          </w:p>
        </w:tc>
        <w:tc>
          <w:tcPr>
            <w:tcW w:w="0" w:type="auto"/>
            <w:shd w:val="clear" w:color="auto" w:fill="DEEAF6" w:themeFill="accent1" w:themeFillTint="33"/>
            <w:vAlign w:val="center"/>
          </w:tcPr>
          <w:p w14:paraId="573B314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O mayúscula y s minúscula</w:t>
            </w:r>
          </w:p>
        </w:tc>
      </w:tr>
      <w:tr w:rsidR="00BD3F80" w:rsidRPr="0059342D" w14:paraId="10F3553F" w14:textId="77777777" w:rsidTr="00FB4619">
        <w:tc>
          <w:tcPr>
            <w:tcW w:w="0" w:type="auto"/>
            <w:shd w:val="clear" w:color="auto" w:fill="DEEAF6" w:themeFill="accent1" w:themeFillTint="33"/>
            <w:vAlign w:val="center"/>
          </w:tcPr>
          <w:p w14:paraId="36878274" w14:textId="77777777" w:rsidR="00BD3F80" w:rsidRPr="0059342D" w:rsidRDefault="00767544" w:rsidP="00BD3F80">
            <w:pPr>
              <w:spacing w:after="150"/>
              <w:rPr>
                <w:rFonts w:eastAsia="Times New Roman" w:cs="Times New Roman"/>
                <w:lang w:eastAsia="es-CO"/>
              </w:rPr>
            </w:pPr>
            <w:hyperlink r:id="rId67" w:history="1">
              <w:r w:rsidR="00BD3F80" w:rsidRPr="0059342D">
                <w:rPr>
                  <w:rFonts w:eastAsia="Times New Roman" w:cs="Times New Roman"/>
                  <w:lang w:eastAsia="es-CO"/>
                </w:rPr>
                <w:t>Oxígeno</w:t>
              </w:r>
            </w:hyperlink>
          </w:p>
        </w:tc>
        <w:tc>
          <w:tcPr>
            <w:tcW w:w="0" w:type="auto"/>
            <w:shd w:val="clear" w:color="auto" w:fill="DEEAF6" w:themeFill="accent1" w:themeFillTint="33"/>
            <w:vAlign w:val="center"/>
          </w:tcPr>
          <w:p w14:paraId="07A46F9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O</w:t>
            </w:r>
          </w:p>
        </w:tc>
        <w:tc>
          <w:tcPr>
            <w:tcW w:w="0" w:type="auto"/>
            <w:shd w:val="clear" w:color="auto" w:fill="DEEAF6" w:themeFill="accent1" w:themeFillTint="33"/>
            <w:vAlign w:val="center"/>
          </w:tcPr>
          <w:p w14:paraId="4A5A9AD9"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O mayúscula</w:t>
            </w:r>
          </w:p>
        </w:tc>
      </w:tr>
      <w:tr w:rsidR="00BD3F80" w:rsidRPr="0059342D" w14:paraId="7C41B0A0" w14:textId="77777777" w:rsidTr="00FB4619">
        <w:tc>
          <w:tcPr>
            <w:tcW w:w="0" w:type="auto"/>
            <w:shd w:val="clear" w:color="auto" w:fill="DEEAF6" w:themeFill="accent1" w:themeFillTint="33"/>
            <w:vAlign w:val="center"/>
          </w:tcPr>
          <w:p w14:paraId="621A0044" w14:textId="77777777" w:rsidR="00BD3F80" w:rsidRPr="0059342D" w:rsidRDefault="00767544" w:rsidP="00BD3F80">
            <w:pPr>
              <w:spacing w:after="150"/>
              <w:rPr>
                <w:rFonts w:eastAsia="Times New Roman" w:cs="Times New Roman"/>
                <w:lang w:eastAsia="es-CO"/>
              </w:rPr>
            </w:pPr>
            <w:hyperlink r:id="rId68" w:history="1">
              <w:r w:rsidR="00BD3F80" w:rsidRPr="0059342D">
                <w:rPr>
                  <w:rFonts w:eastAsia="Times New Roman" w:cs="Times New Roman"/>
                  <w:lang w:eastAsia="es-CO"/>
                </w:rPr>
                <w:t>Paladio</w:t>
              </w:r>
            </w:hyperlink>
          </w:p>
        </w:tc>
        <w:tc>
          <w:tcPr>
            <w:tcW w:w="0" w:type="auto"/>
            <w:shd w:val="clear" w:color="auto" w:fill="DEEAF6" w:themeFill="accent1" w:themeFillTint="33"/>
            <w:vAlign w:val="center"/>
          </w:tcPr>
          <w:p w14:paraId="1A891B4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Pd</w:t>
            </w:r>
          </w:p>
        </w:tc>
        <w:tc>
          <w:tcPr>
            <w:tcW w:w="0" w:type="auto"/>
            <w:shd w:val="clear" w:color="auto" w:fill="DEEAF6" w:themeFill="accent1" w:themeFillTint="33"/>
            <w:vAlign w:val="center"/>
          </w:tcPr>
          <w:p w14:paraId="18E74B5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P mayúscula y d minúscula</w:t>
            </w:r>
          </w:p>
        </w:tc>
      </w:tr>
      <w:tr w:rsidR="00BD3F80" w:rsidRPr="0059342D" w14:paraId="7F59AC06" w14:textId="77777777" w:rsidTr="00FB4619">
        <w:tc>
          <w:tcPr>
            <w:tcW w:w="0" w:type="auto"/>
            <w:shd w:val="clear" w:color="auto" w:fill="DEEAF6" w:themeFill="accent1" w:themeFillTint="33"/>
            <w:vAlign w:val="center"/>
          </w:tcPr>
          <w:p w14:paraId="7F21E587" w14:textId="77777777" w:rsidR="00BD3F80" w:rsidRPr="0059342D" w:rsidRDefault="00767544" w:rsidP="00BD3F80">
            <w:pPr>
              <w:spacing w:after="150"/>
              <w:rPr>
                <w:rFonts w:eastAsia="Times New Roman" w:cs="Times New Roman"/>
                <w:lang w:eastAsia="es-CO"/>
              </w:rPr>
            </w:pPr>
            <w:hyperlink r:id="rId69" w:history="1">
              <w:r w:rsidR="00BD3F80" w:rsidRPr="0059342D">
                <w:rPr>
                  <w:rFonts w:eastAsia="Times New Roman" w:cs="Times New Roman"/>
                  <w:lang w:eastAsia="es-CO"/>
                </w:rPr>
                <w:t>Plata</w:t>
              </w:r>
            </w:hyperlink>
          </w:p>
        </w:tc>
        <w:tc>
          <w:tcPr>
            <w:tcW w:w="0" w:type="auto"/>
            <w:shd w:val="clear" w:color="auto" w:fill="DEEAF6" w:themeFill="accent1" w:themeFillTint="33"/>
            <w:vAlign w:val="center"/>
          </w:tcPr>
          <w:p w14:paraId="526F728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Ag</w:t>
            </w:r>
          </w:p>
        </w:tc>
        <w:tc>
          <w:tcPr>
            <w:tcW w:w="0" w:type="auto"/>
            <w:shd w:val="clear" w:color="auto" w:fill="DEEAF6" w:themeFill="accent1" w:themeFillTint="33"/>
            <w:vAlign w:val="center"/>
          </w:tcPr>
          <w:p w14:paraId="1889F3C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A mayúscula y g minúscula</w:t>
            </w:r>
          </w:p>
        </w:tc>
      </w:tr>
      <w:tr w:rsidR="00BD3F80" w:rsidRPr="0059342D" w14:paraId="4ADE842C" w14:textId="77777777" w:rsidTr="00FB4619">
        <w:tc>
          <w:tcPr>
            <w:tcW w:w="0" w:type="auto"/>
            <w:shd w:val="clear" w:color="auto" w:fill="DEEAF6" w:themeFill="accent1" w:themeFillTint="33"/>
            <w:vAlign w:val="center"/>
          </w:tcPr>
          <w:p w14:paraId="2E294BC1" w14:textId="77777777" w:rsidR="00BD3F80" w:rsidRPr="0059342D" w:rsidRDefault="00767544" w:rsidP="00BD3F80">
            <w:pPr>
              <w:spacing w:after="150"/>
              <w:rPr>
                <w:rFonts w:eastAsia="Times New Roman" w:cs="Times New Roman"/>
                <w:lang w:eastAsia="es-CO"/>
              </w:rPr>
            </w:pPr>
            <w:hyperlink r:id="rId70" w:history="1">
              <w:r w:rsidR="00BD3F80" w:rsidRPr="0059342D">
                <w:rPr>
                  <w:rFonts w:eastAsia="Times New Roman" w:cs="Times New Roman"/>
                  <w:lang w:eastAsia="es-CO"/>
                </w:rPr>
                <w:t>Platino</w:t>
              </w:r>
            </w:hyperlink>
          </w:p>
        </w:tc>
        <w:tc>
          <w:tcPr>
            <w:tcW w:w="0" w:type="auto"/>
            <w:shd w:val="clear" w:color="auto" w:fill="DEEAF6" w:themeFill="accent1" w:themeFillTint="33"/>
            <w:vAlign w:val="center"/>
          </w:tcPr>
          <w:p w14:paraId="014C0269"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Pt</w:t>
            </w:r>
          </w:p>
        </w:tc>
        <w:tc>
          <w:tcPr>
            <w:tcW w:w="0" w:type="auto"/>
            <w:shd w:val="clear" w:color="auto" w:fill="DEEAF6" w:themeFill="accent1" w:themeFillTint="33"/>
            <w:vAlign w:val="center"/>
          </w:tcPr>
          <w:p w14:paraId="5C051AB5"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 xml:space="preserve">P mayúscula y t minúscula </w:t>
            </w:r>
          </w:p>
        </w:tc>
      </w:tr>
      <w:tr w:rsidR="00BD3F80" w:rsidRPr="0059342D" w14:paraId="32E42DD9" w14:textId="77777777" w:rsidTr="00FB4619">
        <w:tc>
          <w:tcPr>
            <w:tcW w:w="0" w:type="auto"/>
            <w:shd w:val="clear" w:color="auto" w:fill="DEEAF6" w:themeFill="accent1" w:themeFillTint="33"/>
            <w:vAlign w:val="center"/>
          </w:tcPr>
          <w:p w14:paraId="558158EF" w14:textId="77777777" w:rsidR="00BD3F80" w:rsidRPr="0059342D" w:rsidRDefault="00767544" w:rsidP="00BD3F80">
            <w:pPr>
              <w:spacing w:after="150"/>
              <w:rPr>
                <w:rFonts w:eastAsia="Times New Roman" w:cs="Times New Roman"/>
                <w:lang w:eastAsia="es-CO"/>
              </w:rPr>
            </w:pPr>
            <w:hyperlink r:id="rId71" w:history="1">
              <w:r w:rsidR="00BD3F80" w:rsidRPr="0059342D">
                <w:rPr>
                  <w:rFonts w:eastAsia="Times New Roman" w:cs="Times New Roman"/>
                  <w:lang w:eastAsia="es-CO"/>
                </w:rPr>
                <w:t>Plomo</w:t>
              </w:r>
            </w:hyperlink>
          </w:p>
        </w:tc>
        <w:tc>
          <w:tcPr>
            <w:tcW w:w="0" w:type="auto"/>
            <w:shd w:val="clear" w:color="auto" w:fill="DEEAF6" w:themeFill="accent1" w:themeFillTint="33"/>
            <w:vAlign w:val="center"/>
          </w:tcPr>
          <w:p w14:paraId="5E3DB79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Pb</w:t>
            </w:r>
          </w:p>
        </w:tc>
        <w:tc>
          <w:tcPr>
            <w:tcW w:w="0" w:type="auto"/>
            <w:shd w:val="clear" w:color="auto" w:fill="DEEAF6" w:themeFill="accent1" w:themeFillTint="33"/>
            <w:vAlign w:val="center"/>
          </w:tcPr>
          <w:p w14:paraId="00B8215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P mayúscula y b minúscula</w:t>
            </w:r>
          </w:p>
        </w:tc>
      </w:tr>
      <w:tr w:rsidR="00BD3F80" w:rsidRPr="0059342D" w14:paraId="312B6418" w14:textId="77777777" w:rsidTr="00FB4619">
        <w:tc>
          <w:tcPr>
            <w:tcW w:w="0" w:type="auto"/>
            <w:shd w:val="clear" w:color="auto" w:fill="DEEAF6" w:themeFill="accent1" w:themeFillTint="33"/>
            <w:vAlign w:val="center"/>
          </w:tcPr>
          <w:p w14:paraId="76BFA17E" w14:textId="77777777" w:rsidR="00BD3F80" w:rsidRPr="0059342D" w:rsidRDefault="00767544" w:rsidP="00BD3F80">
            <w:pPr>
              <w:spacing w:after="150"/>
              <w:rPr>
                <w:rFonts w:eastAsia="Times New Roman" w:cs="Times New Roman"/>
                <w:lang w:eastAsia="es-CO"/>
              </w:rPr>
            </w:pPr>
            <w:hyperlink r:id="rId72" w:history="1">
              <w:r w:rsidR="00BD3F80" w:rsidRPr="0059342D">
                <w:rPr>
                  <w:rFonts w:eastAsia="Times New Roman" w:cs="Times New Roman"/>
                  <w:lang w:eastAsia="es-CO"/>
                </w:rPr>
                <w:t>Plutonio</w:t>
              </w:r>
            </w:hyperlink>
          </w:p>
        </w:tc>
        <w:tc>
          <w:tcPr>
            <w:tcW w:w="0" w:type="auto"/>
            <w:shd w:val="clear" w:color="auto" w:fill="DEEAF6" w:themeFill="accent1" w:themeFillTint="33"/>
            <w:vAlign w:val="center"/>
          </w:tcPr>
          <w:p w14:paraId="30A344F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Pu</w:t>
            </w:r>
          </w:p>
        </w:tc>
        <w:tc>
          <w:tcPr>
            <w:tcW w:w="0" w:type="auto"/>
            <w:shd w:val="clear" w:color="auto" w:fill="DEEAF6" w:themeFill="accent1" w:themeFillTint="33"/>
            <w:vAlign w:val="center"/>
          </w:tcPr>
          <w:p w14:paraId="02988B79"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P mayúscula con u minúscula</w:t>
            </w:r>
          </w:p>
        </w:tc>
      </w:tr>
      <w:tr w:rsidR="00BD3F80" w:rsidRPr="0059342D" w14:paraId="08CDB6E0" w14:textId="77777777" w:rsidTr="00FB4619">
        <w:tc>
          <w:tcPr>
            <w:tcW w:w="0" w:type="auto"/>
            <w:shd w:val="clear" w:color="auto" w:fill="DEEAF6" w:themeFill="accent1" w:themeFillTint="33"/>
            <w:vAlign w:val="center"/>
          </w:tcPr>
          <w:p w14:paraId="68ABBCF8" w14:textId="77777777" w:rsidR="00BD3F80" w:rsidRPr="0059342D" w:rsidRDefault="00767544" w:rsidP="00BD3F80">
            <w:pPr>
              <w:spacing w:after="150"/>
              <w:rPr>
                <w:rFonts w:eastAsia="Times New Roman" w:cs="Times New Roman"/>
                <w:lang w:eastAsia="es-CO"/>
              </w:rPr>
            </w:pPr>
            <w:hyperlink r:id="rId73" w:history="1">
              <w:r w:rsidR="00BD3F80" w:rsidRPr="0059342D">
                <w:rPr>
                  <w:rFonts w:eastAsia="Times New Roman" w:cs="Times New Roman"/>
                  <w:lang w:eastAsia="es-CO"/>
                </w:rPr>
                <w:t>Polonio</w:t>
              </w:r>
            </w:hyperlink>
          </w:p>
        </w:tc>
        <w:tc>
          <w:tcPr>
            <w:tcW w:w="0" w:type="auto"/>
            <w:shd w:val="clear" w:color="auto" w:fill="DEEAF6" w:themeFill="accent1" w:themeFillTint="33"/>
            <w:vAlign w:val="center"/>
          </w:tcPr>
          <w:p w14:paraId="1F7D552E"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Po</w:t>
            </w:r>
          </w:p>
        </w:tc>
        <w:tc>
          <w:tcPr>
            <w:tcW w:w="0" w:type="auto"/>
            <w:shd w:val="clear" w:color="auto" w:fill="DEEAF6" w:themeFill="accent1" w:themeFillTint="33"/>
            <w:vAlign w:val="center"/>
          </w:tcPr>
          <w:p w14:paraId="26398C72"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P mayúscula con o minúscula</w:t>
            </w:r>
          </w:p>
        </w:tc>
      </w:tr>
      <w:tr w:rsidR="00BD3F80" w:rsidRPr="0059342D" w14:paraId="32D99166" w14:textId="77777777" w:rsidTr="00FB4619">
        <w:tc>
          <w:tcPr>
            <w:tcW w:w="0" w:type="auto"/>
            <w:shd w:val="clear" w:color="auto" w:fill="DEEAF6" w:themeFill="accent1" w:themeFillTint="33"/>
            <w:vAlign w:val="center"/>
          </w:tcPr>
          <w:p w14:paraId="56ED7176" w14:textId="77777777" w:rsidR="00BD3F80" w:rsidRPr="0059342D" w:rsidRDefault="00767544" w:rsidP="00BD3F80">
            <w:pPr>
              <w:spacing w:after="150"/>
              <w:rPr>
                <w:rFonts w:eastAsia="Times New Roman" w:cs="Times New Roman"/>
                <w:lang w:eastAsia="es-CO"/>
              </w:rPr>
            </w:pPr>
            <w:hyperlink r:id="rId74" w:history="1">
              <w:r w:rsidR="00BD3F80" w:rsidRPr="0059342D">
                <w:rPr>
                  <w:rFonts w:eastAsia="Times New Roman" w:cs="Times New Roman"/>
                  <w:lang w:eastAsia="es-CO"/>
                </w:rPr>
                <w:t>Potasio</w:t>
              </w:r>
            </w:hyperlink>
          </w:p>
        </w:tc>
        <w:tc>
          <w:tcPr>
            <w:tcW w:w="0" w:type="auto"/>
            <w:shd w:val="clear" w:color="auto" w:fill="DEEAF6" w:themeFill="accent1" w:themeFillTint="33"/>
            <w:vAlign w:val="center"/>
          </w:tcPr>
          <w:p w14:paraId="6E269DA5"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K</w:t>
            </w:r>
          </w:p>
        </w:tc>
        <w:tc>
          <w:tcPr>
            <w:tcW w:w="0" w:type="auto"/>
            <w:shd w:val="clear" w:color="auto" w:fill="DEEAF6" w:themeFill="accent1" w:themeFillTint="33"/>
            <w:vAlign w:val="center"/>
          </w:tcPr>
          <w:p w14:paraId="5A7AC4B7"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K mayúscula</w:t>
            </w:r>
          </w:p>
        </w:tc>
      </w:tr>
      <w:tr w:rsidR="00BD3F80" w:rsidRPr="0059342D" w14:paraId="40DB474B" w14:textId="77777777" w:rsidTr="00FB4619">
        <w:tc>
          <w:tcPr>
            <w:tcW w:w="0" w:type="auto"/>
            <w:shd w:val="clear" w:color="auto" w:fill="DEEAF6" w:themeFill="accent1" w:themeFillTint="33"/>
            <w:vAlign w:val="center"/>
          </w:tcPr>
          <w:p w14:paraId="5FABC5A0" w14:textId="77777777" w:rsidR="00BD3F80" w:rsidRPr="0059342D" w:rsidRDefault="00767544" w:rsidP="00BD3F80">
            <w:pPr>
              <w:spacing w:after="150"/>
              <w:rPr>
                <w:rFonts w:eastAsia="Times New Roman" w:cs="Times New Roman"/>
                <w:lang w:eastAsia="es-CO"/>
              </w:rPr>
            </w:pPr>
            <w:hyperlink r:id="rId75" w:history="1">
              <w:r w:rsidR="00BD3F80" w:rsidRPr="0059342D">
                <w:rPr>
                  <w:rFonts w:eastAsia="Times New Roman" w:cs="Times New Roman"/>
                  <w:lang w:eastAsia="es-CO"/>
                </w:rPr>
                <w:t>Radio</w:t>
              </w:r>
            </w:hyperlink>
          </w:p>
        </w:tc>
        <w:tc>
          <w:tcPr>
            <w:tcW w:w="0" w:type="auto"/>
            <w:shd w:val="clear" w:color="auto" w:fill="DEEAF6" w:themeFill="accent1" w:themeFillTint="33"/>
            <w:vAlign w:val="center"/>
          </w:tcPr>
          <w:p w14:paraId="5BC9879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Ra</w:t>
            </w:r>
          </w:p>
        </w:tc>
        <w:tc>
          <w:tcPr>
            <w:tcW w:w="0" w:type="auto"/>
            <w:shd w:val="clear" w:color="auto" w:fill="DEEAF6" w:themeFill="accent1" w:themeFillTint="33"/>
            <w:vAlign w:val="center"/>
          </w:tcPr>
          <w:p w14:paraId="5D632DA7"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y a minúscula</w:t>
            </w:r>
          </w:p>
        </w:tc>
      </w:tr>
      <w:tr w:rsidR="00BD3F80" w:rsidRPr="0059342D" w14:paraId="2C4C5BBA" w14:textId="77777777" w:rsidTr="00FB4619">
        <w:tc>
          <w:tcPr>
            <w:tcW w:w="0" w:type="auto"/>
            <w:shd w:val="clear" w:color="auto" w:fill="DEEAF6" w:themeFill="accent1" w:themeFillTint="33"/>
            <w:vAlign w:val="center"/>
          </w:tcPr>
          <w:p w14:paraId="374AEA1A" w14:textId="77777777" w:rsidR="00BD3F80" w:rsidRPr="0059342D" w:rsidRDefault="00767544" w:rsidP="00BD3F80">
            <w:pPr>
              <w:spacing w:after="150"/>
              <w:rPr>
                <w:rFonts w:eastAsia="Times New Roman" w:cs="Times New Roman"/>
                <w:lang w:eastAsia="es-CO"/>
              </w:rPr>
            </w:pPr>
            <w:hyperlink r:id="rId76" w:history="1">
              <w:r w:rsidR="00BD3F80" w:rsidRPr="0059342D">
                <w:rPr>
                  <w:rFonts w:eastAsia="Times New Roman" w:cs="Times New Roman"/>
                  <w:lang w:eastAsia="es-CO"/>
                </w:rPr>
                <w:t>Radón</w:t>
              </w:r>
            </w:hyperlink>
          </w:p>
        </w:tc>
        <w:tc>
          <w:tcPr>
            <w:tcW w:w="0" w:type="auto"/>
            <w:shd w:val="clear" w:color="auto" w:fill="DEEAF6" w:themeFill="accent1" w:themeFillTint="33"/>
            <w:vAlign w:val="center"/>
          </w:tcPr>
          <w:p w14:paraId="5003C9D3"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Rn</w:t>
            </w:r>
          </w:p>
        </w:tc>
        <w:tc>
          <w:tcPr>
            <w:tcW w:w="0" w:type="auto"/>
            <w:shd w:val="clear" w:color="auto" w:fill="DEEAF6" w:themeFill="accent1" w:themeFillTint="33"/>
            <w:vAlign w:val="center"/>
          </w:tcPr>
          <w:p w14:paraId="3C629073"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y n minúscula</w:t>
            </w:r>
          </w:p>
        </w:tc>
      </w:tr>
      <w:tr w:rsidR="00BD3F80" w:rsidRPr="0059342D" w14:paraId="6F66C9FB" w14:textId="77777777" w:rsidTr="00FB4619">
        <w:tc>
          <w:tcPr>
            <w:tcW w:w="0" w:type="auto"/>
            <w:shd w:val="clear" w:color="auto" w:fill="DEEAF6" w:themeFill="accent1" w:themeFillTint="33"/>
            <w:vAlign w:val="center"/>
          </w:tcPr>
          <w:p w14:paraId="0867C125" w14:textId="77777777" w:rsidR="00BD3F80" w:rsidRPr="0059342D" w:rsidRDefault="00767544" w:rsidP="00BD3F80">
            <w:pPr>
              <w:spacing w:after="150"/>
              <w:rPr>
                <w:rFonts w:eastAsia="Times New Roman" w:cs="Times New Roman"/>
                <w:lang w:eastAsia="es-CO"/>
              </w:rPr>
            </w:pPr>
            <w:hyperlink r:id="rId77" w:history="1">
              <w:r w:rsidR="00BD3F80" w:rsidRPr="0059342D">
                <w:rPr>
                  <w:rFonts w:eastAsia="Times New Roman" w:cs="Times New Roman"/>
                  <w:lang w:eastAsia="es-CO"/>
                </w:rPr>
                <w:t>Renio</w:t>
              </w:r>
            </w:hyperlink>
          </w:p>
        </w:tc>
        <w:tc>
          <w:tcPr>
            <w:tcW w:w="0" w:type="auto"/>
            <w:shd w:val="clear" w:color="auto" w:fill="DEEAF6" w:themeFill="accent1" w:themeFillTint="33"/>
            <w:vAlign w:val="center"/>
          </w:tcPr>
          <w:p w14:paraId="0F69625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Re</w:t>
            </w:r>
          </w:p>
        </w:tc>
        <w:tc>
          <w:tcPr>
            <w:tcW w:w="0" w:type="auto"/>
            <w:shd w:val="clear" w:color="auto" w:fill="DEEAF6" w:themeFill="accent1" w:themeFillTint="33"/>
            <w:vAlign w:val="center"/>
          </w:tcPr>
          <w:p w14:paraId="58EF4CEB"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con e minúscula</w:t>
            </w:r>
          </w:p>
        </w:tc>
      </w:tr>
      <w:tr w:rsidR="00BD3F80" w:rsidRPr="0059342D" w14:paraId="02685343" w14:textId="77777777" w:rsidTr="00FB4619">
        <w:tc>
          <w:tcPr>
            <w:tcW w:w="0" w:type="auto"/>
            <w:shd w:val="clear" w:color="auto" w:fill="DEEAF6" w:themeFill="accent1" w:themeFillTint="33"/>
            <w:vAlign w:val="center"/>
          </w:tcPr>
          <w:p w14:paraId="555F90A0" w14:textId="77777777" w:rsidR="00BD3F80" w:rsidRPr="0059342D" w:rsidRDefault="00767544" w:rsidP="00BD3F80">
            <w:pPr>
              <w:spacing w:after="150"/>
              <w:rPr>
                <w:rFonts w:eastAsia="Times New Roman" w:cs="Times New Roman"/>
                <w:lang w:eastAsia="es-CO"/>
              </w:rPr>
            </w:pPr>
            <w:hyperlink r:id="rId78" w:history="1">
              <w:r w:rsidR="00BD3F80" w:rsidRPr="0059342D">
                <w:rPr>
                  <w:rFonts w:eastAsia="Times New Roman" w:cs="Times New Roman"/>
                  <w:lang w:eastAsia="es-CO"/>
                </w:rPr>
                <w:t>Rodio</w:t>
              </w:r>
            </w:hyperlink>
          </w:p>
        </w:tc>
        <w:tc>
          <w:tcPr>
            <w:tcW w:w="0" w:type="auto"/>
            <w:shd w:val="clear" w:color="auto" w:fill="DEEAF6" w:themeFill="accent1" w:themeFillTint="33"/>
            <w:vAlign w:val="center"/>
          </w:tcPr>
          <w:p w14:paraId="4E3C407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Rh</w:t>
            </w:r>
          </w:p>
        </w:tc>
        <w:tc>
          <w:tcPr>
            <w:tcW w:w="0" w:type="auto"/>
            <w:shd w:val="clear" w:color="auto" w:fill="DEEAF6" w:themeFill="accent1" w:themeFillTint="33"/>
            <w:vAlign w:val="center"/>
          </w:tcPr>
          <w:p w14:paraId="7880DB41"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y h minúscula</w:t>
            </w:r>
          </w:p>
        </w:tc>
      </w:tr>
      <w:tr w:rsidR="00BD3F80" w:rsidRPr="0059342D" w14:paraId="69CD1E6E" w14:textId="77777777" w:rsidTr="00FB4619">
        <w:tc>
          <w:tcPr>
            <w:tcW w:w="0" w:type="auto"/>
            <w:shd w:val="clear" w:color="auto" w:fill="DEEAF6" w:themeFill="accent1" w:themeFillTint="33"/>
            <w:vAlign w:val="center"/>
          </w:tcPr>
          <w:p w14:paraId="774EF48C" w14:textId="77777777" w:rsidR="00BD3F80" w:rsidRPr="0059342D" w:rsidRDefault="00767544" w:rsidP="00BD3F80">
            <w:pPr>
              <w:spacing w:after="150"/>
              <w:rPr>
                <w:rFonts w:eastAsia="Times New Roman" w:cs="Times New Roman"/>
                <w:lang w:eastAsia="es-CO"/>
              </w:rPr>
            </w:pPr>
            <w:hyperlink r:id="rId79" w:history="1">
              <w:r w:rsidR="00BD3F80" w:rsidRPr="0059342D">
                <w:rPr>
                  <w:rFonts w:eastAsia="Times New Roman" w:cs="Times New Roman"/>
                  <w:lang w:eastAsia="es-CO"/>
                </w:rPr>
                <w:t>Rubidio</w:t>
              </w:r>
            </w:hyperlink>
          </w:p>
        </w:tc>
        <w:tc>
          <w:tcPr>
            <w:tcW w:w="0" w:type="auto"/>
            <w:shd w:val="clear" w:color="auto" w:fill="DEEAF6" w:themeFill="accent1" w:themeFillTint="33"/>
            <w:vAlign w:val="center"/>
          </w:tcPr>
          <w:p w14:paraId="2B089C7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Rb</w:t>
            </w:r>
          </w:p>
        </w:tc>
        <w:tc>
          <w:tcPr>
            <w:tcW w:w="0" w:type="auto"/>
            <w:shd w:val="clear" w:color="auto" w:fill="DEEAF6" w:themeFill="accent1" w:themeFillTint="33"/>
            <w:vAlign w:val="center"/>
          </w:tcPr>
          <w:p w14:paraId="0466761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y b minúscula</w:t>
            </w:r>
          </w:p>
        </w:tc>
      </w:tr>
      <w:tr w:rsidR="00BD3F80" w:rsidRPr="0059342D" w14:paraId="0B69CA97" w14:textId="77777777" w:rsidTr="00FB4619">
        <w:tc>
          <w:tcPr>
            <w:tcW w:w="0" w:type="auto"/>
            <w:shd w:val="clear" w:color="auto" w:fill="DEEAF6" w:themeFill="accent1" w:themeFillTint="33"/>
            <w:vAlign w:val="center"/>
          </w:tcPr>
          <w:p w14:paraId="7D154623" w14:textId="77777777" w:rsidR="00BD3F80" w:rsidRPr="0059342D" w:rsidRDefault="00767544" w:rsidP="00BD3F80">
            <w:pPr>
              <w:spacing w:after="150"/>
              <w:rPr>
                <w:rFonts w:eastAsia="Times New Roman" w:cs="Times New Roman"/>
                <w:lang w:eastAsia="es-CO"/>
              </w:rPr>
            </w:pPr>
            <w:hyperlink r:id="rId80" w:history="1">
              <w:r w:rsidR="00BD3F80" w:rsidRPr="0059342D">
                <w:rPr>
                  <w:rFonts w:eastAsia="Times New Roman" w:cs="Times New Roman"/>
                  <w:lang w:eastAsia="es-CO"/>
                </w:rPr>
                <w:t>Rutenio</w:t>
              </w:r>
            </w:hyperlink>
          </w:p>
        </w:tc>
        <w:tc>
          <w:tcPr>
            <w:tcW w:w="0" w:type="auto"/>
            <w:shd w:val="clear" w:color="auto" w:fill="DEEAF6" w:themeFill="accent1" w:themeFillTint="33"/>
            <w:vAlign w:val="center"/>
          </w:tcPr>
          <w:p w14:paraId="3430A74C"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Ru</w:t>
            </w:r>
          </w:p>
        </w:tc>
        <w:tc>
          <w:tcPr>
            <w:tcW w:w="0" w:type="auto"/>
            <w:shd w:val="clear" w:color="auto" w:fill="DEEAF6" w:themeFill="accent1" w:themeFillTint="33"/>
            <w:vAlign w:val="center"/>
          </w:tcPr>
          <w:p w14:paraId="498EEEB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con u minúscula</w:t>
            </w:r>
          </w:p>
        </w:tc>
      </w:tr>
      <w:tr w:rsidR="00BD3F80" w:rsidRPr="0059342D" w14:paraId="5C158FAF" w14:textId="77777777" w:rsidTr="00FB4619">
        <w:tc>
          <w:tcPr>
            <w:tcW w:w="0" w:type="auto"/>
            <w:shd w:val="clear" w:color="auto" w:fill="DEEAF6" w:themeFill="accent1" w:themeFillTint="33"/>
            <w:vAlign w:val="center"/>
          </w:tcPr>
          <w:p w14:paraId="748DB4FB" w14:textId="77777777" w:rsidR="00BD3F80" w:rsidRPr="0059342D" w:rsidRDefault="00767544" w:rsidP="00BD3F80">
            <w:pPr>
              <w:spacing w:after="150"/>
              <w:rPr>
                <w:rFonts w:eastAsia="Times New Roman" w:cs="Times New Roman"/>
                <w:lang w:eastAsia="es-CO"/>
              </w:rPr>
            </w:pPr>
            <w:hyperlink r:id="rId81" w:history="1">
              <w:r w:rsidR="00BD3F80" w:rsidRPr="0059342D">
                <w:rPr>
                  <w:rFonts w:eastAsia="Times New Roman" w:cs="Times New Roman"/>
                  <w:lang w:eastAsia="es-CO"/>
                </w:rPr>
                <w:t>Rutherfordio</w:t>
              </w:r>
            </w:hyperlink>
          </w:p>
        </w:tc>
        <w:tc>
          <w:tcPr>
            <w:tcW w:w="0" w:type="auto"/>
            <w:shd w:val="clear" w:color="auto" w:fill="DEEAF6" w:themeFill="accent1" w:themeFillTint="33"/>
            <w:vAlign w:val="center"/>
          </w:tcPr>
          <w:p w14:paraId="7B64EEE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Rf</w:t>
            </w:r>
          </w:p>
        </w:tc>
        <w:tc>
          <w:tcPr>
            <w:tcW w:w="0" w:type="auto"/>
            <w:shd w:val="clear" w:color="auto" w:fill="DEEAF6" w:themeFill="accent1" w:themeFillTint="33"/>
            <w:vAlign w:val="center"/>
          </w:tcPr>
          <w:p w14:paraId="6A2D049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R mayúscula con f minúscula</w:t>
            </w:r>
          </w:p>
        </w:tc>
      </w:tr>
      <w:tr w:rsidR="00BD3F80" w:rsidRPr="0059342D" w14:paraId="2BDB0C22" w14:textId="77777777" w:rsidTr="00FB4619">
        <w:tc>
          <w:tcPr>
            <w:tcW w:w="0" w:type="auto"/>
            <w:shd w:val="clear" w:color="auto" w:fill="DEEAF6" w:themeFill="accent1" w:themeFillTint="33"/>
            <w:vAlign w:val="center"/>
          </w:tcPr>
          <w:p w14:paraId="42361852" w14:textId="77777777" w:rsidR="00BD3F80" w:rsidRPr="0059342D" w:rsidRDefault="00767544" w:rsidP="00BD3F80">
            <w:pPr>
              <w:spacing w:after="150"/>
              <w:rPr>
                <w:rFonts w:eastAsia="Times New Roman" w:cs="Times New Roman"/>
                <w:lang w:eastAsia="es-CO"/>
              </w:rPr>
            </w:pPr>
            <w:hyperlink r:id="rId82" w:history="1">
              <w:r w:rsidR="00BD3F80" w:rsidRPr="0059342D">
                <w:rPr>
                  <w:rFonts w:eastAsia="Times New Roman" w:cs="Times New Roman"/>
                  <w:lang w:eastAsia="es-CO"/>
                </w:rPr>
                <w:t>Samario</w:t>
              </w:r>
            </w:hyperlink>
          </w:p>
        </w:tc>
        <w:tc>
          <w:tcPr>
            <w:tcW w:w="0" w:type="auto"/>
            <w:shd w:val="clear" w:color="auto" w:fill="DEEAF6" w:themeFill="accent1" w:themeFillTint="33"/>
            <w:vAlign w:val="center"/>
          </w:tcPr>
          <w:p w14:paraId="304FE34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Sm</w:t>
            </w:r>
          </w:p>
        </w:tc>
        <w:tc>
          <w:tcPr>
            <w:tcW w:w="0" w:type="auto"/>
            <w:shd w:val="clear" w:color="auto" w:fill="DEEAF6" w:themeFill="accent1" w:themeFillTint="33"/>
            <w:vAlign w:val="center"/>
          </w:tcPr>
          <w:p w14:paraId="03CEB3F9"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y m minúscula</w:t>
            </w:r>
          </w:p>
        </w:tc>
      </w:tr>
      <w:tr w:rsidR="00BD3F80" w:rsidRPr="0059342D" w14:paraId="36FBDAB9" w14:textId="77777777" w:rsidTr="00FB4619">
        <w:tc>
          <w:tcPr>
            <w:tcW w:w="0" w:type="auto"/>
            <w:shd w:val="clear" w:color="auto" w:fill="DEEAF6" w:themeFill="accent1" w:themeFillTint="33"/>
            <w:vAlign w:val="center"/>
          </w:tcPr>
          <w:p w14:paraId="0D6D426E" w14:textId="77777777" w:rsidR="00BD3F80" w:rsidRPr="0059342D" w:rsidRDefault="00767544" w:rsidP="00BD3F80">
            <w:pPr>
              <w:spacing w:after="150"/>
              <w:rPr>
                <w:rFonts w:eastAsia="Times New Roman" w:cs="Times New Roman"/>
                <w:lang w:eastAsia="es-CO"/>
              </w:rPr>
            </w:pPr>
            <w:hyperlink r:id="rId83" w:history="1">
              <w:r w:rsidR="00BD3F80" w:rsidRPr="0059342D">
                <w:rPr>
                  <w:rFonts w:eastAsia="Times New Roman" w:cs="Times New Roman"/>
                  <w:lang w:eastAsia="es-CO"/>
                </w:rPr>
                <w:t>Selenio</w:t>
              </w:r>
            </w:hyperlink>
          </w:p>
        </w:tc>
        <w:tc>
          <w:tcPr>
            <w:tcW w:w="0" w:type="auto"/>
            <w:shd w:val="clear" w:color="auto" w:fill="DEEAF6" w:themeFill="accent1" w:themeFillTint="33"/>
            <w:vAlign w:val="center"/>
          </w:tcPr>
          <w:p w14:paraId="339A33C7"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Se</w:t>
            </w:r>
          </w:p>
        </w:tc>
        <w:tc>
          <w:tcPr>
            <w:tcW w:w="0" w:type="auto"/>
            <w:shd w:val="clear" w:color="auto" w:fill="DEEAF6" w:themeFill="accent1" w:themeFillTint="33"/>
            <w:vAlign w:val="center"/>
          </w:tcPr>
          <w:p w14:paraId="3DC12D83"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con e minúscula</w:t>
            </w:r>
          </w:p>
        </w:tc>
      </w:tr>
      <w:tr w:rsidR="00BD3F80" w:rsidRPr="0059342D" w14:paraId="17EE895F" w14:textId="77777777" w:rsidTr="00FB4619">
        <w:tc>
          <w:tcPr>
            <w:tcW w:w="0" w:type="auto"/>
            <w:shd w:val="clear" w:color="auto" w:fill="DEEAF6" w:themeFill="accent1" w:themeFillTint="33"/>
            <w:vAlign w:val="center"/>
          </w:tcPr>
          <w:p w14:paraId="7702C6C4" w14:textId="77777777" w:rsidR="00BD3F80" w:rsidRPr="0059342D" w:rsidRDefault="00767544" w:rsidP="00BD3F80">
            <w:pPr>
              <w:spacing w:after="150"/>
              <w:rPr>
                <w:rFonts w:eastAsia="Times New Roman" w:cs="Times New Roman"/>
                <w:lang w:eastAsia="es-CO"/>
              </w:rPr>
            </w:pPr>
            <w:hyperlink r:id="rId84" w:history="1">
              <w:r w:rsidR="00BD3F80" w:rsidRPr="0059342D">
                <w:rPr>
                  <w:rFonts w:eastAsia="Times New Roman" w:cs="Times New Roman"/>
                  <w:lang w:eastAsia="es-CO"/>
                </w:rPr>
                <w:t>Sílice</w:t>
              </w:r>
            </w:hyperlink>
          </w:p>
        </w:tc>
        <w:tc>
          <w:tcPr>
            <w:tcW w:w="0" w:type="auto"/>
            <w:shd w:val="clear" w:color="auto" w:fill="DEEAF6" w:themeFill="accent1" w:themeFillTint="33"/>
            <w:vAlign w:val="center"/>
          </w:tcPr>
          <w:p w14:paraId="40904C0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Si</w:t>
            </w:r>
          </w:p>
        </w:tc>
        <w:tc>
          <w:tcPr>
            <w:tcW w:w="0" w:type="auto"/>
            <w:shd w:val="clear" w:color="auto" w:fill="DEEAF6" w:themeFill="accent1" w:themeFillTint="33"/>
            <w:vAlign w:val="center"/>
          </w:tcPr>
          <w:p w14:paraId="7AC2A2DA"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S mayúscula con i minúscula</w:t>
            </w:r>
          </w:p>
        </w:tc>
      </w:tr>
      <w:tr w:rsidR="00BD3F80" w:rsidRPr="0059342D" w14:paraId="70C7D786" w14:textId="77777777" w:rsidTr="00FB4619">
        <w:tc>
          <w:tcPr>
            <w:tcW w:w="0" w:type="auto"/>
            <w:shd w:val="clear" w:color="auto" w:fill="DEEAF6" w:themeFill="accent1" w:themeFillTint="33"/>
            <w:vAlign w:val="center"/>
          </w:tcPr>
          <w:p w14:paraId="3518C4E0" w14:textId="77777777" w:rsidR="00BD3F80" w:rsidRPr="0059342D" w:rsidRDefault="00767544" w:rsidP="00BD3F80">
            <w:pPr>
              <w:spacing w:after="150"/>
              <w:rPr>
                <w:rFonts w:eastAsia="Times New Roman" w:cs="Times New Roman"/>
                <w:lang w:eastAsia="es-CO"/>
              </w:rPr>
            </w:pPr>
            <w:hyperlink r:id="rId85" w:history="1">
              <w:r w:rsidR="00BD3F80" w:rsidRPr="0059342D">
                <w:rPr>
                  <w:rFonts w:eastAsia="Times New Roman" w:cs="Times New Roman"/>
                  <w:lang w:eastAsia="es-CO"/>
                </w:rPr>
                <w:t>Sodio</w:t>
              </w:r>
            </w:hyperlink>
          </w:p>
        </w:tc>
        <w:tc>
          <w:tcPr>
            <w:tcW w:w="0" w:type="auto"/>
            <w:shd w:val="clear" w:color="auto" w:fill="DEEAF6" w:themeFill="accent1" w:themeFillTint="33"/>
            <w:vAlign w:val="center"/>
          </w:tcPr>
          <w:p w14:paraId="1245842B"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Na</w:t>
            </w:r>
          </w:p>
        </w:tc>
        <w:tc>
          <w:tcPr>
            <w:tcW w:w="0" w:type="auto"/>
            <w:shd w:val="clear" w:color="auto" w:fill="DEEAF6" w:themeFill="accent1" w:themeFillTint="33"/>
            <w:vAlign w:val="center"/>
          </w:tcPr>
          <w:p w14:paraId="0FEC2158"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N mayúscula con a minúscula</w:t>
            </w:r>
          </w:p>
        </w:tc>
      </w:tr>
      <w:tr w:rsidR="00BD3F80" w:rsidRPr="0059342D" w14:paraId="6F92B6BF" w14:textId="77777777" w:rsidTr="00FB4619">
        <w:tc>
          <w:tcPr>
            <w:tcW w:w="0" w:type="auto"/>
            <w:shd w:val="clear" w:color="auto" w:fill="DEEAF6" w:themeFill="accent1" w:themeFillTint="33"/>
            <w:vAlign w:val="center"/>
          </w:tcPr>
          <w:p w14:paraId="3DA4367A" w14:textId="77777777" w:rsidR="00BD3F80" w:rsidRPr="0059342D" w:rsidRDefault="00767544" w:rsidP="00BD3F80">
            <w:pPr>
              <w:spacing w:after="150"/>
              <w:rPr>
                <w:rFonts w:eastAsia="Times New Roman" w:cs="Times New Roman"/>
                <w:lang w:eastAsia="es-CO"/>
              </w:rPr>
            </w:pPr>
            <w:hyperlink r:id="rId86" w:history="1">
              <w:r w:rsidR="00BD3F80" w:rsidRPr="0059342D">
                <w:rPr>
                  <w:rFonts w:eastAsia="Times New Roman" w:cs="Times New Roman"/>
                  <w:lang w:eastAsia="es-CO"/>
                </w:rPr>
                <w:t>Talio</w:t>
              </w:r>
            </w:hyperlink>
          </w:p>
        </w:tc>
        <w:tc>
          <w:tcPr>
            <w:tcW w:w="0" w:type="auto"/>
            <w:shd w:val="clear" w:color="auto" w:fill="DEEAF6" w:themeFill="accent1" w:themeFillTint="33"/>
            <w:vAlign w:val="center"/>
          </w:tcPr>
          <w:p w14:paraId="5FCAB777"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Tl</w:t>
            </w:r>
          </w:p>
        </w:tc>
        <w:tc>
          <w:tcPr>
            <w:tcW w:w="0" w:type="auto"/>
            <w:shd w:val="clear" w:color="auto" w:fill="DEEAF6" w:themeFill="accent1" w:themeFillTint="33"/>
            <w:vAlign w:val="center"/>
          </w:tcPr>
          <w:p w14:paraId="7EED4591"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y l minúscula</w:t>
            </w:r>
          </w:p>
        </w:tc>
      </w:tr>
      <w:tr w:rsidR="00BD3F80" w:rsidRPr="0059342D" w14:paraId="7039C46C" w14:textId="77777777" w:rsidTr="00FB4619">
        <w:tc>
          <w:tcPr>
            <w:tcW w:w="0" w:type="auto"/>
            <w:shd w:val="clear" w:color="auto" w:fill="DEEAF6" w:themeFill="accent1" w:themeFillTint="33"/>
            <w:vAlign w:val="center"/>
          </w:tcPr>
          <w:p w14:paraId="6A79ACF4" w14:textId="77777777" w:rsidR="00BD3F80" w:rsidRPr="0059342D" w:rsidRDefault="00767544" w:rsidP="00BD3F80">
            <w:pPr>
              <w:spacing w:after="150"/>
              <w:rPr>
                <w:rFonts w:eastAsia="Times New Roman" w:cs="Times New Roman"/>
                <w:lang w:eastAsia="es-CO"/>
              </w:rPr>
            </w:pPr>
            <w:hyperlink r:id="rId87" w:history="1">
              <w:r w:rsidR="00BD3F80" w:rsidRPr="0059342D">
                <w:rPr>
                  <w:rFonts w:eastAsia="Times New Roman" w:cs="Times New Roman"/>
                  <w:lang w:eastAsia="es-CO"/>
                </w:rPr>
                <w:t>Tantalio</w:t>
              </w:r>
            </w:hyperlink>
          </w:p>
        </w:tc>
        <w:tc>
          <w:tcPr>
            <w:tcW w:w="0" w:type="auto"/>
            <w:shd w:val="clear" w:color="auto" w:fill="DEEAF6" w:themeFill="accent1" w:themeFillTint="33"/>
            <w:vAlign w:val="center"/>
          </w:tcPr>
          <w:p w14:paraId="58ECF85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Ta</w:t>
            </w:r>
          </w:p>
        </w:tc>
        <w:tc>
          <w:tcPr>
            <w:tcW w:w="0" w:type="auto"/>
            <w:shd w:val="clear" w:color="auto" w:fill="DEEAF6" w:themeFill="accent1" w:themeFillTint="33"/>
            <w:vAlign w:val="center"/>
          </w:tcPr>
          <w:p w14:paraId="15FEEF94"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con a minúscula</w:t>
            </w:r>
          </w:p>
        </w:tc>
      </w:tr>
      <w:tr w:rsidR="00BD3F80" w:rsidRPr="0059342D" w14:paraId="61FAD2AB" w14:textId="77777777" w:rsidTr="00FB4619">
        <w:tc>
          <w:tcPr>
            <w:tcW w:w="0" w:type="auto"/>
            <w:shd w:val="clear" w:color="auto" w:fill="DEEAF6" w:themeFill="accent1" w:themeFillTint="33"/>
            <w:vAlign w:val="center"/>
          </w:tcPr>
          <w:p w14:paraId="73316442" w14:textId="77777777" w:rsidR="00BD3F80" w:rsidRPr="0059342D" w:rsidRDefault="00767544" w:rsidP="00BD3F80">
            <w:pPr>
              <w:spacing w:after="150"/>
              <w:rPr>
                <w:rFonts w:eastAsia="Times New Roman" w:cs="Times New Roman"/>
                <w:lang w:eastAsia="es-CO"/>
              </w:rPr>
            </w:pPr>
            <w:hyperlink r:id="rId88" w:history="1">
              <w:r w:rsidR="00BD3F80" w:rsidRPr="0059342D">
                <w:rPr>
                  <w:rFonts w:eastAsia="Times New Roman" w:cs="Times New Roman"/>
                  <w:lang w:eastAsia="es-CO"/>
                </w:rPr>
                <w:t>Tecnecio</w:t>
              </w:r>
            </w:hyperlink>
          </w:p>
        </w:tc>
        <w:tc>
          <w:tcPr>
            <w:tcW w:w="0" w:type="auto"/>
            <w:shd w:val="clear" w:color="auto" w:fill="DEEAF6" w:themeFill="accent1" w:themeFillTint="33"/>
            <w:vAlign w:val="center"/>
          </w:tcPr>
          <w:p w14:paraId="48E0301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Tc</w:t>
            </w:r>
          </w:p>
        </w:tc>
        <w:tc>
          <w:tcPr>
            <w:tcW w:w="0" w:type="auto"/>
            <w:shd w:val="clear" w:color="auto" w:fill="DEEAF6" w:themeFill="accent1" w:themeFillTint="33"/>
            <w:vAlign w:val="center"/>
          </w:tcPr>
          <w:p w14:paraId="5BA19C6C"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y c minúscula</w:t>
            </w:r>
          </w:p>
        </w:tc>
      </w:tr>
      <w:tr w:rsidR="00BD3F80" w:rsidRPr="0059342D" w14:paraId="2AE9170A" w14:textId="77777777" w:rsidTr="00FB4619">
        <w:tc>
          <w:tcPr>
            <w:tcW w:w="0" w:type="auto"/>
            <w:shd w:val="clear" w:color="auto" w:fill="DEEAF6" w:themeFill="accent1" w:themeFillTint="33"/>
            <w:vAlign w:val="center"/>
          </w:tcPr>
          <w:p w14:paraId="6E70D87D" w14:textId="77777777" w:rsidR="00BD3F80" w:rsidRPr="0059342D" w:rsidRDefault="00767544" w:rsidP="00BD3F80">
            <w:pPr>
              <w:spacing w:after="150"/>
              <w:rPr>
                <w:rFonts w:eastAsia="Times New Roman" w:cs="Times New Roman"/>
                <w:lang w:eastAsia="es-CO"/>
              </w:rPr>
            </w:pPr>
            <w:hyperlink r:id="rId89" w:history="1">
              <w:r w:rsidR="00BD3F80" w:rsidRPr="0059342D">
                <w:rPr>
                  <w:rFonts w:eastAsia="Times New Roman" w:cs="Times New Roman"/>
                  <w:lang w:eastAsia="es-CO"/>
                </w:rPr>
                <w:t>Teluro</w:t>
              </w:r>
            </w:hyperlink>
          </w:p>
        </w:tc>
        <w:tc>
          <w:tcPr>
            <w:tcW w:w="0" w:type="auto"/>
            <w:shd w:val="clear" w:color="auto" w:fill="DEEAF6" w:themeFill="accent1" w:themeFillTint="33"/>
            <w:vAlign w:val="center"/>
          </w:tcPr>
          <w:p w14:paraId="7A2E229A"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Te</w:t>
            </w:r>
          </w:p>
        </w:tc>
        <w:tc>
          <w:tcPr>
            <w:tcW w:w="0" w:type="auto"/>
            <w:shd w:val="clear" w:color="auto" w:fill="DEEAF6" w:themeFill="accent1" w:themeFillTint="33"/>
            <w:vAlign w:val="center"/>
          </w:tcPr>
          <w:p w14:paraId="56F25D10"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con e minúscula</w:t>
            </w:r>
          </w:p>
        </w:tc>
      </w:tr>
      <w:tr w:rsidR="00BD3F80" w:rsidRPr="0059342D" w14:paraId="741116E2" w14:textId="77777777" w:rsidTr="00FB4619">
        <w:tc>
          <w:tcPr>
            <w:tcW w:w="0" w:type="auto"/>
            <w:shd w:val="clear" w:color="auto" w:fill="DEEAF6" w:themeFill="accent1" w:themeFillTint="33"/>
            <w:vAlign w:val="center"/>
          </w:tcPr>
          <w:p w14:paraId="4B25A782" w14:textId="77777777" w:rsidR="00BD3F80" w:rsidRPr="0059342D" w:rsidRDefault="00767544" w:rsidP="00BD3F80">
            <w:pPr>
              <w:spacing w:after="150"/>
              <w:rPr>
                <w:rFonts w:eastAsia="Times New Roman" w:cs="Times New Roman"/>
                <w:lang w:eastAsia="es-CO"/>
              </w:rPr>
            </w:pPr>
            <w:hyperlink r:id="rId90" w:history="1">
              <w:r w:rsidR="00BD3F80" w:rsidRPr="0059342D">
                <w:rPr>
                  <w:rFonts w:eastAsia="Times New Roman" w:cs="Times New Roman"/>
                  <w:lang w:eastAsia="es-CO"/>
                </w:rPr>
                <w:t>Titanio</w:t>
              </w:r>
            </w:hyperlink>
          </w:p>
        </w:tc>
        <w:tc>
          <w:tcPr>
            <w:tcW w:w="0" w:type="auto"/>
            <w:shd w:val="clear" w:color="auto" w:fill="DEEAF6" w:themeFill="accent1" w:themeFillTint="33"/>
            <w:vAlign w:val="center"/>
          </w:tcPr>
          <w:p w14:paraId="7E980E0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Ti</w:t>
            </w:r>
          </w:p>
        </w:tc>
        <w:tc>
          <w:tcPr>
            <w:tcW w:w="0" w:type="auto"/>
            <w:shd w:val="clear" w:color="auto" w:fill="DEEAF6" w:themeFill="accent1" w:themeFillTint="33"/>
            <w:vAlign w:val="center"/>
          </w:tcPr>
          <w:p w14:paraId="2A5E05CB"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con e minúscula</w:t>
            </w:r>
          </w:p>
        </w:tc>
      </w:tr>
      <w:tr w:rsidR="00BD3F80" w:rsidRPr="0059342D" w14:paraId="672E4A6A" w14:textId="77777777" w:rsidTr="00FB4619">
        <w:tc>
          <w:tcPr>
            <w:tcW w:w="0" w:type="auto"/>
            <w:shd w:val="clear" w:color="auto" w:fill="DEEAF6" w:themeFill="accent1" w:themeFillTint="33"/>
            <w:vAlign w:val="center"/>
          </w:tcPr>
          <w:p w14:paraId="4EA7C9A5" w14:textId="77777777" w:rsidR="00BD3F80" w:rsidRPr="0059342D" w:rsidRDefault="00767544" w:rsidP="00BD3F80">
            <w:pPr>
              <w:spacing w:after="150"/>
              <w:rPr>
                <w:rFonts w:eastAsia="Times New Roman" w:cs="Times New Roman"/>
                <w:lang w:eastAsia="es-CO"/>
              </w:rPr>
            </w:pPr>
            <w:hyperlink r:id="rId91" w:history="1">
              <w:r w:rsidR="00BD3F80" w:rsidRPr="0059342D">
                <w:rPr>
                  <w:rFonts w:eastAsia="Times New Roman" w:cs="Times New Roman"/>
                  <w:lang w:eastAsia="es-CO"/>
                </w:rPr>
                <w:t>Torio</w:t>
              </w:r>
            </w:hyperlink>
          </w:p>
        </w:tc>
        <w:tc>
          <w:tcPr>
            <w:tcW w:w="0" w:type="auto"/>
            <w:shd w:val="clear" w:color="auto" w:fill="DEEAF6" w:themeFill="accent1" w:themeFillTint="33"/>
            <w:vAlign w:val="center"/>
          </w:tcPr>
          <w:p w14:paraId="15EFAE5D"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Th</w:t>
            </w:r>
          </w:p>
        </w:tc>
        <w:tc>
          <w:tcPr>
            <w:tcW w:w="0" w:type="auto"/>
            <w:shd w:val="clear" w:color="auto" w:fill="DEEAF6" w:themeFill="accent1" w:themeFillTint="33"/>
            <w:vAlign w:val="center"/>
          </w:tcPr>
          <w:p w14:paraId="2700DD1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T mayúscula y h minúscula</w:t>
            </w:r>
          </w:p>
        </w:tc>
      </w:tr>
      <w:tr w:rsidR="00BD3F80" w:rsidRPr="0059342D" w14:paraId="339E8022" w14:textId="77777777" w:rsidTr="00FB4619">
        <w:tc>
          <w:tcPr>
            <w:tcW w:w="0" w:type="auto"/>
            <w:shd w:val="clear" w:color="auto" w:fill="DEEAF6" w:themeFill="accent1" w:themeFillTint="33"/>
            <w:vAlign w:val="center"/>
          </w:tcPr>
          <w:p w14:paraId="75E9B1E6" w14:textId="77777777" w:rsidR="00BD3F80" w:rsidRPr="0059342D" w:rsidRDefault="00767544" w:rsidP="00BD3F80">
            <w:pPr>
              <w:rPr>
                <w:rFonts w:eastAsia="Times New Roman" w:cs="Times New Roman"/>
                <w:lang w:eastAsia="es-CO"/>
              </w:rPr>
            </w:pPr>
            <w:hyperlink r:id="rId92" w:history="1">
              <w:r w:rsidR="00BD3F80" w:rsidRPr="0059342D">
                <w:rPr>
                  <w:rFonts w:eastAsia="Times New Roman" w:cs="Times New Roman"/>
                  <w:u w:val="single"/>
                  <w:lang w:eastAsia="es-CO"/>
                </w:rPr>
                <w:t>Uranio</w:t>
              </w:r>
            </w:hyperlink>
          </w:p>
        </w:tc>
        <w:tc>
          <w:tcPr>
            <w:tcW w:w="0" w:type="auto"/>
            <w:shd w:val="clear" w:color="auto" w:fill="DEEAF6" w:themeFill="accent1" w:themeFillTint="33"/>
            <w:vAlign w:val="center"/>
          </w:tcPr>
          <w:p w14:paraId="215ACC41"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U</w:t>
            </w:r>
          </w:p>
        </w:tc>
        <w:tc>
          <w:tcPr>
            <w:tcW w:w="0" w:type="auto"/>
            <w:shd w:val="clear" w:color="auto" w:fill="DEEAF6" w:themeFill="accent1" w:themeFillTint="33"/>
            <w:vAlign w:val="center"/>
          </w:tcPr>
          <w:p w14:paraId="335A8B4B"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U mayúscula</w:t>
            </w:r>
          </w:p>
        </w:tc>
      </w:tr>
      <w:tr w:rsidR="00BD3F80" w:rsidRPr="0059342D" w14:paraId="5AD9318B" w14:textId="77777777" w:rsidTr="00FB4619">
        <w:tc>
          <w:tcPr>
            <w:tcW w:w="0" w:type="auto"/>
            <w:shd w:val="clear" w:color="auto" w:fill="DEEAF6" w:themeFill="accent1" w:themeFillTint="33"/>
            <w:vAlign w:val="center"/>
          </w:tcPr>
          <w:p w14:paraId="62A6618E" w14:textId="77777777" w:rsidR="00BD3F80" w:rsidRPr="0059342D" w:rsidRDefault="00767544" w:rsidP="00BD3F80">
            <w:pPr>
              <w:rPr>
                <w:rFonts w:eastAsia="Times New Roman" w:cs="Times New Roman"/>
                <w:lang w:eastAsia="es-CO"/>
              </w:rPr>
            </w:pPr>
            <w:hyperlink r:id="rId93" w:history="1">
              <w:r w:rsidR="00BD3F80" w:rsidRPr="0059342D">
                <w:rPr>
                  <w:rFonts w:eastAsia="Times New Roman" w:cs="Times New Roman"/>
                  <w:u w:val="single"/>
                  <w:lang w:eastAsia="es-CO"/>
                </w:rPr>
                <w:t>Vanadio</w:t>
              </w:r>
            </w:hyperlink>
          </w:p>
        </w:tc>
        <w:tc>
          <w:tcPr>
            <w:tcW w:w="0" w:type="auto"/>
            <w:shd w:val="clear" w:color="auto" w:fill="DEEAF6" w:themeFill="accent1" w:themeFillTint="33"/>
            <w:vAlign w:val="center"/>
          </w:tcPr>
          <w:p w14:paraId="23F9702F"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V</w:t>
            </w:r>
          </w:p>
        </w:tc>
        <w:tc>
          <w:tcPr>
            <w:tcW w:w="0" w:type="auto"/>
            <w:shd w:val="clear" w:color="auto" w:fill="DEEAF6" w:themeFill="accent1" w:themeFillTint="33"/>
            <w:vAlign w:val="center"/>
          </w:tcPr>
          <w:p w14:paraId="33518E9F"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V mayúscula</w:t>
            </w:r>
          </w:p>
        </w:tc>
      </w:tr>
      <w:tr w:rsidR="00BD3F80" w:rsidRPr="0059342D" w14:paraId="28BCB580" w14:textId="77777777" w:rsidTr="00FB4619">
        <w:tc>
          <w:tcPr>
            <w:tcW w:w="0" w:type="auto"/>
            <w:shd w:val="clear" w:color="auto" w:fill="DEEAF6" w:themeFill="accent1" w:themeFillTint="33"/>
            <w:vAlign w:val="center"/>
          </w:tcPr>
          <w:p w14:paraId="594E7BC9" w14:textId="77777777" w:rsidR="00BD3F80" w:rsidRPr="0059342D" w:rsidRDefault="00767544" w:rsidP="00BD3F80">
            <w:pPr>
              <w:rPr>
                <w:rFonts w:eastAsia="Times New Roman" w:cs="Times New Roman"/>
                <w:lang w:eastAsia="es-CO"/>
              </w:rPr>
            </w:pPr>
            <w:hyperlink r:id="rId94" w:history="1">
              <w:r w:rsidR="00BD3F80" w:rsidRPr="0059342D">
                <w:rPr>
                  <w:rFonts w:eastAsia="Times New Roman" w:cs="Times New Roman"/>
                  <w:u w:val="single"/>
                  <w:lang w:eastAsia="es-CO"/>
                </w:rPr>
                <w:t>Wolframio</w:t>
              </w:r>
            </w:hyperlink>
          </w:p>
        </w:tc>
        <w:tc>
          <w:tcPr>
            <w:tcW w:w="0" w:type="auto"/>
            <w:shd w:val="clear" w:color="auto" w:fill="DEEAF6" w:themeFill="accent1" w:themeFillTint="33"/>
            <w:vAlign w:val="center"/>
          </w:tcPr>
          <w:p w14:paraId="32EFA324"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W</w:t>
            </w:r>
          </w:p>
        </w:tc>
        <w:tc>
          <w:tcPr>
            <w:tcW w:w="0" w:type="auto"/>
            <w:shd w:val="clear" w:color="auto" w:fill="DEEAF6" w:themeFill="accent1" w:themeFillTint="33"/>
            <w:vAlign w:val="center"/>
          </w:tcPr>
          <w:p w14:paraId="2E525CBE"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W mayúscula</w:t>
            </w:r>
          </w:p>
        </w:tc>
      </w:tr>
      <w:tr w:rsidR="00BD3F80" w:rsidRPr="0059342D" w14:paraId="18CDE300" w14:textId="77777777" w:rsidTr="00FB4619">
        <w:tc>
          <w:tcPr>
            <w:tcW w:w="0" w:type="auto"/>
            <w:shd w:val="clear" w:color="auto" w:fill="DEEAF6" w:themeFill="accent1" w:themeFillTint="33"/>
            <w:vAlign w:val="center"/>
          </w:tcPr>
          <w:p w14:paraId="6A8BA61F" w14:textId="77777777" w:rsidR="00BD3F80" w:rsidRPr="0059342D" w:rsidRDefault="00767544" w:rsidP="00BD3F80">
            <w:pPr>
              <w:rPr>
                <w:rFonts w:eastAsia="Times New Roman" w:cs="Times New Roman"/>
                <w:lang w:eastAsia="es-CO"/>
              </w:rPr>
            </w:pPr>
            <w:hyperlink r:id="rId95" w:history="1">
              <w:r w:rsidR="00BD3F80" w:rsidRPr="0059342D">
                <w:rPr>
                  <w:rFonts w:eastAsia="Times New Roman" w:cs="Times New Roman"/>
                  <w:u w:val="single"/>
                  <w:lang w:eastAsia="es-CO"/>
                </w:rPr>
                <w:t>Xenón</w:t>
              </w:r>
            </w:hyperlink>
          </w:p>
        </w:tc>
        <w:tc>
          <w:tcPr>
            <w:tcW w:w="0" w:type="auto"/>
            <w:shd w:val="clear" w:color="auto" w:fill="DEEAF6" w:themeFill="accent1" w:themeFillTint="33"/>
            <w:vAlign w:val="center"/>
          </w:tcPr>
          <w:p w14:paraId="0A70DD10"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Xe</w:t>
            </w:r>
          </w:p>
        </w:tc>
        <w:tc>
          <w:tcPr>
            <w:tcW w:w="0" w:type="auto"/>
            <w:shd w:val="clear" w:color="auto" w:fill="DEEAF6" w:themeFill="accent1" w:themeFillTint="33"/>
            <w:vAlign w:val="center"/>
          </w:tcPr>
          <w:p w14:paraId="26DD7493"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X mayúscula y e minúscula</w:t>
            </w:r>
          </w:p>
        </w:tc>
      </w:tr>
      <w:tr w:rsidR="00BD3F80" w:rsidRPr="0059342D" w14:paraId="064210B0" w14:textId="77777777" w:rsidTr="00FB4619">
        <w:tc>
          <w:tcPr>
            <w:tcW w:w="0" w:type="auto"/>
            <w:shd w:val="clear" w:color="auto" w:fill="DEEAF6" w:themeFill="accent1" w:themeFillTint="33"/>
            <w:vAlign w:val="center"/>
          </w:tcPr>
          <w:p w14:paraId="2D8A484C" w14:textId="77777777" w:rsidR="00BD3F80" w:rsidRPr="0059342D" w:rsidRDefault="00767544" w:rsidP="00BD3F80">
            <w:pPr>
              <w:rPr>
                <w:rFonts w:eastAsia="Times New Roman" w:cs="Times New Roman"/>
                <w:lang w:eastAsia="es-CO"/>
              </w:rPr>
            </w:pPr>
            <w:hyperlink r:id="rId96" w:history="1">
              <w:r w:rsidR="00BD3F80" w:rsidRPr="0059342D">
                <w:rPr>
                  <w:rFonts w:eastAsia="Times New Roman" w:cs="Times New Roman"/>
                  <w:u w:val="single"/>
                  <w:lang w:eastAsia="es-CO"/>
                </w:rPr>
                <w:t>Zinc</w:t>
              </w:r>
            </w:hyperlink>
          </w:p>
        </w:tc>
        <w:tc>
          <w:tcPr>
            <w:tcW w:w="0" w:type="auto"/>
            <w:shd w:val="clear" w:color="auto" w:fill="DEEAF6" w:themeFill="accent1" w:themeFillTint="33"/>
            <w:vAlign w:val="center"/>
          </w:tcPr>
          <w:p w14:paraId="2D04688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Zn</w:t>
            </w:r>
          </w:p>
        </w:tc>
        <w:tc>
          <w:tcPr>
            <w:tcW w:w="0" w:type="auto"/>
            <w:shd w:val="clear" w:color="auto" w:fill="DEEAF6" w:themeFill="accent1" w:themeFillTint="33"/>
            <w:vAlign w:val="center"/>
          </w:tcPr>
          <w:p w14:paraId="1D2A9926"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Z mayúscula y n minúscula</w:t>
            </w:r>
          </w:p>
        </w:tc>
      </w:tr>
      <w:tr w:rsidR="00BD3F80" w:rsidRPr="0059342D" w14:paraId="32C026CF" w14:textId="77777777" w:rsidTr="00FB4619">
        <w:tc>
          <w:tcPr>
            <w:tcW w:w="0" w:type="auto"/>
            <w:shd w:val="clear" w:color="auto" w:fill="DEEAF6" w:themeFill="accent1" w:themeFillTint="33"/>
            <w:vAlign w:val="center"/>
          </w:tcPr>
          <w:p w14:paraId="2F86E729" w14:textId="77777777" w:rsidR="00BD3F80" w:rsidRPr="0059342D" w:rsidRDefault="00767544" w:rsidP="00BD3F80">
            <w:pPr>
              <w:rPr>
                <w:rFonts w:eastAsia="Times New Roman" w:cs="Times New Roman"/>
                <w:lang w:eastAsia="es-CO"/>
              </w:rPr>
            </w:pPr>
            <w:hyperlink r:id="rId97" w:history="1">
              <w:r w:rsidR="00BD3F80" w:rsidRPr="0059342D">
                <w:rPr>
                  <w:rFonts w:eastAsia="Times New Roman" w:cs="Times New Roman"/>
                  <w:u w:val="single"/>
                  <w:lang w:eastAsia="es-CO"/>
                </w:rPr>
                <w:t>Zirconio</w:t>
              </w:r>
            </w:hyperlink>
          </w:p>
        </w:tc>
        <w:tc>
          <w:tcPr>
            <w:tcW w:w="0" w:type="auto"/>
            <w:shd w:val="clear" w:color="auto" w:fill="DEEAF6" w:themeFill="accent1" w:themeFillTint="33"/>
            <w:vAlign w:val="center"/>
          </w:tcPr>
          <w:p w14:paraId="655EE4B6" w14:textId="77777777" w:rsidR="00BD3F80" w:rsidRPr="0059342D" w:rsidRDefault="00BD3F80" w:rsidP="00BD3F80">
            <w:pPr>
              <w:spacing w:after="150"/>
              <w:rPr>
                <w:rFonts w:eastAsia="Times New Roman" w:cs="Times New Roman"/>
                <w:b/>
                <w:lang w:eastAsia="es-CO"/>
              </w:rPr>
            </w:pPr>
            <w:r w:rsidRPr="0059342D">
              <w:rPr>
                <w:rFonts w:eastAsia="Times New Roman" w:cs="Times New Roman"/>
                <w:b/>
                <w:bCs/>
                <w:lang w:eastAsia="es-CO"/>
              </w:rPr>
              <w:t>Zr</w:t>
            </w:r>
          </w:p>
        </w:tc>
        <w:tc>
          <w:tcPr>
            <w:tcW w:w="0" w:type="auto"/>
            <w:shd w:val="clear" w:color="auto" w:fill="DEEAF6" w:themeFill="accent1" w:themeFillTint="33"/>
            <w:vAlign w:val="center"/>
          </w:tcPr>
          <w:p w14:paraId="04790BA3" w14:textId="77777777" w:rsidR="00BD3F80" w:rsidRPr="0059342D" w:rsidRDefault="00BD3F80" w:rsidP="00BD3F80">
            <w:pPr>
              <w:spacing w:after="150"/>
              <w:rPr>
                <w:rFonts w:eastAsia="Times New Roman" w:cs="Times New Roman"/>
                <w:bCs/>
                <w:lang w:eastAsia="es-CO"/>
              </w:rPr>
            </w:pPr>
            <w:r w:rsidRPr="0059342D">
              <w:rPr>
                <w:rFonts w:eastAsia="Times New Roman" w:cs="Times New Roman"/>
                <w:bCs/>
                <w:lang w:eastAsia="es-CO"/>
              </w:rPr>
              <w:t>Z mayúscula y r minúscula</w:t>
            </w:r>
          </w:p>
        </w:tc>
      </w:tr>
      <w:tr w:rsidR="00BD3F80" w:rsidRPr="0059342D" w14:paraId="383E5142" w14:textId="77777777" w:rsidTr="00FB4619">
        <w:tc>
          <w:tcPr>
            <w:tcW w:w="0" w:type="auto"/>
            <w:shd w:val="clear" w:color="auto" w:fill="DEEAF6" w:themeFill="accent1" w:themeFillTint="33"/>
            <w:vAlign w:val="center"/>
          </w:tcPr>
          <w:p w14:paraId="109DAEB1" w14:textId="77777777" w:rsidR="00BD3F80" w:rsidRPr="0059342D" w:rsidRDefault="00BD3F80" w:rsidP="00BD3F80">
            <w:r w:rsidRPr="0059342D">
              <w:t>Cloruro de Sodio</w:t>
            </w:r>
          </w:p>
        </w:tc>
        <w:tc>
          <w:tcPr>
            <w:tcW w:w="0" w:type="auto"/>
            <w:shd w:val="clear" w:color="auto" w:fill="DEEAF6" w:themeFill="accent1" w:themeFillTint="33"/>
            <w:vAlign w:val="center"/>
          </w:tcPr>
          <w:p w14:paraId="0C436777" w14:textId="77777777" w:rsidR="00BD3F80" w:rsidRPr="0059342D" w:rsidRDefault="00BD3F80" w:rsidP="00BD3F80">
            <w:pPr>
              <w:rPr>
                <w:b/>
              </w:rPr>
            </w:pPr>
            <w:r w:rsidRPr="0059342D">
              <w:rPr>
                <w:b/>
              </w:rPr>
              <w:t>NaCl</w:t>
            </w:r>
          </w:p>
        </w:tc>
        <w:tc>
          <w:tcPr>
            <w:tcW w:w="0" w:type="auto"/>
            <w:shd w:val="clear" w:color="auto" w:fill="DEEAF6" w:themeFill="accent1" w:themeFillTint="33"/>
            <w:vAlign w:val="center"/>
          </w:tcPr>
          <w:p w14:paraId="10E4E553" w14:textId="77777777" w:rsidR="00BD3F80" w:rsidRPr="0059342D" w:rsidRDefault="00BD3F80" w:rsidP="00BD3F80">
            <w:r w:rsidRPr="0059342D">
              <w:t>Símbolo del sodio y del cloro</w:t>
            </w:r>
          </w:p>
        </w:tc>
      </w:tr>
      <w:tr w:rsidR="00BD3F80" w:rsidRPr="0059342D" w14:paraId="719E5188" w14:textId="77777777" w:rsidTr="00FB4619">
        <w:tc>
          <w:tcPr>
            <w:tcW w:w="0" w:type="auto"/>
            <w:shd w:val="clear" w:color="auto" w:fill="DEEAF6" w:themeFill="accent1" w:themeFillTint="33"/>
            <w:vAlign w:val="center"/>
          </w:tcPr>
          <w:p w14:paraId="49C01BFB" w14:textId="77777777" w:rsidR="00BD3F80" w:rsidRPr="0059342D" w:rsidRDefault="00BD3F80" w:rsidP="00BD3F80">
            <w:r w:rsidRPr="0059342D">
              <w:t>Ácido Clorhídrico</w:t>
            </w:r>
          </w:p>
        </w:tc>
        <w:tc>
          <w:tcPr>
            <w:tcW w:w="0" w:type="auto"/>
            <w:shd w:val="clear" w:color="auto" w:fill="DEEAF6" w:themeFill="accent1" w:themeFillTint="33"/>
            <w:vAlign w:val="center"/>
          </w:tcPr>
          <w:p w14:paraId="69FE3F34" w14:textId="77777777" w:rsidR="00BD3F80" w:rsidRPr="0059342D" w:rsidRDefault="00BD3F80" w:rsidP="00BD3F80">
            <w:pPr>
              <w:rPr>
                <w:b/>
              </w:rPr>
            </w:pPr>
            <w:r w:rsidRPr="0059342D">
              <w:rPr>
                <w:b/>
              </w:rPr>
              <w:t>HCl</w:t>
            </w:r>
          </w:p>
        </w:tc>
        <w:tc>
          <w:tcPr>
            <w:tcW w:w="0" w:type="auto"/>
            <w:shd w:val="clear" w:color="auto" w:fill="DEEAF6" w:themeFill="accent1" w:themeFillTint="33"/>
            <w:vAlign w:val="center"/>
          </w:tcPr>
          <w:p w14:paraId="59CB919E" w14:textId="77777777" w:rsidR="00BD3F80" w:rsidRPr="0059342D" w:rsidRDefault="00BD3F80" w:rsidP="00BD3F80">
            <w:r w:rsidRPr="0059342D">
              <w:t>Símbolo del hidrógeno y del cloro</w:t>
            </w:r>
          </w:p>
        </w:tc>
      </w:tr>
      <w:tr w:rsidR="00BD3F80" w:rsidRPr="0059342D" w14:paraId="7590DAAA" w14:textId="77777777" w:rsidTr="00FB4619">
        <w:tc>
          <w:tcPr>
            <w:tcW w:w="0" w:type="auto"/>
            <w:shd w:val="clear" w:color="auto" w:fill="DEEAF6" w:themeFill="accent1" w:themeFillTint="33"/>
            <w:vAlign w:val="center"/>
          </w:tcPr>
          <w:p w14:paraId="61AAC744" w14:textId="77777777" w:rsidR="00BD3F80" w:rsidRPr="0059342D" w:rsidRDefault="00BD3F80" w:rsidP="00BD3F80">
            <w:r w:rsidRPr="0059342D">
              <w:lastRenderedPageBreak/>
              <w:t>Ácido Sulfúrico</w:t>
            </w:r>
          </w:p>
        </w:tc>
        <w:tc>
          <w:tcPr>
            <w:tcW w:w="0" w:type="auto"/>
            <w:shd w:val="clear" w:color="auto" w:fill="DEEAF6" w:themeFill="accent1" w:themeFillTint="33"/>
            <w:vAlign w:val="center"/>
          </w:tcPr>
          <w:p w14:paraId="6FAB5517" w14:textId="77777777" w:rsidR="00BD3F80" w:rsidRPr="0059342D" w:rsidRDefault="00BD3F80" w:rsidP="00BD3F80">
            <w:pPr>
              <w:rPr>
                <w:b/>
                <w:vertAlign w:val="subscript"/>
              </w:rPr>
            </w:pPr>
            <w:r w:rsidRPr="0059342D">
              <w:rPr>
                <w:b/>
              </w:rPr>
              <w:t>H</w:t>
            </w:r>
            <w:r w:rsidRPr="0059342D">
              <w:rPr>
                <w:b/>
                <w:vertAlign w:val="subscript"/>
              </w:rPr>
              <w:t>2</w:t>
            </w:r>
            <w:r w:rsidRPr="0059342D">
              <w:rPr>
                <w:b/>
              </w:rPr>
              <w:t>SO</w:t>
            </w:r>
            <w:r w:rsidRPr="0059342D">
              <w:rPr>
                <w:b/>
                <w:vertAlign w:val="subscript"/>
              </w:rPr>
              <w:t>4</w:t>
            </w:r>
          </w:p>
        </w:tc>
        <w:tc>
          <w:tcPr>
            <w:tcW w:w="0" w:type="auto"/>
            <w:shd w:val="clear" w:color="auto" w:fill="DEEAF6" w:themeFill="accent1" w:themeFillTint="33"/>
            <w:vAlign w:val="center"/>
          </w:tcPr>
          <w:p w14:paraId="1AEC47F2" w14:textId="77777777" w:rsidR="00BD3F80" w:rsidRPr="0059342D" w:rsidRDefault="00BD3F80" w:rsidP="00BD3F80">
            <w:r w:rsidRPr="0059342D">
              <w:t>Símbolo del hidrógeno subíndice 2, símbolo del azufre y símbolo del oxígeno subíndice 4</w:t>
            </w:r>
          </w:p>
        </w:tc>
      </w:tr>
      <w:tr w:rsidR="00BD3F80" w:rsidRPr="0059342D" w14:paraId="7856A5AC" w14:textId="77777777" w:rsidTr="00FB4619">
        <w:tc>
          <w:tcPr>
            <w:tcW w:w="0" w:type="auto"/>
            <w:shd w:val="clear" w:color="auto" w:fill="DEEAF6" w:themeFill="accent1" w:themeFillTint="33"/>
            <w:vAlign w:val="center"/>
          </w:tcPr>
          <w:p w14:paraId="51219E19" w14:textId="77777777" w:rsidR="00BD3F80" w:rsidRPr="0059342D" w:rsidRDefault="00BD3F80" w:rsidP="00BD3F80">
            <w:r w:rsidRPr="0059342D">
              <w:t>Cloruro de Sodio</w:t>
            </w:r>
          </w:p>
        </w:tc>
        <w:tc>
          <w:tcPr>
            <w:tcW w:w="0" w:type="auto"/>
            <w:shd w:val="clear" w:color="auto" w:fill="DEEAF6" w:themeFill="accent1" w:themeFillTint="33"/>
            <w:vAlign w:val="center"/>
          </w:tcPr>
          <w:p w14:paraId="11BB061E" w14:textId="77777777" w:rsidR="00BD3F80" w:rsidRPr="0059342D" w:rsidRDefault="00BD3F80" w:rsidP="00BD3F80">
            <w:pPr>
              <w:rPr>
                <w:b/>
              </w:rPr>
            </w:pPr>
            <w:r w:rsidRPr="0059342D">
              <w:rPr>
                <w:b/>
              </w:rPr>
              <w:t>NaCl</w:t>
            </w:r>
          </w:p>
        </w:tc>
        <w:tc>
          <w:tcPr>
            <w:tcW w:w="0" w:type="auto"/>
            <w:shd w:val="clear" w:color="auto" w:fill="DEEAF6" w:themeFill="accent1" w:themeFillTint="33"/>
            <w:vAlign w:val="center"/>
          </w:tcPr>
          <w:p w14:paraId="4EE668FE" w14:textId="77777777" w:rsidR="00BD3F80" w:rsidRPr="0059342D" w:rsidRDefault="00BD3F80" w:rsidP="00BD3F80">
            <w:r w:rsidRPr="0059342D">
              <w:t>Símbolo del sodio y del cloro</w:t>
            </w:r>
          </w:p>
        </w:tc>
      </w:tr>
      <w:tr w:rsidR="00BD3F80" w:rsidRPr="0059342D" w14:paraId="7E99BC1E" w14:textId="77777777" w:rsidTr="00FB4619">
        <w:tc>
          <w:tcPr>
            <w:tcW w:w="0" w:type="auto"/>
            <w:shd w:val="clear" w:color="auto" w:fill="DEEAF6" w:themeFill="accent1" w:themeFillTint="33"/>
            <w:vAlign w:val="center"/>
          </w:tcPr>
          <w:p w14:paraId="2F1EA9AD" w14:textId="77777777" w:rsidR="00BD3F80" w:rsidRPr="0059342D" w:rsidRDefault="00BD3F80" w:rsidP="00BD3F80">
            <w:r w:rsidRPr="0059342D">
              <w:t>Ácido Clorhídrico</w:t>
            </w:r>
          </w:p>
        </w:tc>
        <w:tc>
          <w:tcPr>
            <w:tcW w:w="0" w:type="auto"/>
            <w:shd w:val="clear" w:color="auto" w:fill="DEEAF6" w:themeFill="accent1" w:themeFillTint="33"/>
            <w:vAlign w:val="center"/>
          </w:tcPr>
          <w:p w14:paraId="466024CB" w14:textId="77777777" w:rsidR="00BD3F80" w:rsidRPr="0059342D" w:rsidRDefault="00BD3F80" w:rsidP="00BD3F80">
            <w:pPr>
              <w:rPr>
                <w:b/>
              </w:rPr>
            </w:pPr>
            <w:r w:rsidRPr="0059342D">
              <w:rPr>
                <w:b/>
              </w:rPr>
              <w:t>HCl</w:t>
            </w:r>
          </w:p>
        </w:tc>
        <w:tc>
          <w:tcPr>
            <w:tcW w:w="0" w:type="auto"/>
            <w:shd w:val="clear" w:color="auto" w:fill="DEEAF6" w:themeFill="accent1" w:themeFillTint="33"/>
            <w:vAlign w:val="center"/>
          </w:tcPr>
          <w:p w14:paraId="71705C81" w14:textId="77777777" w:rsidR="00BD3F80" w:rsidRPr="0059342D" w:rsidRDefault="00BD3F80" w:rsidP="00BD3F80">
            <w:r w:rsidRPr="0059342D">
              <w:t>Símbolo del hidrógeno y del cloro</w:t>
            </w:r>
          </w:p>
        </w:tc>
      </w:tr>
      <w:tr w:rsidR="00BD3F80" w:rsidRPr="0059342D" w14:paraId="5746D830" w14:textId="77777777" w:rsidTr="00FB4619">
        <w:tc>
          <w:tcPr>
            <w:tcW w:w="0" w:type="auto"/>
            <w:shd w:val="clear" w:color="auto" w:fill="DEEAF6" w:themeFill="accent1" w:themeFillTint="33"/>
            <w:vAlign w:val="center"/>
          </w:tcPr>
          <w:p w14:paraId="6AD2C375" w14:textId="77777777" w:rsidR="00BD3F80" w:rsidRPr="0059342D" w:rsidRDefault="00BD3F80" w:rsidP="00BD3F80">
            <w:r w:rsidRPr="0059342D">
              <w:t>Ácido Sulfúrico</w:t>
            </w:r>
          </w:p>
        </w:tc>
        <w:tc>
          <w:tcPr>
            <w:tcW w:w="0" w:type="auto"/>
            <w:shd w:val="clear" w:color="auto" w:fill="DEEAF6" w:themeFill="accent1" w:themeFillTint="33"/>
            <w:vAlign w:val="center"/>
          </w:tcPr>
          <w:p w14:paraId="32A14362" w14:textId="77777777" w:rsidR="00BD3F80" w:rsidRPr="0059342D" w:rsidRDefault="00BD3F80" w:rsidP="00BD3F80">
            <w:pPr>
              <w:rPr>
                <w:b/>
                <w:vertAlign w:val="subscript"/>
              </w:rPr>
            </w:pPr>
            <w:r w:rsidRPr="0059342D">
              <w:rPr>
                <w:b/>
              </w:rPr>
              <w:t>H</w:t>
            </w:r>
            <w:r w:rsidRPr="0059342D">
              <w:rPr>
                <w:b/>
                <w:vertAlign w:val="subscript"/>
              </w:rPr>
              <w:t>2</w:t>
            </w:r>
            <w:r w:rsidRPr="0059342D">
              <w:rPr>
                <w:b/>
              </w:rPr>
              <w:t>SO</w:t>
            </w:r>
            <w:r w:rsidRPr="0059342D">
              <w:rPr>
                <w:b/>
                <w:vertAlign w:val="subscript"/>
              </w:rPr>
              <w:t>4</w:t>
            </w:r>
          </w:p>
        </w:tc>
        <w:tc>
          <w:tcPr>
            <w:tcW w:w="0" w:type="auto"/>
            <w:shd w:val="clear" w:color="auto" w:fill="DEEAF6" w:themeFill="accent1" w:themeFillTint="33"/>
            <w:vAlign w:val="center"/>
          </w:tcPr>
          <w:p w14:paraId="6FA2E562" w14:textId="77777777" w:rsidR="00BD3F80" w:rsidRPr="0059342D" w:rsidRDefault="00BD3F80" w:rsidP="00BD3F80">
            <w:r w:rsidRPr="0059342D">
              <w:t>Símbolo del hidrógeno subíndice 2, símbolo del azufre y símbolo del oxígeno subíndice 4</w:t>
            </w:r>
          </w:p>
        </w:tc>
      </w:tr>
      <w:tr w:rsidR="00BD3F80" w:rsidRPr="0059342D" w14:paraId="3C23F972" w14:textId="77777777" w:rsidTr="00FB4619">
        <w:tc>
          <w:tcPr>
            <w:tcW w:w="0" w:type="auto"/>
            <w:shd w:val="clear" w:color="auto" w:fill="DEEAF6" w:themeFill="accent1" w:themeFillTint="33"/>
            <w:vAlign w:val="center"/>
          </w:tcPr>
          <w:p w14:paraId="53E07F61"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Ferroso</w:t>
            </w:r>
          </w:p>
        </w:tc>
        <w:tc>
          <w:tcPr>
            <w:tcW w:w="0" w:type="auto"/>
            <w:shd w:val="clear" w:color="auto" w:fill="DEEAF6" w:themeFill="accent1" w:themeFillTint="33"/>
            <w:vAlign w:val="center"/>
          </w:tcPr>
          <w:p w14:paraId="66839330"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Fe(</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60B2884E" w14:textId="77777777" w:rsidR="00BD3F80" w:rsidRPr="0059342D" w:rsidRDefault="00BD3F80" w:rsidP="00BD3F80">
            <w:r w:rsidRPr="0059342D">
              <w:t>Símbolo del hierro entre paréntesis O H y fuera de él subíndice 2</w:t>
            </w:r>
          </w:p>
        </w:tc>
      </w:tr>
      <w:tr w:rsidR="00BD3F80" w:rsidRPr="0059342D" w14:paraId="472EBB4E" w14:textId="77777777" w:rsidTr="00FB4619">
        <w:tc>
          <w:tcPr>
            <w:tcW w:w="0" w:type="auto"/>
            <w:shd w:val="clear" w:color="auto" w:fill="DEEAF6" w:themeFill="accent1" w:themeFillTint="33"/>
            <w:vAlign w:val="center"/>
          </w:tcPr>
          <w:p w14:paraId="4B254D79"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Sodio</w:t>
            </w:r>
          </w:p>
        </w:tc>
        <w:tc>
          <w:tcPr>
            <w:tcW w:w="0" w:type="auto"/>
            <w:shd w:val="clear" w:color="auto" w:fill="DEEAF6" w:themeFill="accent1" w:themeFillTint="33"/>
            <w:vAlign w:val="center"/>
          </w:tcPr>
          <w:p w14:paraId="711A0A99" w14:textId="77777777" w:rsidR="00BD3F80" w:rsidRPr="0059342D" w:rsidRDefault="00BD3F80" w:rsidP="00BD3F80">
            <w:pPr>
              <w:rPr>
                <w:rFonts w:eastAsia="Times New Roman" w:cs="Times New Roman"/>
                <w:b/>
                <w:lang w:eastAsia="es-CO"/>
              </w:rPr>
            </w:pPr>
            <w:proofErr w:type="spellStart"/>
            <w:r w:rsidRPr="0059342D">
              <w:rPr>
                <w:rFonts w:eastAsia="Times New Roman" w:cs="Times New Roman"/>
                <w:b/>
                <w:spacing w:val="-1"/>
                <w:lang w:val="es-ES_tradnl" w:eastAsia="es-CO"/>
              </w:rPr>
              <w:t>NaOH</w:t>
            </w:r>
            <w:proofErr w:type="spellEnd"/>
          </w:p>
        </w:tc>
        <w:tc>
          <w:tcPr>
            <w:tcW w:w="0" w:type="auto"/>
            <w:shd w:val="clear" w:color="auto" w:fill="DEEAF6" w:themeFill="accent1" w:themeFillTint="33"/>
            <w:vAlign w:val="center"/>
          </w:tcPr>
          <w:p w14:paraId="0F158227" w14:textId="77777777" w:rsidR="00BD3F80" w:rsidRPr="0059342D" w:rsidRDefault="00BD3F80" w:rsidP="00BD3F80">
            <w:r w:rsidRPr="0059342D">
              <w:t>Símbolo del sodio símbolo del oxígeno y símbolo de hidrógeno</w:t>
            </w:r>
          </w:p>
        </w:tc>
      </w:tr>
      <w:tr w:rsidR="00BD3F80" w:rsidRPr="0059342D" w14:paraId="7B74F4A1" w14:textId="77777777" w:rsidTr="00FB4619">
        <w:tc>
          <w:tcPr>
            <w:tcW w:w="0" w:type="auto"/>
            <w:shd w:val="clear" w:color="auto" w:fill="DEEAF6" w:themeFill="accent1" w:themeFillTint="33"/>
            <w:vAlign w:val="center"/>
          </w:tcPr>
          <w:p w14:paraId="66D46E75"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Aluminio</w:t>
            </w:r>
          </w:p>
        </w:tc>
        <w:tc>
          <w:tcPr>
            <w:tcW w:w="0" w:type="auto"/>
            <w:shd w:val="clear" w:color="auto" w:fill="DEEAF6" w:themeFill="accent1" w:themeFillTint="33"/>
            <w:vAlign w:val="center"/>
          </w:tcPr>
          <w:p w14:paraId="7E9E7782"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Al(</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3</w:t>
            </w:r>
          </w:p>
        </w:tc>
        <w:tc>
          <w:tcPr>
            <w:tcW w:w="0" w:type="auto"/>
            <w:shd w:val="clear" w:color="auto" w:fill="DEEAF6" w:themeFill="accent1" w:themeFillTint="33"/>
            <w:vAlign w:val="center"/>
          </w:tcPr>
          <w:p w14:paraId="205BC3D8" w14:textId="77777777" w:rsidR="00BD3F80" w:rsidRPr="0059342D" w:rsidRDefault="00BD3F80" w:rsidP="00BD3F80">
            <w:r w:rsidRPr="0059342D">
              <w:t>Símbolo del aluminio entre paréntesis O H y fuera de él subíndice 3</w:t>
            </w:r>
          </w:p>
        </w:tc>
      </w:tr>
      <w:tr w:rsidR="00BD3F80" w:rsidRPr="0059342D" w14:paraId="224FEB9D" w14:textId="77777777" w:rsidTr="00FB4619">
        <w:tc>
          <w:tcPr>
            <w:tcW w:w="0" w:type="auto"/>
            <w:shd w:val="clear" w:color="auto" w:fill="DEEAF6" w:themeFill="accent1" w:themeFillTint="33"/>
            <w:vAlign w:val="center"/>
          </w:tcPr>
          <w:p w14:paraId="50D9C969"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Mercúrico</w:t>
            </w:r>
          </w:p>
        </w:tc>
        <w:tc>
          <w:tcPr>
            <w:tcW w:w="0" w:type="auto"/>
            <w:shd w:val="clear" w:color="auto" w:fill="DEEAF6" w:themeFill="accent1" w:themeFillTint="33"/>
            <w:vAlign w:val="center"/>
          </w:tcPr>
          <w:p w14:paraId="4E10A3F9"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Hg(</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6F6F77B2" w14:textId="77777777" w:rsidR="00BD3F80" w:rsidRPr="0059342D" w:rsidRDefault="00BD3F80" w:rsidP="00BD3F80">
            <w:r w:rsidRPr="0059342D">
              <w:t>Símbolo del mercurio entre paréntesis O H y fuera de él subíndice 2</w:t>
            </w:r>
          </w:p>
        </w:tc>
      </w:tr>
      <w:tr w:rsidR="00BD3F80" w:rsidRPr="0059342D" w14:paraId="53514D97" w14:textId="77777777" w:rsidTr="00FB4619">
        <w:tc>
          <w:tcPr>
            <w:tcW w:w="0" w:type="auto"/>
            <w:shd w:val="clear" w:color="auto" w:fill="DEEAF6" w:themeFill="accent1" w:themeFillTint="33"/>
            <w:vAlign w:val="center"/>
          </w:tcPr>
          <w:p w14:paraId="6F0EBAED"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Potasio </w:t>
            </w:r>
          </w:p>
        </w:tc>
        <w:tc>
          <w:tcPr>
            <w:tcW w:w="0" w:type="auto"/>
            <w:shd w:val="clear" w:color="auto" w:fill="DEEAF6" w:themeFill="accent1" w:themeFillTint="33"/>
            <w:vAlign w:val="center"/>
          </w:tcPr>
          <w:p w14:paraId="23260E96" w14:textId="77777777" w:rsidR="00BD3F80" w:rsidRPr="0059342D" w:rsidRDefault="00BD3F80" w:rsidP="00BD3F80">
            <w:pPr>
              <w:rPr>
                <w:rFonts w:eastAsia="Times New Roman" w:cs="Times New Roman"/>
                <w:b/>
                <w:lang w:eastAsia="es-CO"/>
              </w:rPr>
            </w:pPr>
            <w:r w:rsidRPr="0059342D">
              <w:rPr>
                <w:rFonts w:eastAsia="Times New Roman" w:cs="Times New Roman"/>
                <w:b/>
                <w:spacing w:val="-1"/>
                <w:lang w:val="es-ES_tradnl" w:eastAsia="es-CO"/>
              </w:rPr>
              <w:t>KOH</w:t>
            </w:r>
          </w:p>
        </w:tc>
        <w:tc>
          <w:tcPr>
            <w:tcW w:w="0" w:type="auto"/>
            <w:shd w:val="clear" w:color="auto" w:fill="DEEAF6" w:themeFill="accent1" w:themeFillTint="33"/>
            <w:vAlign w:val="center"/>
          </w:tcPr>
          <w:p w14:paraId="060A46F8" w14:textId="77777777" w:rsidR="00BD3F80" w:rsidRPr="0059342D" w:rsidRDefault="00BD3F80" w:rsidP="00BD3F80">
            <w:r w:rsidRPr="0059342D">
              <w:t>Símbolo del  potasio, símbolo del oxígeno y símbolo de hidrógeno</w:t>
            </w:r>
          </w:p>
        </w:tc>
      </w:tr>
      <w:tr w:rsidR="00BD3F80" w:rsidRPr="0059342D" w14:paraId="795175DA" w14:textId="77777777" w:rsidTr="00FB4619">
        <w:tc>
          <w:tcPr>
            <w:tcW w:w="0" w:type="auto"/>
            <w:shd w:val="clear" w:color="auto" w:fill="DEEAF6" w:themeFill="accent1" w:themeFillTint="33"/>
            <w:vAlign w:val="center"/>
          </w:tcPr>
          <w:p w14:paraId="711A8E37"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Plúmbico</w:t>
            </w:r>
          </w:p>
        </w:tc>
        <w:tc>
          <w:tcPr>
            <w:tcW w:w="0" w:type="auto"/>
            <w:shd w:val="clear" w:color="auto" w:fill="DEEAF6" w:themeFill="accent1" w:themeFillTint="33"/>
            <w:vAlign w:val="center"/>
          </w:tcPr>
          <w:p w14:paraId="22CED78F"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Pb(</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4</w:t>
            </w:r>
          </w:p>
        </w:tc>
        <w:tc>
          <w:tcPr>
            <w:tcW w:w="0" w:type="auto"/>
            <w:shd w:val="clear" w:color="auto" w:fill="DEEAF6" w:themeFill="accent1" w:themeFillTint="33"/>
            <w:vAlign w:val="center"/>
          </w:tcPr>
          <w:p w14:paraId="74303AEC" w14:textId="77777777" w:rsidR="00BD3F80" w:rsidRPr="0059342D" w:rsidRDefault="00BD3F80" w:rsidP="00BD3F80">
            <w:r w:rsidRPr="0059342D">
              <w:t>Símbolo del plomo entre paréntesis O H y fuera de él subíndice 4</w:t>
            </w:r>
          </w:p>
        </w:tc>
      </w:tr>
      <w:tr w:rsidR="00BD3F80" w:rsidRPr="0059342D" w14:paraId="665BC23B" w14:textId="77777777" w:rsidTr="00FB4619">
        <w:tc>
          <w:tcPr>
            <w:tcW w:w="0" w:type="auto"/>
            <w:shd w:val="clear" w:color="auto" w:fill="DEEAF6" w:themeFill="accent1" w:themeFillTint="33"/>
            <w:vAlign w:val="center"/>
          </w:tcPr>
          <w:p w14:paraId="452331CB"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de berilio </w:t>
            </w:r>
          </w:p>
        </w:tc>
        <w:tc>
          <w:tcPr>
            <w:tcW w:w="0" w:type="auto"/>
            <w:shd w:val="clear" w:color="auto" w:fill="DEEAF6" w:themeFill="accent1" w:themeFillTint="33"/>
            <w:vAlign w:val="center"/>
          </w:tcPr>
          <w:p w14:paraId="723A0D7D"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Be(</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38245EF6" w14:textId="77777777" w:rsidR="00BD3F80" w:rsidRPr="0059342D" w:rsidRDefault="00BD3F80" w:rsidP="00BD3F80">
            <w:r w:rsidRPr="0059342D">
              <w:t>Símbolo del berilio entre paréntesis O H y fuera de él subíndice 2</w:t>
            </w:r>
          </w:p>
        </w:tc>
      </w:tr>
      <w:tr w:rsidR="00BD3F80" w:rsidRPr="0059342D" w14:paraId="0E455D22" w14:textId="77777777" w:rsidTr="00FB4619">
        <w:tc>
          <w:tcPr>
            <w:tcW w:w="0" w:type="auto"/>
            <w:shd w:val="clear" w:color="auto" w:fill="DEEAF6" w:themeFill="accent1" w:themeFillTint="33"/>
            <w:vAlign w:val="center"/>
          </w:tcPr>
          <w:p w14:paraId="69373A7B"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de cinc</w:t>
            </w:r>
          </w:p>
        </w:tc>
        <w:tc>
          <w:tcPr>
            <w:tcW w:w="0" w:type="auto"/>
            <w:shd w:val="clear" w:color="auto" w:fill="DEEAF6" w:themeFill="accent1" w:themeFillTint="33"/>
            <w:vAlign w:val="center"/>
          </w:tcPr>
          <w:p w14:paraId="06CB73DA"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Zn(</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46282CA4" w14:textId="77777777" w:rsidR="00BD3F80" w:rsidRPr="0059342D" w:rsidRDefault="00BD3F80" w:rsidP="00BD3F80">
            <w:r w:rsidRPr="0059342D">
              <w:t>Símbolo del hierro entre paréntesis O H y fuera de él subíndice 2</w:t>
            </w:r>
          </w:p>
        </w:tc>
      </w:tr>
      <w:tr w:rsidR="00BD3F80" w:rsidRPr="0059342D" w14:paraId="603F7389" w14:textId="77777777" w:rsidTr="00FB4619">
        <w:tc>
          <w:tcPr>
            <w:tcW w:w="0" w:type="auto"/>
            <w:shd w:val="clear" w:color="auto" w:fill="DEEAF6" w:themeFill="accent1" w:themeFillTint="33"/>
            <w:vAlign w:val="center"/>
          </w:tcPr>
          <w:p w14:paraId="161294C1"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lastRenderedPageBreak/>
              <w:t>Hidróxido Cuproso</w:t>
            </w:r>
          </w:p>
        </w:tc>
        <w:tc>
          <w:tcPr>
            <w:tcW w:w="0" w:type="auto"/>
            <w:shd w:val="clear" w:color="auto" w:fill="DEEAF6" w:themeFill="accent1" w:themeFillTint="33"/>
            <w:vAlign w:val="center"/>
          </w:tcPr>
          <w:p w14:paraId="61E17AD1" w14:textId="77777777" w:rsidR="00BD3F80" w:rsidRPr="0059342D" w:rsidRDefault="00BD3F80" w:rsidP="00BD3F80">
            <w:pPr>
              <w:rPr>
                <w:rFonts w:eastAsia="Times New Roman" w:cs="Times New Roman"/>
                <w:b/>
                <w:lang w:eastAsia="es-CO"/>
              </w:rPr>
            </w:pPr>
            <w:proofErr w:type="spellStart"/>
            <w:r w:rsidRPr="0059342D">
              <w:rPr>
                <w:rFonts w:eastAsia="Times New Roman" w:cs="Times New Roman"/>
                <w:b/>
                <w:spacing w:val="-1"/>
                <w:lang w:val="es-ES_tradnl" w:eastAsia="es-CO"/>
              </w:rPr>
              <w:t>CuOH</w:t>
            </w:r>
            <w:proofErr w:type="spellEnd"/>
          </w:p>
        </w:tc>
        <w:tc>
          <w:tcPr>
            <w:tcW w:w="0" w:type="auto"/>
            <w:shd w:val="clear" w:color="auto" w:fill="DEEAF6" w:themeFill="accent1" w:themeFillTint="33"/>
            <w:vAlign w:val="center"/>
          </w:tcPr>
          <w:p w14:paraId="22318170" w14:textId="77777777" w:rsidR="00BD3F80" w:rsidRPr="0059342D" w:rsidRDefault="00BD3F80" w:rsidP="00BD3F80">
            <w:r w:rsidRPr="0059342D">
              <w:t>Símbolo del cobre, símbolo del oxígeno y símbolo de hidrógeno</w:t>
            </w:r>
          </w:p>
        </w:tc>
      </w:tr>
      <w:tr w:rsidR="00BD3F80" w:rsidRPr="0059342D" w14:paraId="785701BE" w14:textId="77777777" w:rsidTr="00FB4619">
        <w:tc>
          <w:tcPr>
            <w:tcW w:w="0" w:type="auto"/>
            <w:shd w:val="clear" w:color="auto" w:fill="DEEAF6" w:themeFill="accent1" w:themeFillTint="33"/>
            <w:vAlign w:val="center"/>
          </w:tcPr>
          <w:p w14:paraId="7D404467"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Cobáltico</w:t>
            </w:r>
          </w:p>
        </w:tc>
        <w:tc>
          <w:tcPr>
            <w:tcW w:w="0" w:type="auto"/>
            <w:shd w:val="clear" w:color="auto" w:fill="DEEAF6" w:themeFill="accent1" w:themeFillTint="33"/>
            <w:vAlign w:val="center"/>
          </w:tcPr>
          <w:p w14:paraId="258D2A5E"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Co(</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3</w:t>
            </w:r>
          </w:p>
        </w:tc>
        <w:tc>
          <w:tcPr>
            <w:tcW w:w="0" w:type="auto"/>
            <w:shd w:val="clear" w:color="auto" w:fill="DEEAF6" w:themeFill="accent1" w:themeFillTint="33"/>
            <w:vAlign w:val="center"/>
          </w:tcPr>
          <w:p w14:paraId="339F10DF" w14:textId="77777777" w:rsidR="00BD3F80" w:rsidRPr="0059342D" w:rsidRDefault="00BD3F80" w:rsidP="00BD3F80">
            <w:r w:rsidRPr="0059342D">
              <w:t>Símbolo del cobalto entre paréntesis O H y fuera de él subíndice 3</w:t>
            </w:r>
          </w:p>
        </w:tc>
      </w:tr>
      <w:tr w:rsidR="00BD3F80" w:rsidRPr="0059342D" w14:paraId="351FED79" w14:textId="77777777" w:rsidTr="00FB4619">
        <w:tc>
          <w:tcPr>
            <w:tcW w:w="0" w:type="auto"/>
            <w:shd w:val="clear" w:color="auto" w:fill="DEEAF6" w:themeFill="accent1" w:themeFillTint="33"/>
            <w:vAlign w:val="center"/>
          </w:tcPr>
          <w:p w14:paraId="3CEAC1D9"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de bario </w:t>
            </w:r>
          </w:p>
        </w:tc>
        <w:tc>
          <w:tcPr>
            <w:tcW w:w="0" w:type="auto"/>
            <w:shd w:val="clear" w:color="auto" w:fill="DEEAF6" w:themeFill="accent1" w:themeFillTint="33"/>
            <w:vAlign w:val="center"/>
          </w:tcPr>
          <w:p w14:paraId="151B63FF"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Ba(</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56D7F006" w14:textId="77777777" w:rsidR="00BD3F80" w:rsidRPr="0059342D" w:rsidRDefault="00BD3F80" w:rsidP="00BD3F80">
            <w:r w:rsidRPr="0059342D">
              <w:t>Símbolo del bario entre paréntesis O H y fuera de él subíndice 2</w:t>
            </w:r>
          </w:p>
        </w:tc>
      </w:tr>
      <w:tr w:rsidR="00BD3F80" w:rsidRPr="0059342D" w14:paraId="72BCAB3B" w14:textId="77777777" w:rsidTr="00FB4619">
        <w:tc>
          <w:tcPr>
            <w:tcW w:w="0" w:type="auto"/>
            <w:shd w:val="clear" w:color="auto" w:fill="DEEAF6" w:themeFill="accent1" w:themeFillTint="33"/>
            <w:vAlign w:val="center"/>
          </w:tcPr>
          <w:p w14:paraId="24E605E3"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w:t>
            </w:r>
            <w:proofErr w:type="spellStart"/>
            <w:r w:rsidRPr="0059342D">
              <w:rPr>
                <w:rFonts w:eastAsia="Times New Roman" w:cs="Times New Roman"/>
                <w:spacing w:val="-1"/>
                <w:lang w:val="es-ES_tradnl" w:eastAsia="es-CO"/>
              </w:rPr>
              <w:t>Auroso</w:t>
            </w:r>
            <w:proofErr w:type="spellEnd"/>
          </w:p>
        </w:tc>
        <w:tc>
          <w:tcPr>
            <w:tcW w:w="0" w:type="auto"/>
            <w:shd w:val="clear" w:color="auto" w:fill="DEEAF6" w:themeFill="accent1" w:themeFillTint="33"/>
            <w:vAlign w:val="center"/>
          </w:tcPr>
          <w:p w14:paraId="277CA185" w14:textId="77777777" w:rsidR="00BD3F80" w:rsidRPr="0059342D" w:rsidRDefault="00BD3F80" w:rsidP="00BD3F80">
            <w:pPr>
              <w:rPr>
                <w:rFonts w:eastAsia="Times New Roman" w:cs="Times New Roman"/>
                <w:b/>
                <w:lang w:eastAsia="es-CO"/>
              </w:rPr>
            </w:pPr>
            <w:proofErr w:type="spellStart"/>
            <w:r w:rsidRPr="0059342D">
              <w:rPr>
                <w:rFonts w:eastAsia="Times New Roman" w:cs="Times New Roman"/>
                <w:b/>
                <w:spacing w:val="-1"/>
                <w:lang w:val="es-ES_tradnl" w:eastAsia="es-CO"/>
              </w:rPr>
              <w:t>AuOH</w:t>
            </w:r>
            <w:proofErr w:type="spellEnd"/>
          </w:p>
        </w:tc>
        <w:tc>
          <w:tcPr>
            <w:tcW w:w="0" w:type="auto"/>
            <w:shd w:val="clear" w:color="auto" w:fill="DEEAF6" w:themeFill="accent1" w:themeFillTint="33"/>
            <w:vAlign w:val="center"/>
          </w:tcPr>
          <w:p w14:paraId="734D2CCD" w14:textId="77777777" w:rsidR="00BD3F80" w:rsidRPr="0059342D" w:rsidRDefault="00BD3F80" w:rsidP="00BD3F80">
            <w:r w:rsidRPr="0059342D">
              <w:t>Símbolo del oro, símbolo del oxígeno y símbolo de hidrógeno</w:t>
            </w:r>
          </w:p>
        </w:tc>
      </w:tr>
      <w:tr w:rsidR="00BD3F80" w:rsidRPr="0059342D" w14:paraId="0B9E248A" w14:textId="77777777" w:rsidTr="00FB4619">
        <w:tc>
          <w:tcPr>
            <w:tcW w:w="0" w:type="auto"/>
            <w:shd w:val="clear" w:color="auto" w:fill="DEEAF6" w:themeFill="accent1" w:themeFillTint="33"/>
            <w:vAlign w:val="center"/>
          </w:tcPr>
          <w:p w14:paraId="4B01F2E4"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w:t>
            </w:r>
            <w:proofErr w:type="spellStart"/>
            <w:r w:rsidRPr="0059342D">
              <w:rPr>
                <w:rFonts w:eastAsia="Times New Roman" w:cs="Times New Roman"/>
                <w:spacing w:val="-1"/>
                <w:lang w:val="es-ES_tradnl" w:eastAsia="es-CO"/>
              </w:rPr>
              <w:t>Platínico</w:t>
            </w:r>
            <w:proofErr w:type="spellEnd"/>
          </w:p>
        </w:tc>
        <w:tc>
          <w:tcPr>
            <w:tcW w:w="0" w:type="auto"/>
            <w:shd w:val="clear" w:color="auto" w:fill="DEEAF6" w:themeFill="accent1" w:themeFillTint="33"/>
            <w:vAlign w:val="center"/>
          </w:tcPr>
          <w:p w14:paraId="24CFE36E"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Pt(</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4</w:t>
            </w:r>
          </w:p>
        </w:tc>
        <w:tc>
          <w:tcPr>
            <w:tcW w:w="0" w:type="auto"/>
            <w:shd w:val="clear" w:color="auto" w:fill="DEEAF6" w:themeFill="accent1" w:themeFillTint="33"/>
            <w:vAlign w:val="center"/>
          </w:tcPr>
          <w:p w14:paraId="5654BB31" w14:textId="77777777" w:rsidR="00BD3F80" w:rsidRPr="0059342D" w:rsidRDefault="00BD3F80" w:rsidP="00BD3F80">
            <w:r w:rsidRPr="0059342D">
              <w:t>Símbolo del platino entre paréntesis O H y fuera de él subíndice 4</w:t>
            </w:r>
          </w:p>
        </w:tc>
      </w:tr>
      <w:tr w:rsidR="00BD3F80" w:rsidRPr="0059342D" w14:paraId="5ABAAFC6" w14:textId="77777777" w:rsidTr="00FB4619">
        <w:tc>
          <w:tcPr>
            <w:tcW w:w="0" w:type="auto"/>
            <w:shd w:val="clear" w:color="auto" w:fill="DEEAF6" w:themeFill="accent1" w:themeFillTint="33"/>
            <w:vAlign w:val="center"/>
          </w:tcPr>
          <w:p w14:paraId="4CEC7E86"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Hidróxido de calcio</w:t>
            </w:r>
          </w:p>
        </w:tc>
        <w:tc>
          <w:tcPr>
            <w:tcW w:w="0" w:type="auto"/>
            <w:shd w:val="clear" w:color="auto" w:fill="DEEAF6" w:themeFill="accent1" w:themeFillTint="33"/>
            <w:vAlign w:val="center"/>
          </w:tcPr>
          <w:p w14:paraId="27BEC3F5"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Ca(</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5C704959" w14:textId="77777777" w:rsidR="00BD3F80" w:rsidRPr="0059342D" w:rsidRDefault="00BD3F80" w:rsidP="00BD3F80">
            <w:r w:rsidRPr="0059342D">
              <w:t>Símbolo del calcio entre paréntesis O H y fuera de él subíndice 2</w:t>
            </w:r>
          </w:p>
        </w:tc>
      </w:tr>
      <w:tr w:rsidR="00BD3F80" w:rsidRPr="0059342D" w14:paraId="4FEA590D" w14:textId="77777777" w:rsidTr="00FB4619">
        <w:tc>
          <w:tcPr>
            <w:tcW w:w="0" w:type="auto"/>
            <w:shd w:val="clear" w:color="auto" w:fill="DEEAF6" w:themeFill="accent1" w:themeFillTint="33"/>
            <w:vAlign w:val="center"/>
          </w:tcPr>
          <w:p w14:paraId="46F633F8" w14:textId="206A60E0"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w:t>
            </w:r>
            <w:r w:rsidR="000D0A17" w:rsidRPr="0059342D">
              <w:rPr>
                <w:rFonts w:eastAsia="Times New Roman" w:cs="Times New Roman"/>
                <w:spacing w:val="-1"/>
                <w:lang w:val="es-ES_tradnl" w:eastAsia="es-CO"/>
              </w:rPr>
              <w:t>Áurico</w:t>
            </w:r>
          </w:p>
        </w:tc>
        <w:tc>
          <w:tcPr>
            <w:tcW w:w="0" w:type="auto"/>
            <w:shd w:val="clear" w:color="auto" w:fill="DEEAF6" w:themeFill="accent1" w:themeFillTint="33"/>
            <w:vAlign w:val="center"/>
          </w:tcPr>
          <w:p w14:paraId="6E34804A"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Au(</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3</w:t>
            </w:r>
          </w:p>
        </w:tc>
        <w:tc>
          <w:tcPr>
            <w:tcW w:w="0" w:type="auto"/>
            <w:shd w:val="clear" w:color="auto" w:fill="DEEAF6" w:themeFill="accent1" w:themeFillTint="33"/>
            <w:vAlign w:val="center"/>
          </w:tcPr>
          <w:p w14:paraId="6F2A96DC" w14:textId="77777777" w:rsidR="00BD3F80" w:rsidRPr="0059342D" w:rsidRDefault="00BD3F80" w:rsidP="00BD3F80">
            <w:r w:rsidRPr="0059342D">
              <w:t>Símbolo del oro entre paréntesis O H y fuera de él subíndice 3</w:t>
            </w:r>
          </w:p>
        </w:tc>
      </w:tr>
      <w:tr w:rsidR="00BD3F80" w:rsidRPr="0059342D" w14:paraId="7FD14398" w14:textId="77777777" w:rsidTr="00FB4619">
        <w:tc>
          <w:tcPr>
            <w:tcW w:w="0" w:type="auto"/>
            <w:shd w:val="clear" w:color="auto" w:fill="DEEAF6" w:themeFill="accent1" w:themeFillTint="33"/>
            <w:vAlign w:val="center"/>
          </w:tcPr>
          <w:p w14:paraId="6C672D8C"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w:t>
            </w:r>
            <w:proofErr w:type="spellStart"/>
            <w:r w:rsidRPr="0059342D">
              <w:rPr>
                <w:rFonts w:eastAsia="Times New Roman" w:cs="Times New Roman"/>
                <w:spacing w:val="-1"/>
                <w:lang w:val="es-ES_tradnl" w:eastAsia="es-CO"/>
              </w:rPr>
              <w:t>Plumboso</w:t>
            </w:r>
            <w:proofErr w:type="spellEnd"/>
            <w:r w:rsidRPr="0059342D">
              <w:rPr>
                <w:rFonts w:eastAsia="Times New Roman" w:cs="Times New Roman"/>
                <w:spacing w:val="-1"/>
                <w:lang w:val="es-ES_tradnl" w:eastAsia="es-CO"/>
              </w:rPr>
              <w:t> </w:t>
            </w:r>
          </w:p>
        </w:tc>
        <w:tc>
          <w:tcPr>
            <w:tcW w:w="0" w:type="auto"/>
            <w:shd w:val="clear" w:color="auto" w:fill="DEEAF6" w:themeFill="accent1" w:themeFillTint="33"/>
            <w:vAlign w:val="center"/>
          </w:tcPr>
          <w:p w14:paraId="4D4B4E4B" w14:textId="77777777" w:rsidR="00BD3F80" w:rsidRPr="0059342D" w:rsidRDefault="00BD3F80" w:rsidP="00BD3F80">
            <w:pPr>
              <w:rPr>
                <w:rFonts w:eastAsia="Times New Roman" w:cs="Times New Roman"/>
                <w:b/>
                <w:lang w:eastAsia="es-CO"/>
              </w:rPr>
            </w:pPr>
            <w:proofErr w:type="gramStart"/>
            <w:r w:rsidRPr="0059342D">
              <w:rPr>
                <w:rFonts w:eastAsia="Times New Roman" w:cs="Times New Roman"/>
                <w:b/>
                <w:spacing w:val="-1"/>
                <w:lang w:val="es-ES_tradnl" w:eastAsia="es-CO"/>
              </w:rPr>
              <w:t>Pb(</w:t>
            </w:r>
            <w:proofErr w:type="gramEnd"/>
            <w:r w:rsidRPr="0059342D">
              <w:rPr>
                <w:rFonts w:eastAsia="Times New Roman" w:cs="Times New Roman"/>
                <w:b/>
                <w:spacing w:val="-1"/>
                <w:lang w:val="es-ES_tradnl" w:eastAsia="es-CO"/>
              </w:rPr>
              <w:t>OH)</w:t>
            </w:r>
            <w:r w:rsidRPr="0059342D">
              <w:rPr>
                <w:rFonts w:eastAsia="Times New Roman" w:cs="Times New Roman"/>
                <w:b/>
                <w:spacing w:val="-1"/>
                <w:vertAlign w:val="subscript"/>
                <w:lang w:val="es-ES_tradnl" w:eastAsia="es-CO"/>
              </w:rPr>
              <w:t>2</w:t>
            </w:r>
          </w:p>
        </w:tc>
        <w:tc>
          <w:tcPr>
            <w:tcW w:w="0" w:type="auto"/>
            <w:shd w:val="clear" w:color="auto" w:fill="DEEAF6" w:themeFill="accent1" w:themeFillTint="33"/>
            <w:vAlign w:val="center"/>
          </w:tcPr>
          <w:p w14:paraId="5D076597" w14:textId="77777777" w:rsidR="00BD3F80" w:rsidRPr="0059342D" w:rsidRDefault="00BD3F80" w:rsidP="00BD3F80">
            <w:r w:rsidRPr="0059342D">
              <w:t>Símbolo del plomo entre paréntesis O H y fuera de él subíndice 2</w:t>
            </w:r>
          </w:p>
        </w:tc>
      </w:tr>
      <w:tr w:rsidR="00BD3F80" w:rsidRPr="0059342D" w14:paraId="52A0619E" w14:textId="77777777" w:rsidTr="00FB4619">
        <w:tc>
          <w:tcPr>
            <w:tcW w:w="0" w:type="auto"/>
            <w:shd w:val="clear" w:color="auto" w:fill="DEEAF6" w:themeFill="accent1" w:themeFillTint="33"/>
            <w:vAlign w:val="center"/>
          </w:tcPr>
          <w:p w14:paraId="1A1B1415" w14:textId="77777777" w:rsidR="00BD3F80" w:rsidRPr="0059342D" w:rsidRDefault="00BD3F80" w:rsidP="00BD3F80">
            <w:pPr>
              <w:rPr>
                <w:rFonts w:eastAsia="Times New Roman" w:cs="Times New Roman"/>
                <w:lang w:eastAsia="es-CO"/>
              </w:rPr>
            </w:pPr>
            <w:r w:rsidRPr="0059342D">
              <w:rPr>
                <w:rFonts w:eastAsia="Times New Roman" w:cs="Times New Roman"/>
                <w:spacing w:val="-1"/>
                <w:lang w:val="es-ES_tradnl" w:eastAsia="es-CO"/>
              </w:rPr>
              <w:t xml:space="preserve">Hidróxido </w:t>
            </w:r>
            <w:proofErr w:type="spellStart"/>
            <w:r w:rsidRPr="0059342D">
              <w:rPr>
                <w:rFonts w:eastAsia="Times New Roman" w:cs="Times New Roman"/>
                <w:spacing w:val="-1"/>
                <w:lang w:val="es-ES_tradnl" w:eastAsia="es-CO"/>
              </w:rPr>
              <w:t>argéntico</w:t>
            </w:r>
            <w:proofErr w:type="spellEnd"/>
          </w:p>
        </w:tc>
        <w:tc>
          <w:tcPr>
            <w:tcW w:w="0" w:type="auto"/>
            <w:shd w:val="clear" w:color="auto" w:fill="DEEAF6" w:themeFill="accent1" w:themeFillTint="33"/>
            <w:vAlign w:val="center"/>
          </w:tcPr>
          <w:p w14:paraId="1BDE38D5" w14:textId="77777777" w:rsidR="00BD3F80" w:rsidRPr="0059342D" w:rsidRDefault="00BD3F80" w:rsidP="00BD3F80">
            <w:pPr>
              <w:rPr>
                <w:rFonts w:eastAsia="Times New Roman" w:cs="Times New Roman"/>
                <w:b/>
                <w:lang w:eastAsia="es-CO"/>
              </w:rPr>
            </w:pPr>
            <w:proofErr w:type="spellStart"/>
            <w:r w:rsidRPr="0059342D">
              <w:rPr>
                <w:rFonts w:eastAsia="Times New Roman" w:cs="Times New Roman"/>
                <w:b/>
                <w:spacing w:val="-1"/>
                <w:lang w:val="es-ES_tradnl" w:eastAsia="es-CO"/>
              </w:rPr>
              <w:t>AgOH</w:t>
            </w:r>
            <w:proofErr w:type="spellEnd"/>
          </w:p>
        </w:tc>
        <w:tc>
          <w:tcPr>
            <w:tcW w:w="0" w:type="auto"/>
            <w:shd w:val="clear" w:color="auto" w:fill="DEEAF6" w:themeFill="accent1" w:themeFillTint="33"/>
            <w:vAlign w:val="center"/>
          </w:tcPr>
          <w:p w14:paraId="3736F6A1" w14:textId="77777777" w:rsidR="00BD3F80" w:rsidRPr="0059342D" w:rsidRDefault="00BD3F80" w:rsidP="00BD3F80">
            <w:r w:rsidRPr="0059342D">
              <w:t>Símbolo de la plata, símbolo del oxígeno y símbolo de hidrógeno</w:t>
            </w:r>
          </w:p>
        </w:tc>
      </w:tr>
      <w:tr w:rsidR="00BD3F80" w:rsidRPr="0059342D" w14:paraId="633168E6" w14:textId="77777777" w:rsidTr="00FB4619">
        <w:tc>
          <w:tcPr>
            <w:tcW w:w="0" w:type="auto"/>
            <w:shd w:val="clear" w:color="auto" w:fill="DEEAF6" w:themeFill="accent1" w:themeFillTint="33"/>
            <w:vAlign w:val="center"/>
          </w:tcPr>
          <w:p w14:paraId="6DCDD026"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nitroso</w:t>
            </w:r>
          </w:p>
        </w:tc>
        <w:tc>
          <w:tcPr>
            <w:tcW w:w="0" w:type="auto"/>
            <w:shd w:val="clear" w:color="auto" w:fill="DEEAF6" w:themeFill="accent1" w:themeFillTint="33"/>
            <w:vAlign w:val="center"/>
          </w:tcPr>
          <w:p w14:paraId="0BB73546"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HNO</w:t>
            </w:r>
            <w:r w:rsidRPr="0059342D">
              <w:rPr>
                <w:rFonts w:eastAsia="Times New Roman" w:cs="Times New Roman"/>
                <w:b/>
                <w:vertAlign w:val="subscript"/>
                <w:lang w:val="es-ES_tradnl" w:eastAsia="es-CO"/>
              </w:rPr>
              <w:t>2</w:t>
            </w:r>
          </w:p>
        </w:tc>
        <w:tc>
          <w:tcPr>
            <w:tcW w:w="0" w:type="auto"/>
            <w:shd w:val="clear" w:color="auto" w:fill="DEEAF6" w:themeFill="accent1" w:themeFillTint="33"/>
            <w:vAlign w:val="center"/>
          </w:tcPr>
          <w:p w14:paraId="0E836E76" w14:textId="77777777" w:rsidR="00BD3F80" w:rsidRPr="0059342D" w:rsidRDefault="00BD3F80" w:rsidP="00BD3F80">
            <w:r w:rsidRPr="0059342D">
              <w:t>Símbolo del hidrógeno, símbolo del nitrógeno, símbolo del oxígeno con subíndice 2</w:t>
            </w:r>
          </w:p>
        </w:tc>
      </w:tr>
      <w:tr w:rsidR="00BD3F80" w:rsidRPr="0059342D" w14:paraId="260882E8" w14:textId="77777777" w:rsidTr="00FB4619">
        <w:tc>
          <w:tcPr>
            <w:tcW w:w="0" w:type="auto"/>
            <w:shd w:val="clear" w:color="auto" w:fill="DEEAF6" w:themeFill="accent1" w:themeFillTint="33"/>
            <w:vAlign w:val="center"/>
          </w:tcPr>
          <w:p w14:paraId="79923D0E"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brómico</w:t>
            </w:r>
          </w:p>
        </w:tc>
        <w:tc>
          <w:tcPr>
            <w:tcW w:w="0" w:type="auto"/>
            <w:shd w:val="clear" w:color="auto" w:fill="DEEAF6" w:themeFill="accent1" w:themeFillTint="33"/>
            <w:vAlign w:val="center"/>
          </w:tcPr>
          <w:p w14:paraId="7A3D4BCD"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HBrO</w:t>
            </w:r>
            <w:r w:rsidRPr="0059342D">
              <w:rPr>
                <w:rFonts w:eastAsia="Times New Roman" w:cs="Times New Roman"/>
                <w:b/>
                <w:vertAlign w:val="subscript"/>
                <w:lang w:val="es-ES_tradnl" w:eastAsia="es-CO"/>
              </w:rPr>
              <w:t>3</w:t>
            </w:r>
          </w:p>
        </w:tc>
        <w:tc>
          <w:tcPr>
            <w:tcW w:w="0" w:type="auto"/>
            <w:shd w:val="clear" w:color="auto" w:fill="DEEAF6" w:themeFill="accent1" w:themeFillTint="33"/>
            <w:vAlign w:val="center"/>
          </w:tcPr>
          <w:p w14:paraId="1C91F248" w14:textId="77777777" w:rsidR="00BD3F80" w:rsidRPr="0059342D" w:rsidRDefault="00BD3F80" w:rsidP="00BD3F80">
            <w:r w:rsidRPr="0059342D">
              <w:t>Símbolo del hidrógeno, símbolo del Bromo, símbolo del oxígeno con subíndice 3</w:t>
            </w:r>
          </w:p>
        </w:tc>
      </w:tr>
      <w:tr w:rsidR="00BD3F80" w:rsidRPr="0059342D" w14:paraId="70D55244" w14:textId="77777777" w:rsidTr="00FB4619">
        <w:tc>
          <w:tcPr>
            <w:tcW w:w="0" w:type="auto"/>
            <w:shd w:val="clear" w:color="auto" w:fill="DEEAF6" w:themeFill="accent1" w:themeFillTint="33"/>
            <w:vAlign w:val="center"/>
          </w:tcPr>
          <w:p w14:paraId="2F92D473"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lastRenderedPageBreak/>
              <w:t>Ácido perclórico</w:t>
            </w:r>
          </w:p>
        </w:tc>
        <w:tc>
          <w:tcPr>
            <w:tcW w:w="0" w:type="auto"/>
            <w:shd w:val="clear" w:color="auto" w:fill="DEEAF6" w:themeFill="accent1" w:themeFillTint="33"/>
            <w:vAlign w:val="center"/>
          </w:tcPr>
          <w:p w14:paraId="2EED1546"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HClO</w:t>
            </w:r>
            <w:r w:rsidRPr="0059342D">
              <w:rPr>
                <w:rFonts w:eastAsia="Times New Roman" w:cs="Times New Roman"/>
                <w:b/>
                <w:vertAlign w:val="subscript"/>
                <w:lang w:val="es-ES_tradnl" w:eastAsia="es-CO"/>
              </w:rPr>
              <w:t>4</w:t>
            </w:r>
          </w:p>
        </w:tc>
        <w:tc>
          <w:tcPr>
            <w:tcW w:w="0" w:type="auto"/>
            <w:shd w:val="clear" w:color="auto" w:fill="DEEAF6" w:themeFill="accent1" w:themeFillTint="33"/>
            <w:vAlign w:val="center"/>
          </w:tcPr>
          <w:p w14:paraId="5855DB92" w14:textId="77777777" w:rsidR="00BD3F80" w:rsidRPr="0059342D" w:rsidRDefault="00BD3F80" w:rsidP="00BD3F80">
            <w:r w:rsidRPr="0059342D">
              <w:t>Símbolo del hidrógeno, símbolo del cloro, símbolo del oxígeno con subíndice 4</w:t>
            </w:r>
          </w:p>
        </w:tc>
      </w:tr>
      <w:tr w:rsidR="00BD3F80" w:rsidRPr="0059342D" w14:paraId="16BA3380" w14:textId="77777777" w:rsidTr="00FB4619">
        <w:tc>
          <w:tcPr>
            <w:tcW w:w="0" w:type="auto"/>
            <w:shd w:val="clear" w:color="auto" w:fill="DEEAF6" w:themeFill="accent1" w:themeFillTint="33"/>
            <w:vAlign w:val="center"/>
          </w:tcPr>
          <w:p w14:paraId="42C1FFED"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hipocloroso</w:t>
            </w:r>
          </w:p>
        </w:tc>
        <w:tc>
          <w:tcPr>
            <w:tcW w:w="0" w:type="auto"/>
            <w:shd w:val="clear" w:color="auto" w:fill="DEEAF6" w:themeFill="accent1" w:themeFillTint="33"/>
            <w:vAlign w:val="center"/>
          </w:tcPr>
          <w:p w14:paraId="2783FF71" w14:textId="77777777" w:rsidR="00BD3F80" w:rsidRPr="0059342D" w:rsidRDefault="00BD3F80" w:rsidP="00BD3F80">
            <w:pPr>
              <w:spacing w:before="100" w:beforeAutospacing="1" w:after="100" w:afterAutospacing="1"/>
              <w:rPr>
                <w:rFonts w:eastAsia="Times New Roman" w:cs="Times New Roman"/>
                <w:b/>
                <w:lang w:eastAsia="es-CO"/>
              </w:rPr>
            </w:pPr>
            <w:proofErr w:type="spellStart"/>
            <w:r w:rsidRPr="0059342D">
              <w:rPr>
                <w:rFonts w:eastAsia="Times New Roman" w:cs="Times New Roman"/>
                <w:b/>
                <w:lang w:val="es-ES_tradnl" w:eastAsia="es-CO"/>
              </w:rPr>
              <w:t>HClO</w:t>
            </w:r>
            <w:proofErr w:type="spellEnd"/>
          </w:p>
        </w:tc>
        <w:tc>
          <w:tcPr>
            <w:tcW w:w="0" w:type="auto"/>
            <w:shd w:val="clear" w:color="auto" w:fill="DEEAF6" w:themeFill="accent1" w:themeFillTint="33"/>
            <w:vAlign w:val="center"/>
          </w:tcPr>
          <w:p w14:paraId="0DEB4B73" w14:textId="77777777" w:rsidR="00BD3F80" w:rsidRPr="0059342D" w:rsidRDefault="00BD3F80" w:rsidP="00BD3F80">
            <w:r w:rsidRPr="0059342D">
              <w:t>Símbolo del hidrógeno, símbolo del cloro, símbolo del oxígeno</w:t>
            </w:r>
          </w:p>
        </w:tc>
      </w:tr>
      <w:tr w:rsidR="00BD3F80" w:rsidRPr="0059342D" w14:paraId="678B2AF6" w14:textId="77777777" w:rsidTr="00FB4619">
        <w:tc>
          <w:tcPr>
            <w:tcW w:w="0" w:type="auto"/>
            <w:shd w:val="clear" w:color="auto" w:fill="DEEAF6" w:themeFill="accent1" w:themeFillTint="33"/>
            <w:vAlign w:val="center"/>
          </w:tcPr>
          <w:p w14:paraId="00567C3D"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sulfuroso</w:t>
            </w:r>
          </w:p>
        </w:tc>
        <w:tc>
          <w:tcPr>
            <w:tcW w:w="0" w:type="auto"/>
            <w:shd w:val="clear" w:color="auto" w:fill="DEEAF6" w:themeFill="accent1" w:themeFillTint="33"/>
            <w:vAlign w:val="center"/>
          </w:tcPr>
          <w:p w14:paraId="10E8CF42"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w:t>
            </w:r>
            <w:r w:rsidRPr="0059342D">
              <w:rPr>
                <w:rFonts w:eastAsia="Times New Roman" w:cs="Times New Roman"/>
                <w:b/>
                <w:vertAlign w:val="subscript"/>
                <w:lang w:val="es-ES_tradnl" w:eastAsia="es-CO"/>
              </w:rPr>
              <w:t>2</w:t>
            </w:r>
            <w:r w:rsidRPr="0059342D">
              <w:rPr>
                <w:rFonts w:eastAsia="Times New Roman" w:cs="Times New Roman"/>
                <w:b/>
                <w:lang w:val="es-ES_tradnl" w:eastAsia="es-CO"/>
              </w:rPr>
              <w:t>SO</w:t>
            </w:r>
            <w:r w:rsidRPr="0059342D">
              <w:rPr>
                <w:rFonts w:eastAsia="Times New Roman" w:cs="Times New Roman"/>
                <w:b/>
                <w:vertAlign w:val="subscript"/>
                <w:lang w:val="es-ES_tradnl" w:eastAsia="es-CO"/>
              </w:rPr>
              <w:t>3</w:t>
            </w:r>
          </w:p>
        </w:tc>
        <w:tc>
          <w:tcPr>
            <w:tcW w:w="0" w:type="auto"/>
            <w:shd w:val="clear" w:color="auto" w:fill="DEEAF6" w:themeFill="accent1" w:themeFillTint="33"/>
            <w:vAlign w:val="center"/>
          </w:tcPr>
          <w:p w14:paraId="4E63D910" w14:textId="77777777" w:rsidR="00BD3F80" w:rsidRPr="0059342D" w:rsidRDefault="00BD3F80" w:rsidP="00BD3F80">
            <w:r w:rsidRPr="0059342D">
              <w:t>Símbolo del hidrógeno, símbolo del azufre, símbolo del oxígeno con subíndice 3</w:t>
            </w:r>
          </w:p>
        </w:tc>
      </w:tr>
      <w:tr w:rsidR="00BD3F80" w:rsidRPr="0059342D" w14:paraId="44F4EE35" w14:textId="77777777" w:rsidTr="00FB4619">
        <w:tc>
          <w:tcPr>
            <w:tcW w:w="0" w:type="auto"/>
            <w:shd w:val="clear" w:color="auto" w:fill="DEEAF6" w:themeFill="accent1" w:themeFillTint="33"/>
            <w:vAlign w:val="center"/>
          </w:tcPr>
          <w:p w14:paraId="60FBFDDA"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sulfúrico</w:t>
            </w:r>
          </w:p>
        </w:tc>
        <w:tc>
          <w:tcPr>
            <w:tcW w:w="0" w:type="auto"/>
            <w:shd w:val="clear" w:color="auto" w:fill="DEEAF6" w:themeFill="accent1" w:themeFillTint="33"/>
            <w:vAlign w:val="center"/>
          </w:tcPr>
          <w:p w14:paraId="3E466FE8"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w:t>
            </w:r>
            <w:r w:rsidRPr="0059342D">
              <w:rPr>
                <w:rFonts w:eastAsia="Times New Roman" w:cs="Times New Roman"/>
                <w:b/>
                <w:vertAlign w:val="subscript"/>
                <w:lang w:val="es-ES_tradnl" w:eastAsia="es-CO"/>
              </w:rPr>
              <w:t>2</w:t>
            </w:r>
            <w:r w:rsidRPr="0059342D">
              <w:rPr>
                <w:rFonts w:eastAsia="Times New Roman" w:cs="Times New Roman"/>
                <w:b/>
                <w:lang w:val="es-ES_tradnl" w:eastAsia="es-CO"/>
              </w:rPr>
              <w:t>SO</w:t>
            </w:r>
            <w:r w:rsidRPr="0059342D">
              <w:rPr>
                <w:rFonts w:eastAsia="Times New Roman" w:cs="Times New Roman"/>
                <w:b/>
                <w:vertAlign w:val="subscript"/>
                <w:lang w:val="es-ES_tradnl" w:eastAsia="es-CO"/>
              </w:rPr>
              <w:t>4</w:t>
            </w:r>
          </w:p>
        </w:tc>
        <w:tc>
          <w:tcPr>
            <w:tcW w:w="0" w:type="auto"/>
            <w:shd w:val="clear" w:color="auto" w:fill="DEEAF6" w:themeFill="accent1" w:themeFillTint="33"/>
            <w:vAlign w:val="center"/>
          </w:tcPr>
          <w:p w14:paraId="2F3FFDB6" w14:textId="77777777" w:rsidR="00BD3F80" w:rsidRPr="0059342D" w:rsidRDefault="00BD3F80" w:rsidP="00BD3F80">
            <w:r w:rsidRPr="0059342D">
              <w:t>Símbolo del hidrógeno, símbolo del azufre, símbolo del oxígeno con subíndice 4</w:t>
            </w:r>
          </w:p>
        </w:tc>
      </w:tr>
      <w:tr w:rsidR="00BD3F80" w:rsidRPr="0059342D" w14:paraId="55CEDAFC" w14:textId="77777777" w:rsidTr="00FB4619">
        <w:tc>
          <w:tcPr>
            <w:tcW w:w="0" w:type="auto"/>
            <w:shd w:val="clear" w:color="auto" w:fill="DEEAF6" w:themeFill="accent1" w:themeFillTint="33"/>
            <w:vAlign w:val="center"/>
          </w:tcPr>
          <w:p w14:paraId="03633ED9" w14:textId="77777777" w:rsidR="00BD3F80" w:rsidRPr="0059342D" w:rsidRDefault="00BD3F80" w:rsidP="00BD3F80">
            <w:pPr>
              <w:spacing w:before="100" w:beforeAutospacing="1" w:after="100" w:afterAutospacing="1"/>
              <w:rPr>
                <w:rFonts w:eastAsia="Times New Roman" w:cs="Times New Roman"/>
                <w:lang w:eastAsia="es-CO"/>
              </w:rPr>
            </w:pPr>
            <w:r w:rsidRPr="0059342D">
              <w:rPr>
                <w:rFonts w:eastAsia="Times New Roman" w:cs="Times New Roman"/>
                <w:lang w:val="es-ES_tradnl" w:eastAsia="es-CO"/>
              </w:rPr>
              <w:t>Ácido hiposulfuroso</w:t>
            </w:r>
          </w:p>
        </w:tc>
        <w:tc>
          <w:tcPr>
            <w:tcW w:w="0" w:type="auto"/>
            <w:shd w:val="clear" w:color="auto" w:fill="DEEAF6" w:themeFill="accent1" w:themeFillTint="33"/>
            <w:vAlign w:val="center"/>
          </w:tcPr>
          <w:p w14:paraId="116ECB46" w14:textId="77777777" w:rsidR="00BD3F80" w:rsidRPr="0059342D" w:rsidRDefault="00BD3F80" w:rsidP="00BD3F80">
            <w:pPr>
              <w:spacing w:before="100" w:beforeAutospacing="1" w:after="100" w:afterAutospacing="1"/>
              <w:rPr>
                <w:rFonts w:eastAsia="Times New Roman" w:cs="Times New Roman"/>
                <w:b/>
                <w:lang w:eastAsia="es-CO"/>
              </w:rPr>
            </w:pPr>
            <w:r w:rsidRPr="0059342D">
              <w:rPr>
                <w:rFonts w:eastAsia="Times New Roman" w:cs="Times New Roman"/>
                <w:b/>
                <w:lang w:val="es-ES_tradnl" w:eastAsia="es-CO"/>
              </w:rPr>
              <w:t>H</w:t>
            </w:r>
            <w:r w:rsidRPr="0059342D">
              <w:rPr>
                <w:rFonts w:eastAsia="Times New Roman" w:cs="Times New Roman"/>
                <w:b/>
                <w:vertAlign w:val="subscript"/>
                <w:lang w:val="es-ES_tradnl" w:eastAsia="es-CO"/>
              </w:rPr>
              <w:t>2</w:t>
            </w:r>
            <w:r w:rsidRPr="0059342D">
              <w:rPr>
                <w:rFonts w:eastAsia="Times New Roman" w:cs="Times New Roman"/>
                <w:b/>
                <w:lang w:val="es-ES_tradnl" w:eastAsia="es-CO"/>
              </w:rPr>
              <w:t>SO</w:t>
            </w:r>
            <w:r w:rsidRPr="0059342D">
              <w:rPr>
                <w:rFonts w:eastAsia="Times New Roman" w:cs="Times New Roman"/>
                <w:b/>
                <w:vertAlign w:val="subscript"/>
                <w:lang w:val="es-ES_tradnl" w:eastAsia="es-CO"/>
              </w:rPr>
              <w:t>2</w:t>
            </w:r>
          </w:p>
        </w:tc>
        <w:tc>
          <w:tcPr>
            <w:tcW w:w="0" w:type="auto"/>
            <w:shd w:val="clear" w:color="auto" w:fill="DEEAF6" w:themeFill="accent1" w:themeFillTint="33"/>
            <w:vAlign w:val="center"/>
          </w:tcPr>
          <w:p w14:paraId="6278F7FF" w14:textId="77777777" w:rsidR="00BD3F80" w:rsidRPr="0059342D" w:rsidRDefault="00BD3F80" w:rsidP="00BD3F80">
            <w:r w:rsidRPr="0059342D">
              <w:t>Símbolo del hidrógeno, símbolo del azufre, símbolo del oxígeno con subíndice 2</w:t>
            </w:r>
          </w:p>
        </w:tc>
      </w:tr>
      <w:tr w:rsidR="00BD3F80" w:rsidRPr="0059342D" w14:paraId="5A54A8AE" w14:textId="77777777" w:rsidTr="00FB4619">
        <w:tc>
          <w:tcPr>
            <w:tcW w:w="0" w:type="auto"/>
            <w:shd w:val="clear" w:color="auto" w:fill="DEEAF6" w:themeFill="accent1" w:themeFillTint="33"/>
            <w:vAlign w:val="center"/>
          </w:tcPr>
          <w:p w14:paraId="7BB3DE38" w14:textId="77777777" w:rsidR="00BD3F80" w:rsidRPr="0059342D" w:rsidRDefault="00BD3F80" w:rsidP="00BD3F80">
            <w:pPr>
              <w:rPr>
                <w:rFonts w:cs="Arial"/>
              </w:rPr>
            </w:pPr>
            <w:r w:rsidRPr="0059342D">
              <w:rPr>
                <w:rFonts w:cs="Arial"/>
                <w:lang w:val="es-ES_tradnl"/>
              </w:rPr>
              <w:t> Óxido de sodio</w:t>
            </w:r>
          </w:p>
        </w:tc>
        <w:tc>
          <w:tcPr>
            <w:tcW w:w="0" w:type="auto"/>
            <w:shd w:val="clear" w:color="auto" w:fill="DEEAF6" w:themeFill="accent1" w:themeFillTint="33"/>
            <w:vAlign w:val="center"/>
          </w:tcPr>
          <w:p w14:paraId="3E610108" w14:textId="77777777" w:rsidR="00BD3F80" w:rsidRPr="0059342D" w:rsidRDefault="00BD3F80" w:rsidP="00BD3F80">
            <w:pPr>
              <w:rPr>
                <w:rFonts w:cs="Arial"/>
                <w:b/>
              </w:rPr>
            </w:pPr>
            <w:r w:rsidRPr="0059342D">
              <w:rPr>
                <w:rFonts w:cs="Arial"/>
                <w:b/>
                <w:lang w:val="es-ES_tradnl"/>
              </w:rPr>
              <w:t>Na</w:t>
            </w:r>
            <w:r w:rsidRPr="0059342D">
              <w:rPr>
                <w:rFonts w:cs="Arial"/>
                <w:b/>
                <w:vertAlign w:val="subscript"/>
                <w:lang w:val="es-ES_tradnl"/>
              </w:rPr>
              <w:t>2</w:t>
            </w:r>
            <w:r w:rsidRPr="0059342D">
              <w:rPr>
                <w:rFonts w:cs="Arial"/>
                <w:b/>
                <w:lang w:val="es-ES_tradnl"/>
              </w:rPr>
              <w:t>O</w:t>
            </w:r>
          </w:p>
        </w:tc>
        <w:tc>
          <w:tcPr>
            <w:tcW w:w="0" w:type="auto"/>
            <w:shd w:val="clear" w:color="auto" w:fill="DEEAF6" w:themeFill="accent1" w:themeFillTint="33"/>
            <w:vAlign w:val="center"/>
          </w:tcPr>
          <w:p w14:paraId="2A715EF5" w14:textId="77777777" w:rsidR="00BD3F80" w:rsidRPr="0059342D" w:rsidRDefault="00BD3F80" w:rsidP="00BD3F80">
            <w:pPr>
              <w:rPr>
                <w:rFonts w:cs="Arial"/>
              </w:rPr>
            </w:pPr>
            <w:r w:rsidRPr="0059342D">
              <w:rPr>
                <w:rFonts w:cs="Arial"/>
              </w:rPr>
              <w:t>Símbolo del sodio con subíndice dos y símbolo del oxigeno</w:t>
            </w:r>
          </w:p>
        </w:tc>
      </w:tr>
      <w:tr w:rsidR="00BD3F80" w:rsidRPr="0059342D" w14:paraId="174F7C4E" w14:textId="77777777" w:rsidTr="00FB4619">
        <w:tc>
          <w:tcPr>
            <w:tcW w:w="0" w:type="auto"/>
            <w:shd w:val="clear" w:color="auto" w:fill="DEEAF6" w:themeFill="accent1" w:themeFillTint="33"/>
            <w:vAlign w:val="center"/>
          </w:tcPr>
          <w:p w14:paraId="7CD80694" w14:textId="77777777" w:rsidR="00BD3F80" w:rsidRPr="0059342D" w:rsidRDefault="00BD3F80" w:rsidP="00BD3F80">
            <w:pPr>
              <w:rPr>
                <w:rFonts w:cs="Arial"/>
              </w:rPr>
            </w:pPr>
            <w:r w:rsidRPr="0059342D">
              <w:rPr>
                <w:rFonts w:cs="Arial"/>
              </w:rPr>
              <w:t>Óxido de magnesio</w:t>
            </w:r>
          </w:p>
        </w:tc>
        <w:tc>
          <w:tcPr>
            <w:tcW w:w="0" w:type="auto"/>
            <w:shd w:val="clear" w:color="auto" w:fill="DEEAF6" w:themeFill="accent1" w:themeFillTint="33"/>
            <w:vAlign w:val="center"/>
          </w:tcPr>
          <w:p w14:paraId="06816723" w14:textId="77777777" w:rsidR="00BD3F80" w:rsidRPr="0059342D" w:rsidRDefault="00BD3F80" w:rsidP="00BD3F80">
            <w:pPr>
              <w:rPr>
                <w:rFonts w:cs="Arial"/>
                <w:b/>
              </w:rPr>
            </w:pPr>
            <w:r w:rsidRPr="0059342D">
              <w:rPr>
                <w:rFonts w:cs="Arial"/>
                <w:b/>
              </w:rPr>
              <w:t>MgO</w:t>
            </w:r>
          </w:p>
        </w:tc>
        <w:tc>
          <w:tcPr>
            <w:tcW w:w="0" w:type="auto"/>
            <w:shd w:val="clear" w:color="auto" w:fill="DEEAF6" w:themeFill="accent1" w:themeFillTint="33"/>
            <w:vAlign w:val="center"/>
          </w:tcPr>
          <w:p w14:paraId="2D5E577F" w14:textId="77777777" w:rsidR="00BD3F80" w:rsidRPr="0059342D" w:rsidRDefault="00BD3F80" w:rsidP="00BD3F80">
            <w:pPr>
              <w:rPr>
                <w:rFonts w:cs="Arial"/>
              </w:rPr>
            </w:pPr>
            <w:r w:rsidRPr="0059342D">
              <w:rPr>
                <w:rFonts w:cs="Arial"/>
              </w:rPr>
              <w:t>Símbolo del magnesio y símbolo del oxigeno</w:t>
            </w:r>
          </w:p>
        </w:tc>
      </w:tr>
      <w:tr w:rsidR="00BD3F80" w:rsidRPr="0059342D" w14:paraId="741A5A7A" w14:textId="77777777" w:rsidTr="00FB4619">
        <w:tc>
          <w:tcPr>
            <w:tcW w:w="0" w:type="auto"/>
            <w:shd w:val="clear" w:color="auto" w:fill="DEEAF6" w:themeFill="accent1" w:themeFillTint="33"/>
            <w:vAlign w:val="center"/>
          </w:tcPr>
          <w:p w14:paraId="5F6075A8" w14:textId="77777777" w:rsidR="00BD3F80" w:rsidRPr="0059342D" w:rsidRDefault="00BD3F80" w:rsidP="00BD3F80">
            <w:pPr>
              <w:rPr>
                <w:rFonts w:cs="Arial"/>
              </w:rPr>
            </w:pPr>
            <w:r w:rsidRPr="0059342D">
              <w:rPr>
                <w:rFonts w:cs="Arial"/>
                <w:lang w:val="es-ES_tradnl"/>
              </w:rPr>
              <w:t>Óxido de calcio</w:t>
            </w:r>
          </w:p>
        </w:tc>
        <w:tc>
          <w:tcPr>
            <w:tcW w:w="0" w:type="auto"/>
            <w:shd w:val="clear" w:color="auto" w:fill="DEEAF6" w:themeFill="accent1" w:themeFillTint="33"/>
            <w:vAlign w:val="center"/>
          </w:tcPr>
          <w:p w14:paraId="128E8626" w14:textId="77777777" w:rsidR="00BD3F80" w:rsidRPr="0059342D" w:rsidRDefault="00BD3F80" w:rsidP="00BD3F80">
            <w:pPr>
              <w:rPr>
                <w:rFonts w:cs="Arial"/>
                <w:b/>
              </w:rPr>
            </w:pPr>
            <w:proofErr w:type="spellStart"/>
            <w:r w:rsidRPr="0059342D">
              <w:rPr>
                <w:rFonts w:cs="Arial"/>
                <w:b/>
                <w:lang w:val="es-ES_tradnl"/>
              </w:rPr>
              <w:t>CaO</w:t>
            </w:r>
            <w:proofErr w:type="spellEnd"/>
          </w:p>
        </w:tc>
        <w:tc>
          <w:tcPr>
            <w:tcW w:w="0" w:type="auto"/>
            <w:shd w:val="clear" w:color="auto" w:fill="DEEAF6" w:themeFill="accent1" w:themeFillTint="33"/>
            <w:vAlign w:val="center"/>
          </w:tcPr>
          <w:p w14:paraId="00BD2AAA" w14:textId="77777777" w:rsidR="00BD3F80" w:rsidRPr="0059342D" w:rsidRDefault="00BD3F80" w:rsidP="00BD3F80">
            <w:pPr>
              <w:rPr>
                <w:rFonts w:cs="Arial"/>
              </w:rPr>
            </w:pPr>
            <w:r w:rsidRPr="0059342D">
              <w:rPr>
                <w:rFonts w:cs="Arial"/>
              </w:rPr>
              <w:t>Símbolo del calcio y símbolo del oxigeno</w:t>
            </w:r>
          </w:p>
        </w:tc>
      </w:tr>
      <w:tr w:rsidR="00BD3F80" w:rsidRPr="0059342D" w14:paraId="4AC35686" w14:textId="77777777" w:rsidTr="00FB4619">
        <w:tc>
          <w:tcPr>
            <w:tcW w:w="0" w:type="auto"/>
            <w:shd w:val="clear" w:color="auto" w:fill="DEEAF6" w:themeFill="accent1" w:themeFillTint="33"/>
            <w:vAlign w:val="center"/>
          </w:tcPr>
          <w:p w14:paraId="320DE64B" w14:textId="77777777" w:rsidR="00BD3F80" w:rsidRPr="0059342D" w:rsidRDefault="00BD3F80" w:rsidP="00BD3F80">
            <w:pPr>
              <w:rPr>
                <w:rFonts w:cs="Arial"/>
              </w:rPr>
            </w:pPr>
            <w:r w:rsidRPr="0059342D">
              <w:rPr>
                <w:rFonts w:cs="Arial"/>
              </w:rPr>
              <w:t>Óxido de litio</w:t>
            </w:r>
          </w:p>
        </w:tc>
        <w:tc>
          <w:tcPr>
            <w:tcW w:w="0" w:type="auto"/>
            <w:shd w:val="clear" w:color="auto" w:fill="DEEAF6" w:themeFill="accent1" w:themeFillTint="33"/>
            <w:vAlign w:val="center"/>
          </w:tcPr>
          <w:p w14:paraId="5A48A6E2" w14:textId="77777777" w:rsidR="00BD3F80" w:rsidRPr="0059342D" w:rsidRDefault="00BD3F80" w:rsidP="00BD3F80">
            <w:pPr>
              <w:rPr>
                <w:rFonts w:cs="Arial"/>
                <w:b/>
              </w:rPr>
            </w:pPr>
            <w:r w:rsidRPr="0059342D">
              <w:rPr>
                <w:rFonts w:cs="Arial"/>
                <w:b/>
              </w:rPr>
              <w:t>Li</w:t>
            </w:r>
            <w:r w:rsidRPr="0059342D">
              <w:rPr>
                <w:rFonts w:cs="Arial"/>
                <w:b/>
                <w:vertAlign w:val="subscript"/>
              </w:rPr>
              <w:t>2</w:t>
            </w:r>
            <w:r w:rsidRPr="0059342D">
              <w:rPr>
                <w:rFonts w:cs="Arial"/>
                <w:b/>
              </w:rPr>
              <w:t>O</w:t>
            </w:r>
          </w:p>
        </w:tc>
        <w:tc>
          <w:tcPr>
            <w:tcW w:w="0" w:type="auto"/>
            <w:shd w:val="clear" w:color="auto" w:fill="DEEAF6" w:themeFill="accent1" w:themeFillTint="33"/>
            <w:vAlign w:val="center"/>
          </w:tcPr>
          <w:p w14:paraId="30370B90" w14:textId="77777777" w:rsidR="00BD3F80" w:rsidRPr="0059342D" w:rsidRDefault="00BD3F80" w:rsidP="00BD3F80">
            <w:pPr>
              <w:rPr>
                <w:rFonts w:cs="Arial"/>
              </w:rPr>
            </w:pPr>
            <w:r w:rsidRPr="0059342D">
              <w:rPr>
                <w:rFonts w:cs="Arial"/>
              </w:rPr>
              <w:t>Símbolo del litio con subíndice dos y símbolo del oxigeno</w:t>
            </w:r>
          </w:p>
        </w:tc>
      </w:tr>
      <w:tr w:rsidR="00BD3F80" w:rsidRPr="0059342D" w14:paraId="596D0B40" w14:textId="77777777" w:rsidTr="00FB4619">
        <w:tc>
          <w:tcPr>
            <w:tcW w:w="0" w:type="auto"/>
            <w:shd w:val="clear" w:color="auto" w:fill="DEEAF6" w:themeFill="accent1" w:themeFillTint="33"/>
            <w:vAlign w:val="center"/>
          </w:tcPr>
          <w:p w14:paraId="42DB29E5" w14:textId="77777777" w:rsidR="00BD3F80" w:rsidRPr="0059342D" w:rsidRDefault="00BD3F80" w:rsidP="00BD3F80">
            <w:pPr>
              <w:rPr>
                <w:rFonts w:cs="Arial"/>
              </w:rPr>
            </w:pPr>
            <w:r w:rsidRPr="0059342D">
              <w:rPr>
                <w:rFonts w:cs="Arial"/>
              </w:rPr>
              <w:t>Óxido de plata</w:t>
            </w:r>
          </w:p>
        </w:tc>
        <w:tc>
          <w:tcPr>
            <w:tcW w:w="0" w:type="auto"/>
            <w:shd w:val="clear" w:color="auto" w:fill="DEEAF6" w:themeFill="accent1" w:themeFillTint="33"/>
            <w:vAlign w:val="center"/>
          </w:tcPr>
          <w:p w14:paraId="6CE32083" w14:textId="77777777" w:rsidR="00BD3F80" w:rsidRPr="0059342D" w:rsidRDefault="00BD3F80" w:rsidP="00BD3F80">
            <w:pPr>
              <w:rPr>
                <w:rFonts w:cs="Arial"/>
                <w:b/>
              </w:rPr>
            </w:pPr>
            <w:r w:rsidRPr="0059342D">
              <w:rPr>
                <w:rFonts w:cs="Arial"/>
                <w:b/>
              </w:rPr>
              <w:t>Ag</w:t>
            </w:r>
            <w:r w:rsidRPr="0059342D">
              <w:rPr>
                <w:rFonts w:cs="Arial"/>
                <w:b/>
                <w:vertAlign w:val="subscript"/>
              </w:rPr>
              <w:t>2</w:t>
            </w:r>
            <w:r w:rsidRPr="0059342D">
              <w:rPr>
                <w:rFonts w:cs="Arial"/>
                <w:b/>
              </w:rPr>
              <w:t>O</w:t>
            </w:r>
          </w:p>
        </w:tc>
        <w:tc>
          <w:tcPr>
            <w:tcW w:w="0" w:type="auto"/>
            <w:shd w:val="clear" w:color="auto" w:fill="DEEAF6" w:themeFill="accent1" w:themeFillTint="33"/>
            <w:vAlign w:val="center"/>
          </w:tcPr>
          <w:p w14:paraId="60633820" w14:textId="77777777" w:rsidR="00BD3F80" w:rsidRPr="0059342D" w:rsidRDefault="00BD3F80" w:rsidP="00BD3F80">
            <w:pPr>
              <w:rPr>
                <w:rFonts w:cs="Arial"/>
              </w:rPr>
            </w:pPr>
          </w:p>
        </w:tc>
      </w:tr>
      <w:tr w:rsidR="00BD3F80" w:rsidRPr="0059342D" w14:paraId="5244E9BF" w14:textId="77777777" w:rsidTr="00FB4619">
        <w:tc>
          <w:tcPr>
            <w:tcW w:w="0" w:type="auto"/>
            <w:shd w:val="clear" w:color="auto" w:fill="DEEAF6" w:themeFill="accent1" w:themeFillTint="33"/>
            <w:vAlign w:val="center"/>
          </w:tcPr>
          <w:p w14:paraId="4755781B" w14:textId="77777777" w:rsidR="00BD3F80" w:rsidRPr="0059342D" w:rsidRDefault="00BD3F80" w:rsidP="00BD3F80">
            <w:pPr>
              <w:rPr>
                <w:rFonts w:cs="Arial"/>
              </w:rPr>
            </w:pPr>
            <w:r w:rsidRPr="0059342D">
              <w:rPr>
                <w:rFonts w:cs="Arial"/>
                <w:lang w:val="es-ES_tradnl"/>
              </w:rPr>
              <w:t xml:space="preserve"> Óxido de </w:t>
            </w:r>
            <w:proofErr w:type="gramStart"/>
            <w:r w:rsidRPr="0059342D">
              <w:rPr>
                <w:rFonts w:cs="Arial"/>
                <w:lang w:val="es-ES_tradnl"/>
              </w:rPr>
              <w:t>hierro(</w:t>
            </w:r>
            <w:proofErr w:type="gramEnd"/>
            <w:r w:rsidRPr="0059342D">
              <w:rPr>
                <w:rFonts w:cs="Arial"/>
                <w:lang w:val="es-ES_tradnl"/>
              </w:rPr>
              <w:t>II)</w:t>
            </w:r>
          </w:p>
        </w:tc>
        <w:tc>
          <w:tcPr>
            <w:tcW w:w="0" w:type="auto"/>
            <w:shd w:val="clear" w:color="auto" w:fill="DEEAF6" w:themeFill="accent1" w:themeFillTint="33"/>
            <w:vAlign w:val="center"/>
          </w:tcPr>
          <w:p w14:paraId="34ED8631" w14:textId="77777777" w:rsidR="00BD3F80" w:rsidRPr="0059342D" w:rsidRDefault="00BD3F80" w:rsidP="00BD3F80">
            <w:pPr>
              <w:rPr>
                <w:rFonts w:cs="Arial"/>
                <w:b/>
              </w:rPr>
            </w:pPr>
            <w:proofErr w:type="spellStart"/>
            <w:r w:rsidRPr="0059342D">
              <w:rPr>
                <w:rFonts w:cs="Arial"/>
                <w:b/>
                <w:lang w:val="es-ES_tradnl"/>
              </w:rPr>
              <w:t>FeO</w:t>
            </w:r>
            <w:proofErr w:type="spellEnd"/>
          </w:p>
        </w:tc>
        <w:tc>
          <w:tcPr>
            <w:tcW w:w="0" w:type="auto"/>
            <w:shd w:val="clear" w:color="auto" w:fill="DEEAF6" w:themeFill="accent1" w:themeFillTint="33"/>
            <w:vAlign w:val="center"/>
          </w:tcPr>
          <w:p w14:paraId="1741CC3C" w14:textId="77777777" w:rsidR="00BD3F80" w:rsidRPr="0059342D" w:rsidRDefault="00BD3F80" w:rsidP="00BD3F80">
            <w:pPr>
              <w:rPr>
                <w:rFonts w:cs="Arial"/>
              </w:rPr>
            </w:pPr>
            <w:r w:rsidRPr="0059342D">
              <w:rPr>
                <w:rFonts w:cs="Arial"/>
              </w:rPr>
              <w:t>Símbolo del hierro y símbolo del oxigeno</w:t>
            </w:r>
          </w:p>
        </w:tc>
      </w:tr>
      <w:tr w:rsidR="00BD3F80" w:rsidRPr="0059342D" w14:paraId="2B96BF11" w14:textId="77777777" w:rsidTr="00FB4619">
        <w:tc>
          <w:tcPr>
            <w:tcW w:w="0" w:type="auto"/>
            <w:shd w:val="clear" w:color="auto" w:fill="DEEAF6" w:themeFill="accent1" w:themeFillTint="33"/>
            <w:vAlign w:val="center"/>
          </w:tcPr>
          <w:p w14:paraId="38C816F5" w14:textId="77777777" w:rsidR="00BD3F80" w:rsidRPr="0059342D" w:rsidRDefault="00BD3F80" w:rsidP="00BD3F80">
            <w:pPr>
              <w:rPr>
                <w:rFonts w:cs="Arial"/>
              </w:rPr>
            </w:pPr>
            <w:r w:rsidRPr="0059342D">
              <w:rPr>
                <w:rFonts w:cs="Arial"/>
                <w:lang w:val="es-ES_tradnl"/>
              </w:rPr>
              <w:lastRenderedPageBreak/>
              <w:t xml:space="preserve"> Óxido de </w:t>
            </w:r>
            <w:proofErr w:type="gramStart"/>
            <w:r w:rsidRPr="0059342D">
              <w:rPr>
                <w:rFonts w:cs="Arial"/>
                <w:lang w:val="es-ES_tradnl"/>
              </w:rPr>
              <w:t>hierro(</w:t>
            </w:r>
            <w:proofErr w:type="gramEnd"/>
            <w:r w:rsidRPr="0059342D">
              <w:rPr>
                <w:rFonts w:cs="Arial"/>
                <w:lang w:val="es-ES_tradnl"/>
              </w:rPr>
              <w:t>III)</w:t>
            </w:r>
          </w:p>
        </w:tc>
        <w:tc>
          <w:tcPr>
            <w:tcW w:w="0" w:type="auto"/>
            <w:shd w:val="clear" w:color="auto" w:fill="DEEAF6" w:themeFill="accent1" w:themeFillTint="33"/>
            <w:vAlign w:val="center"/>
          </w:tcPr>
          <w:p w14:paraId="6F259549" w14:textId="77777777" w:rsidR="00BD3F80" w:rsidRPr="0059342D" w:rsidRDefault="00BD3F80" w:rsidP="00BD3F80">
            <w:pPr>
              <w:rPr>
                <w:rFonts w:cs="Arial"/>
                <w:b/>
              </w:rPr>
            </w:pPr>
            <w:r w:rsidRPr="0059342D">
              <w:rPr>
                <w:rFonts w:cs="Arial"/>
                <w:b/>
                <w:lang w:val="es-ES_tradnl"/>
              </w:rPr>
              <w:t>Fe</w:t>
            </w:r>
            <w:r w:rsidRPr="0059342D">
              <w:rPr>
                <w:rFonts w:cs="Arial"/>
                <w:b/>
                <w:vertAlign w:val="subscript"/>
                <w:lang w:val="es-ES_tradnl"/>
              </w:rPr>
              <w:t>2</w:t>
            </w:r>
            <w:r w:rsidRPr="0059342D">
              <w:rPr>
                <w:rFonts w:cs="Arial"/>
                <w:b/>
                <w:lang w:val="es-ES_tradnl"/>
              </w:rPr>
              <w:t>O</w:t>
            </w:r>
            <w:r w:rsidRPr="0059342D">
              <w:rPr>
                <w:rFonts w:cs="Arial"/>
                <w:b/>
                <w:vertAlign w:val="subscript"/>
                <w:lang w:val="es-ES_tradnl"/>
              </w:rPr>
              <w:t>3</w:t>
            </w:r>
          </w:p>
        </w:tc>
        <w:tc>
          <w:tcPr>
            <w:tcW w:w="0" w:type="auto"/>
            <w:shd w:val="clear" w:color="auto" w:fill="DEEAF6" w:themeFill="accent1" w:themeFillTint="33"/>
            <w:vAlign w:val="center"/>
          </w:tcPr>
          <w:p w14:paraId="0FDCFB06" w14:textId="77777777" w:rsidR="00BD3F80" w:rsidRPr="0059342D" w:rsidRDefault="00BD3F80" w:rsidP="00BD3F80">
            <w:pPr>
              <w:rPr>
                <w:rFonts w:cs="Arial"/>
              </w:rPr>
            </w:pPr>
            <w:r w:rsidRPr="0059342D">
              <w:rPr>
                <w:rFonts w:cs="Arial"/>
              </w:rPr>
              <w:t>Símbolo del hierro con subíndice 2 y símbolo del oxígeno con subíndice 3</w:t>
            </w:r>
          </w:p>
        </w:tc>
      </w:tr>
      <w:tr w:rsidR="00BD3F80" w:rsidRPr="0059342D" w14:paraId="39BE08A0" w14:textId="77777777" w:rsidTr="00FB4619">
        <w:tc>
          <w:tcPr>
            <w:tcW w:w="0" w:type="auto"/>
            <w:shd w:val="clear" w:color="auto" w:fill="DEEAF6" w:themeFill="accent1" w:themeFillTint="33"/>
            <w:vAlign w:val="center"/>
          </w:tcPr>
          <w:p w14:paraId="512CB742" w14:textId="77777777" w:rsidR="00BD3F80" w:rsidRPr="0059342D" w:rsidRDefault="00BD3F80" w:rsidP="00BD3F80">
            <w:pPr>
              <w:rPr>
                <w:rFonts w:cs="Arial"/>
              </w:rPr>
            </w:pPr>
            <w:r w:rsidRPr="0059342D">
              <w:rPr>
                <w:rFonts w:cs="Arial"/>
                <w:lang w:val="es-ES_tradnl"/>
              </w:rPr>
              <w:t xml:space="preserve"> Óxido de </w:t>
            </w:r>
            <w:proofErr w:type="gramStart"/>
            <w:r w:rsidRPr="0059342D">
              <w:rPr>
                <w:rFonts w:cs="Arial"/>
                <w:lang w:val="es-ES_tradnl"/>
              </w:rPr>
              <w:t>cromo(</w:t>
            </w:r>
            <w:proofErr w:type="gramEnd"/>
            <w:r w:rsidRPr="0059342D">
              <w:rPr>
                <w:rFonts w:cs="Arial"/>
                <w:lang w:val="es-ES_tradnl"/>
              </w:rPr>
              <w:t>VI)</w:t>
            </w:r>
          </w:p>
        </w:tc>
        <w:tc>
          <w:tcPr>
            <w:tcW w:w="0" w:type="auto"/>
            <w:shd w:val="clear" w:color="auto" w:fill="DEEAF6" w:themeFill="accent1" w:themeFillTint="33"/>
            <w:vAlign w:val="center"/>
          </w:tcPr>
          <w:p w14:paraId="3B7F2EC7" w14:textId="77777777" w:rsidR="00BD3F80" w:rsidRPr="0059342D" w:rsidRDefault="00BD3F80" w:rsidP="00BD3F80">
            <w:pPr>
              <w:rPr>
                <w:rFonts w:cs="Arial"/>
                <w:b/>
              </w:rPr>
            </w:pPr>
            <w:r w:rsidRPr="0059342D">
              <w:rPr>
                <w:rFonts w:cs="Arial"/>
                <w:b/>
                <w:lang w:val="es-ES_tradnl"/>
              </w:rPr>
              <w:t>CrO</w:t>
            </w:r>
            <w:r w:rsidRPr="0059342D">
              <w:rPr>
                <w:rFonts w:cs="Arial"/>
                <w:b/>
                <w:vertAlign w:val="subscript"/>
                <w:lang w:val="es-ES_tradnl"/>
              </w:rPr>
              <w:t>3</w:t>
            </w:r>
          </w:p>
        </w:tc>
        <w:tc>
          <w:tcPr>
            <w:tcW w:w="0" w:type="auto"/>
            <w:shd w:val="clear" w:color="auto" w:fill="DEEAF6" w:themeFill="accent1" w:themeFillTint="33"/>
            <w:vAlign w:val="center"/>
          </w:tcPr>
          <w:p w14:paraId="19324CEE" w14:textId="77777777" w:rsidR="00BD3F80" w:rsidRPr="0059342D" w:rsidRDefault="00BD3F80" w:rsidP="00BD3F80">
            <w:pPr>
              <w:rPr>
                <w:rFonts w:cs="Arial"/>
              </w:rPr>
            </w:pPr>
            <w:r w:rsidRPr="0059342D">
              <w:rPr>
                <w:rFonts w:cs="Arial"/>
              </w:rPr>
              <w:t xml:space="preserve">Símbolo del cromo seguido del símbolo del oxígeno con subíndice 3 </w:t>
            </w:r>
          </w:p>
        </w:tc>
      </w:tr>
      <w:tr w:rsidR="00BD3F80" w:rsidRPr="0059342D" w14:paraId="7D21CFF4" w14:textId="77777777" w:rsidTr="00FB4619">
        <w:tc>
          <w:tcPr>
            <w:tcW w:w="0" w:type="auto"/>
            <w:shd w:val="clear" w:color="auto" w:fill="DEEAF6" w:themeFill="accent1" w:themeFillTint="33"/>
            <w:vAlign w:val="center"/>
          </w:tcPr>
          <w:p w14:paraId="4A5DA483" w14:textId="77777777" w:rsidR="00BD3F80" w:rsidRPr="0059342D" w:rsidRDefault="00BD3F80" w:rsidP="00BD3F80">
            <w:pPr>
              <w:rPr>
                <w:rFonts w:cs="Arial"/>
              </w:rPr>
            </w:pPr>
            <w:r w:rsidRPr="0059342D">
              <w:rPr>
                <w:rFonts w:cs="Arial"/>
                <w:lang w:val="es-ES_tradnl"/>
              </w:rPr>
              <w:t xml:space="preserve"> Óxido de </w:t>
            </w:r>
            <w:proofErr w:type="gramStart"/>
            <w:r w:rsidRPr="0059342D">
              <w:rPr>
                <w:rFonts w:cs="Arial"/>
                <w:lang w:val="es-ES_tradnl"/>
              </w:rPr>
              <w:t>titanio(</w:t>
            </w:r>
            <w:proofErr w:type="gramEnd"/>
            <w:r w:rsidRPr="0059342D">
              <w:rPr>
                <w:rFonts w:cs="Arial"/>
                <w:lang w:val="es-ES_tradnl"/>
              </w:rPr>
              <w:t>IV)</w:t>
            </w:r>
          </w:p>
        </w:tc>
        <w:tc>
          <w:tcPr>
            <w:tcW w:w="0" w:type="auto"/>
            <w:shd w:val="clear" w:color="auto" w:fill="DEEAF6" w:themeFill="accent1" w:themeFillTint="33"/>
            <w:vAlign w:val="center"/>
          </w:tcPr>
          <w:p w14:paraId="057D0CE3" w14:textId="77777777" w:rsidR="00BD3F80" w:rsidRPr="0059342D" w:rsidRDefault="00BD3F80" w:rsidP="00BD3F80">
            <w:pPr>
              <w:rPr>
                <w:rFonts w:cs="Arial"/>
                <w:b/>
              </w:rPr>
            </w:pPr>
            <w:r w:rsidRPr="0059342D">
              <w:rPr>
                <w:rFonts w:cs="Arial"/>
                <w:b/>
              </w:rPr>
              <w:t>TiO</w:t>
            </w:r>
            <w:r w:rsidRPr="0059342D">
              <w:rPr>
                <w:rFonts w:cs="Arial"/>
                <w:b/>
                <w:vertAlign w:val="subscript"/>
              </w:rPr>
              <w:t>2</w:t>
            </w:r>
          </w:p>
        </w:tc>
        <w:tc>
          <w:tcPr>
            <w:tcW w:w="0" w:type="auto"/>
            <w:shd w:val="clear" w:color="auto" w:fill="DEEAF6" w:themeFill="accent1" w:themeFillTint="33"/>
            <w:vAlign w:val="center"/>
          </w:tcPr>
          <w:p w14:paraId="29640508" w14:textId="77777777" w:rsidR="00BD3F80" w:rsidRPr="0059342D" w:rsidRDefault="00BD3F80" w:rsidP="00BD3F80">
            <w:pPr>
              <w:rPr>
                <w:rFonts w:cs="Arial"/>
              </w:rPr>
            </w:pPr>
            <w:r w:rsidRPr="0059342D">
              <w:rPr>
                <w:rFonts w:cs="Arial"/>
              </w:rPr>
              <w:t>Símbolo del titanio seguido del símbolo del oxígeno con subíndice 2</w:t>
            </w:r>
          </w:p>
        </w:tc>
      </w:tr>
      <w:tr w:rsidR="00BD3F80" w:rsidRPr="0059342D" w14:paraId="01843886" w14:textId="77777777" w:rsidTr="00FB4619">
        <w:tc>
          <w:tcPr>
            <w:tcW w:w="0" w:type="auto"/>
            <w:shd w:val="clear" w:color="auto" w:fill="DEEAF6" w:themeFill="accent1" w:themeFillTint="33"/>
            <w:vAlign w:val="center"/>
          </w:tcPr>
          <w:p w14:paraId="1533D1DC" w14:textId="77777777" w:rsidR="00BD3F80" w:rsidRPr="0059342D" w:rsidRDefault="00BD3F80" w:rsidP="00BD3F80">
            <w:pPr>
              <w:rPr>
                <w:rFonts w:cs="Arial"/>
              </w:rPr>
            </w:pPr>
            <w:r w:rsidRPr="0059342D">
              <w:rPr>
                <w:rFonts w:cs="Arial"/>
              </w:rPr>
              <w:t>Óxido de cobre(I)</w:t>
            </w:r>
          </w:p>
        </w:tc>
        <w:tc>
          <w:tcPr>
            <w:tcW w:w="0" w:type="auto"/>
            <w:shd w:val="clear" w:color="auto" w:fill="DEEAF6" w:themeFill="accent1" w:themeFillTint="33"/>
            <w:vAlign w:val="center"/>
          </w:tcPr>
          <w:p w14:paraId="00068F1C" w14:textId="77777777" w:rsidR="00BD3F80" w:rsidRPr="0059342D" w:rsidRDefault="00BD3F80" w:rsidP="00BD3F80">
            <w:pPr>
              <w:rPr>
                <w:rFonts w:cs="Arial"/>
                <w:b/>
              </w:rPr>
            </w:pPr>
            <w:r w:rsidRPr="0059342D">
              <w:rPr>
                <w:rFonts w:cs="Arial"/>
                <w:b/>
              </w:rPr>
              <w:t>Cu</w:t>
            </w:r>
            <w:r w:rsidRPr="0059342D">
              <w:rPr>
                <w:rFonts w:cs="Arial"/>
                <w:b/>
                <w:vertAlign w:val="subscript"/>
              </w:rPr>
              <w:t>2</w:t>
            </w:r>
            <w:r w:rsidRPr="0059342D">
              <w:rPr>
                <w:rFonts w:cs="Arial"/>
                <w:b/>
              </w:rPr>
              <w:t>O</w:t>
            </w:r>
          </w:p>
        </w:tc>
        <w:tc>
          <w:tcPr>
            <w:tcW w:w="0" w:type="auto"/>
            <w:shd w:val="clear" w:color="auto" w:fill="DEEAF6" w:themeFill="accent1" w:themeFillTint="33"/>
            <w:vAlign w:val="center"/>
          </w:tcPr>
          <w:p w14:paraId="16ACE2C4" w14:textId="77777777" w:rsidR="00BD3F80" w:rsidRPr="0059342D" w:rsidRDefault="00BD3F80" w:rsidP="00BD3F80">
            <w:pPr>
              <w:rPr>
                <w:rFonts w:cs="Arial"/>
              </w:rPr>
            </w:pPr>
            <w:r w:rsidRPr="0059342D">
              <w:rPr>
                <w:rFonts w:cs="Arial"/>
              </w:rPr>
              <w:t>Símbolo del cobre con subíndice dos y símbolo del oxigeno</w:t>
            </w:r>
          </w:p>
        </w:tc>
      </w:tr>
      <w:tr w:rsidR="00BD3F80" w:rsidRPr="0059342D" w14:paraId="5A09C41F" w14:textId="77777777" w:rsidTr="00FB4619">
        <w:tc>
          <w:tcPr>
            <w:tcW w:w="0" w:type="auto"/>
            <w:shd w:val="clear" w:color="auto" w:fill="DEEAF6" w:themeFill="accent1" w:themeFillTint="33"/>
            <w:vAlign w:val="center"/>
          </w:tcPr>
          <w:p w14:paraId="48791A1B" w14:textId="77777777" w:rsidR="00BD3F80" w:rsidRPr="0059342D" w:rsidRDefault="00BD3F80" w:rsidP="00BD3F80">
            <w:pPr>
              <w:rPr>
                <w:rFonts w:cs="Arial"/>
              </w:rPr>
            </w:pPr>
            <w:r w:rsidRPr="0059342D">
              <w:rPr>
                <w:rFonts w:cs="Arial"/>
              </w:rPr>
              <w:t>Óxido de cobre(II)</w:t>
            </w:r>
          </w:p>
        </w:tc>
        <w:tc>
          <w:tcPr>
            <w:tcW w:w="0" w:type="auto"/>
            <w:shd w:val="clear" w:color="auto" w:fill="DEEAF6" w:themeFill="accent1" w:themeFillTint="33"/>
            <w:vAlign w:val="center"/>
          </w:tcPr>
          <w:p w14:paraId="68EB52A5" w14:textId="77777777" w:rsidR="00BD3F80" w:rsidRPr="0059342D" w:rsidRDefault="00BD3F80" w:rsidP="00BD3F80">
            <w:pPr>
              <w:rPr>
                <w:rFonts w:cs="Arial"/>
                <w:b/>
              </w:rPr>
            </w:pPr>
            <w:r w:rsidRPr="0059342D">
              <w:rPr>
                <w:rFonts w:cs="Arial"/>
                <w:b/>
              </w:rPr>
              <w:t>CuO</w:t>
            </w:r>
          </w:p>
        </w:tc>
        <w:tc>
          <w:tcPr>
            <w:tcW w:w="0" w:type="auto"/>
            <w:shd w:val="clear" w:color="auto" w:fill="DEEAF6" w:themeFill="accent1" w:themeFillTint="33"/>
            <w:vAlign w:val="center"/>
          </w:tcPr>
          <w:p w14:paraId="26CE7922" w14:textId="77777777" w:rsidR="00BD3F80" w:rsidRPr="0059342D" w:rsidRDefault="00BD3F80" w:rsidP="00BD3F80">
            <w:pPr>
              <w:rPr>
                <w:rFonts w:cs="Arial"/>
              </w:rPr>
            </w:pPr>
            <w:r w:rsidRPr="0059342D">
              <w:rPr>
                <w:rFonts w:cs="Arial"/>
              </w:rPr>
              <w:t>Símbolo del cobre y símbolo del oxigeno</w:t>
            </w:r>
          </w:p>
        </w:tc>
      </w:tr>
      <w:tr w:rsidR="00BD3F80" w:rsidRPr="0059342D" w14:paraId="17050C04" w14:textId="77777777" w:rsidTr="00FB4619">
        <w:tc>
          <w:tcPr>
            <w:tcW w:w="0" w:type="auto"/>
            <w:shd w:val="clear" w:color="auto" w:fill="DEEAF6" w:themeFill="accent1" w:themeFillTint="33"/>
            <w:vAlign w:val="center"/>
          </w:tcPr>
          <w:p w14:paraId="43B5D0FF" w14:textId="77777777" w:rsidR="00BD3F80" w:rsidRPr="0059342D" w:rsidRDefault="00BD3F80" w:rsidP="00BD3F80">
            <w:pPr>
              <w:rPr>
                <w:rFonts w:cs="Arial"/>
              </w:rPr>
            </w:pPr>
            <w:r w:rsidRPr="0059342D">
              <w:rPr>
                <w:rFonts w:cs="Arial"/>
              </w:rPr>
              <w:t>Óxido de cinc</w:t>
            </w:r>
          </w:p>
        </w:tc>
        <w:tc>
          <w:tcPr>
            <w:tcW w:w="0" w:type="auto"/>
            <w:shd w:val="clear" w:color="auto" w:fill="DEEAF6" w:themeFill="accent1" w:themeFillTint="33"/>
            <w:vAlign w:val="center"/>
          </w:tcPr>
          <w:p w14:paraId="311FAA84" w14:textId="77777777" w:rsidR="00BD3F80" w:rsidRPr="0059342D" w:rsidRDefault="00BD3F80" w:rsidP="00BD3F80">
            <w:pPr>
              <w:rPr>
                <w:rFonts w:cs="Arial"/>
                <w:b/>
              </w:rPr>
            </w:pPr>
            <w:r w:rsidRPr="0059342D">
              <w:rPr>
                <w:rFonts w:cs="Arial"/>
                <w:b/>
              </w:rPr>
              <w:t>ZnO</w:t>
            </w:r>
          </w:p>
        </w:tc>
        <w:tc>
          <w:tcPr>
            <w:tcW w:w="0" w:type="auto"/>
            <w:shd w:val="clear" w:color="auto" w:fill="DEEAF6" w:themeFill="accent1" w:themeFillTint="33"/>
            <w:vAlign w:val="center"/>
          </w:tcPr>
          <w:p w14:paraId="26DD68AA" w14:textId="77777777" w:rsidR="00BD3F80" w:rsidRPr="0059342D" w:rsidRDefault="00BD3F80" w:rsidP="00BD3F80">
            <w:pPr>
              <w:rPr>
                <w:rFonts w:cs="Arial"/>
              </w:rPr>
            </w:pPr>
            <w:r w:rsidRPr="0059342D">
              <w:rPr>
                <w:rFonts w:cs="Arial"/>
              </w:rPr>
              <w:t>Símbolo del cinc y símbolo del oxigeno</w:t>
            </w:r>
          </w:p>
        </w:tc>
      </w:tr>
      <w:tr w:rsidR="00BD3F80" w:rsidRPr="0059342D" w14:paraId="2E8B68DC" w14:textId="77777777" w:rsidTr="00FB4619">
        <w:tc>
          <w:tcPr>
            <w:tcW w:w="0" w:type="auto"/>
            <w:shd w:val="clear" w:color="auto" w:fill="DEEAF6" w:themeFill="accent1" w:themeFillTint="33"/>
            <w:vAlign w:val="center"/>
          </w:tcPr>
          <w:p w14:paraId="37AAA928" w14:textId="77777777" w:rsidR="00BD3F80" w:rsidRPr="0059342D" w:rsidRDefault="00BD3F80" w:rsidP="00BD3F80">
            <w:pPr>
              <w:rPr>
                <w:rFonts w:cs="Arial"/>
              </w:rPr>
            </w:pPr>
            <w:r w:rsidRPr="0059342D">
              <w:rPr>
                <w:rFonts w:cs="Arial"/>
              </w:rPr>
              <w:t>Oxido hipocloroso</w:t>
            </w:r>
          </w:p>
        </w:tc>
        <w:tc>
          <w:tcPr>
            <w:tcW w:w="0" w:type="auto"/>
            <w:shd w:val="clear" w:color="auto" w:fill="DEEAF6" w:themeFill="accent1" w:themeFillTint="33"/>
            <w:vAlign w:val="center"/>
          </w:tcPr>
          <w:p w14:paraId="292823BF"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Cl</w:t>
            </w:r>
            <w:r w:rsidRPr="0059342D">
              <w:rPr>
                <w:rFonts w:eastAsia="Times New Roman" w:cs="Times New Roman"/>
                <w:b/>
                <w:bCs/>
                <w:vertAlign w:val="subscript"/>
                <w:lang w:eastAsia="es-CO"/>
              </w:rPr>
              <w:t>2</w:t>
            </w:r>
            <w:r w:rsidRPr="0059342D">
              <w:rPr>
                <w:rFonts w:eastAsia="Times New Roman" w:cs="Times New Roman"/>
                <w:b/>
                <w:bCs/>
                <w:lang w:eastAsia="es-CO"/>
              </w:rPr>
              <w:t>O</w:t>
            </w:r>
          </w:p>
        </w:tc>
        <w:tc>
          <w:tcPr>
            <w:tcW w:w="0" w:type="auto"/>
            <w:shd w:val="clear" w:color="auto" w:fill="DEEAF6" w:themeFill="accent1" w:themeFillTint="33"/>
            <w:vAlign w:val="center"/>
          </w:tcPr>
          <w:p w14:paraId="03F0236B" w14:textId="77777777" w:rsidR="00BD3F80" w:rsidRPr="0059342D" w:rsidRDefault="00BD3F80" w:rsidP="00BD3F80">
            <w:pPr>
              <w:rPr>
                <w:rFonts w:cs="Arial"/>
              </w:rPr>
            </w:pPr>
            <w:r w:rsidRPr="0059342D">
              <w:rPr>
                <w:rFonts w:cs="Arial"/>
              </w:rPr>
              <w:t>Símbolo del cloro con subíndice dos y símbolo del oxigeno</w:t>
            </w:r>
          </w:p>
        </w:tc>
      </w:tr>
      <w:tr w:rsidR="00BD3F80" w:rsidRPr="0059342D" w14:paraId="0B4081B4" w14:textId="77777777" w:rsidTr="00FB4619">
        <w:tc>
          <w:tcPr>
            <w:tcW w:w="0" w:type="auto"/>
            <w:shd w:val="clear" w:color="auto" w:fill="DEEAF6" w:themeFill="accent1" w:themeFillTint="33"/>
            <w:vAlign w:val="center"/>
          </w:tcPr>
          <w:p w14:paraId="3542811C" w14:textId="77777777" w:rsidR="00BD3F80" w:rsidRPr="0059342D" w:rsidRDefault="00BD3F80" w:rsidP="00BD3F80">
            <w:r w:rsidRPr="0059342D">
              <w:t>Oxido caloroso</w:t>
            </w:r>
          </w:p>
        </w:tc>
        <w:tc>
          <w:tcPr>
            <w:tcW w:w="0" w:type="auto"/>
            <w:shd w:val="clear" w:color="auto" w:fill="DEEAF6" w:themeFill="accent1" w:themeFillTint="33"/>
            <w:vAlign w:val="center"/>
          </w:tcPr>
          <w:p w14:paraId="535FEA0F"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Cl</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21A327F4" w14:textId="77777777" w:rsidR="00BD3F80" w:rsidRPr="0059342D" w:rsidRDefault="00BD3F80" w:rsidP="00BD3F80">
            <w:pPr>
              <w:rPr>
                <w:rFonts w:cs="Arial"/>
              </w:rPr>
            </w:pPr>
            <w:r w:rsidRPr="0059342D">
              <w:rPr>
                <w:rFonts w:cs="Arial"/>
              </w:rPr>
              <w:t>Símbolo del cloro con subíndice 2 y símbolo del oxígeno con subíndice 3</w:t>
            </w:r>
          </w:p>
        </w:tc>
      </w:tr>
      <w:tr w:rsidR="00BD3F80" w:rsidRPr="0059342D" w14:paraId="6B34BBB3" w14:textId="77777777" w:rsidTr="00FB4619">
        <w:tc>
          <w:tcPr>
            <w:tcW w:w="0" w:type="auto"/>
            <w:shd w:val="clear" w:color="auto" w:fill="DEEAF6" w:themeFill="accent1" w:themeFillTint="33"/>
            <w:vAlign w:val="center"/>
          </w:tcPr>
          <w:p w14:paraId="44BC837F" w14:textId="77777777" w:rsidR="00BD3F80" w:rsidRPr="0059342D" w:rsidRDefault="00BD3F80" w:rsidP="00BD3F80">
            <w:r w:rsidRPr="0059342D">
              <w:t>Oxido clórico</w:t>
            </w:r>
          </w:p>
        </w:tc>
        <w:tc>
          <w:tcPr>
            <w:tcW w:w="0" w:type="auto"/>
            <w:shd w:val="clear" w:color="auto" w:fill="DEEAF6" w:themeFill="accent1" w:themeFillTint="33"/>
            <w:vAlign w:val="center"/>
          </w:tcPr>
          <w:p w14:paraId="0F0D8651"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Cl</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5</w:t>
            </w:r>
          </w:p>
        </w:tc>
        <w:tc>
          <w:tcPr>
            <w:tcW w:w="0" w:type="auto"/>
            <w:shd w:val="clear" w:color="auto" w:fill="DEEAF6" w:themeFill="accent1" w:themeFillTint="33"/>
            <w:vAlign w:val="center"/>
          </w:tcPr>
          <w:p w14:paraId="14E6897A" w14:textId="77777777" w:rsidR="00BD3F80" w:rsidRPr="0059342D" w:rsidRDefault="00BD3F80" w:rsidP="00BD3F80">
            <w:pPr>
              <w:rPr>
                <w:rFonts w:cs="Arial"/>
              </w:rPr>
            </w:pPr>
            <w:r w:rsidRPr="0059342D">
              <w:rPr>
                <w:rFonts w:cs="Arial"/>
              </w:rPr>
              <w:t>Símbolo del cloro con subíndice 2 y símbolo del oxígeno con subíndice 5</w:t>
            </w:r>
          </w:p>
        </w:tc>
      </w:tr>
      <w:tr w:rsidR="00BD3F80" w:rsidRPr="0059342D" w14:paraId="194B6816" w14:textId="77777777" w:rsidTr="00FB4619">
        <w:tc>
          <w:tcPr>
            <w:tcW w:w="0" w:type="auto"/>
            <w:shd w:val="clear" w:color="auto" w:fill="DEEAF6" w:themeFill="accent1" w:themeFillTint="33"/>
            <w:vAlign w:val="center"/>
          </w:tcPr>
          <w:p w14:paraId="6111AC93" w14:textId="77777777" w:rsidR="00BD3F80" w:rsidRPr="0059342D" w:rsidRDefault="00BD3F80" w:rsidP="00BD3F80">
            <w:r w:rsidRPr="0059342D">
              <w:t>Oxido perclórico</w:t>
            </w:r>
          </w:p>
        </w:tc>
        <w:tc>
          <w:tcPr>
            <w:tcW w:w="0" w:type="auto"/>
            <w:shd w:val="clear" w:color="auto" w:fill="DEEAF6" w:themeFill="accent1" w:themeFillTint="33"/>
            <w:vAlign w:val="center"/>
          </w:tcPr>
          <w:p w14:paraId="7E1668A1"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Cl</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7</w:t>
            </w:r>
          </w:p>
        </w:tc>
        <w:tc>
          <w:tcPr>
            <w:tcW w:w="0" w:type="auto"/>
            <w:shd w:val="clear" w:color="auto" w:fill="DEEAF6" w:themeFill="accent1" w:themeFillTint="33"/>
            <w:vAlign w:val="center"/>
          </w:tcPr>
          <w:p w14:paraId="3CB8D18A" w14:textId="77777777" w:rsidR="00BD3F80" w:rsidRPr="0059342D" w:rsidRDefault="00BD3F80" w:rsidP="00BD3F80">
            <w:pPr>
              <w:rPr>
                <w:rFonts w:cs="Arial"/>
              </w:rPr>
            </w:pPr>
            <w:r w:rsidRPr="0059342D">
              <w:rPr>
                <w:rFonts w:cs="Arial"/>
              </w:rPr>
              <w:t>Símbolo del cloro con subíndice 2 y símbolo del oxígeno con subíndice 7</w:t>
            </w:r>
          </w:p>
        </w:tc>
      </w:tr>
      <w:tr w:rsidR="00BD3F80" w:rsidRPr="0059342D" w14:paraId="22912977" w14:textId="77777777" w:rsidTr="00FB4619">
        <w:tc>
          <w:tcPr>
            <w:tcW w:w="0" w:type="auto"/>
            <w:shd w:val="clear" w:color="auto" w:fill="DEEAF6" w:themeFill="accent1" w:themeFillTint="33"/>
            <w:vAlign w:val="center"/>
          </w:tcPr>
          <w:p w14:paraId="7CE4DC5F" w14:textId="77777777" w:rsidR="00BD3F80" w:rsidRPr="0059342D" w:rsidRDefault="00BD3F80" w:rsidP="00BD3F80">
            <w:r w:rsidRPr="0059342D">
              <w:t>Oxido hiposulfuroso</w:t>
            </w:r>
          </w:p>
        </w:tc>
        <w:tc>
          <w:tcPr>
            <w:tcW w:w="0" w:type="auto"/>
            <w:shd w:val="clear" w:color="auto" w:fill="DEEAF6" w:themeFill="accent1" w:themeFillTint="33"/>
            <w:vAlign w:val="center"/>
          </w:tcPr>
          <w:p w14:paraId="72E7142E"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SO</w:t>
            </w:r>
          </w:p>
        </w:tc>
        <w:tc>
          <w:tcPr>
            <w:tcW w:w="0" w:type="auto"/>
            <w:shd w:val="clear" w:color="auto" w:fill="DEEAF6" w:themeFill="accent1" w:themeFillTint="33"/>
            <w:vAlign w:val="center"/>
          </w:tcPr>
          <w:p w14:paraId="25FE29AA" w14:textId="77777777" w:rsidR="00BD3F80" w:rsidRPr="0059342D" w:rsidRDefault="00BD3F80" w:rsidP="00BD3F80">
            <w:pPr>
              <w:rPr>
                <w:rFonts w:cs="Arial"/>
              </w:rPr>
            </w:pPr>
            <w:r w:rsidRPr="0059342D">
              <w:rPr>
                <w:rFonts w:cs="Arial"/>
              </w:rPr>
              <w:t>Símbolo del azufre y símbolo del oxigeno</w:t>
            </w:r>
          </w:p>
        </w:tc>
      </w:tr>
      <w:tr w:rsidR="00BD3F80" w:rsidRPr="0059342D" w14:paraId="435F2212" w14:textId="77777777" w:rsidTr="00FB4619">
        <w:tc>
          <w:tcPr>
            <w:tcW w:w="0" w:type="auto"/>
            <w:shd w:val="clear" w:color="auto" w:fill="DEEAF6" w:themeFill="accent1" w:themeFillTint="33"/>
            <w:vAlign w:val="center"/>
          </w:tcPr>
          <w:p w14:paraId="35F07161" w14:textId="77777777" w:rsidR="00BD3F80" w:rsidRPr="0059342D" w:rsidRDefault="00BD3F80" w:rsidP="00BD3F80">
            <w:r w:rsidRPr="0059342D">
              <w:t>Oxido sulfuroso</w:t>
            </w:r>
          </w:p>
        </w:tc>
        <w:tc>
          <w:tcPr>
            <w:tcW w:w="0" w:type="auto"/>
            <w:shd w:val="clear" w:color="auto" w:fill="DEEAF6" w:themeFill="accent1" w:themeFillTint="33"/>
            <w:vAlign w:val="center"/>
          </w:tcPr>
          <w:p w14:paraId="643A6416"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SO</w:t>
            </w:r>
            <w:r w:rsidRPr="0059342D">
              <w:rPr>
                <w:rFonts w:eastAsia="Times New Roman" w:cs="Times New Roman"/>
                <w:b/>
                <w:bCs/>
                <w:vertAlign w:val="subscript"/>
                <w:lang w:eastAsia="es-CO"/>
              </w:rPr>
              <w:t>2</w:t>
            </w:r>
          </w:p>
        </w:tc>
        <w:tc>
          <w:tcPr>
            <w:tcW w:w="0" w:type="auto"/>
            <w:shd w:val="clear" w:color="auto" w:fill="DEEAF6" w:themeFill="accent1" w:themeFillTint="33"/>
            <w:vAlign w:val="center"/>
          </w:tcPr>
          <w:p w14:paraId="2F1E95A2" w14:textId="77777777" w:rsidR="00BD3F80" w:rsidRPr="0059342D" w:rsidRDefault="00BD3F80" w:rsidP="00BD3F80">
            <w:pPr>
              <w:rPr>
                <w:rFonts w:eastAsia="Times New Roman" w:cs="Times New Roman"/>
                <w:lang w:eastAsia="es-CO"/>
              </w:rPr>
            </w:pPr>
            <w:r w:rsidRPr="0059342D">
              <w:rPr>
                <w:rFonts w:cs="Arial"/>
              </w:rPr>
              <w:t>Símbolo del azufre seguido del símbolo del oxígeno con subíndice 2</w:t>
            </w:r>
          </w:p>
        </w:tc>
      </w:tr>
      <w:tr w:rsidR="00BD3F80" w:rsidRPr="0059342D" w14:paraId="2E04217D" w14:textId="77777777" w:rsidTr="00FB4619">
        <w:tc>
          <w:tcPr>
            <w:tcW w:w="0" w:type="auto"/>
            <w:shd w:val="clear" w:color="auto" w:fill="DEEAF6" w:themeFill="accent1" w:themeFillTint="33"/>
            <w:vAlign w:val="center"/>
          </w:tcPr>
          <w:p w14:paraId="33AAEB8D" w14:textId="77777777" w:rsidR="00BD3F80" w:rsidRPr="0059342D" w:rsidRDefault="00BD3F80" w:rsidP="00BD3F80">
            <w:r w:rsidRPr="0059342D">
              <w:t>Oxido sulfúrico</w:t>
            </w:r>
          </w:p>
        </w:tc>
        <w:tc>
          <w:tcPr>
            <w:tcW w:w="0" w:type="auto"/>
            <w:shd w:val="clear" w:color="auto" w:fill="DEEAF6" w:themeFill="accent1" w:themeFillTint="33"/>
            <w:vAlign w:val="center"/>
          </w:tcPr>
          <w:p w14:paraId="3F1B3FFD"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SO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1372967E" w14:textId="77777777" w:rsidR="00BD3F80" w:rsidRPr="0059342D" w:rsidRDefault="00BD3F80" w:rsidP="00BD3F80">
            <w:pPr>
              <w:rPr>
                <w:rFonts w:eastAsia="Times New Roman" w:cs="Times New Roman"/>
                <w:lang w:eastAsia="es-CO"/>
              </w:rPr>
            </w:pPr>
            <w:r w:rsidRPr="0059342D">
              <w:rPr>
                <w:rFonts w:cs="Arial"/>
              </w:rPr>
              <w:t>Símbolo del azufre seguido del símbolo del oxígeno con subíndice 3</w:t>
            </w:r>
          </w:p>
        </w:tc>
      </w:tr>
      <w:tr w:rsidR="00BD3F80" w:rsidRPr="0059342D" w14:paraId="48C97E01" w14:textId="77777777" w:rsidTr="00FB4619">
        <w:tc>
          <w:tcPr>
            <w:tcW w:w="0" w:type="auto"/>
            <w:shd w:val="clear" w:color="auto" w:fill="DEEAF6" w:themeFill="accent1" w:themeFillTint="33"/>
            <w:vAlign w:val="center"/>
          </w:tcPr>
          <w:p w14:paraId="6F857759" w14:textId="77777777" w:rsidR="00BD3F80" w:rsidRPr="0059342D" w:rsidRDefault="00BD3F80" w:rsidP="00BD3F80">
            <w:r w:rsidRPr="0059342D">
              <w:lastRenderedPageBreak/>
              <w:t>Dióxido de carbono</w:t>
            </w:r>
          </w:p>
        </w:tc>
        <w:tc>
          <w:tcPr>
            <w:tcW w:w="0" w:type="auto"/>
            <w:shd w:val="clear" w:color="auto" w:fill="DEEAF6" w:themeFill="accent1" w:themeFillTint="33"/>
            <w:vAlign w:val="center"/>
          </w:tcPr>
          <w:p w14:paraId="6E408159"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CO</w:t>
            </w:r>
            <w:r w:rsidRPr="0059342D">
              <w:rPr>
                <w:rFonts w:eastAsia="Times New Roman" w:cs="Times New Roman"/>
                <w:b/>
                <w:bCs/>
                <w:vertAlign w:val="subscript"/>
                <w:lang w:eastAsia="es-CO"/>
              </w:rPr>
              <w:t>2</w:t>
            </w:r>
          </w:p>
        </w:tc>
        <w:tc>
          <w:tcPr>
            <w:tcW w:w="0" w:type="auto"/>
            <w:shd w:val="clear" w:color="auto" w:fill="DEEAF6" w:themeFill="accent1" w:themeFillTint="33"/>
            <w:vAlign w:val="center"/>
          </w:tcPr>
          <w:p w14:paraId="3BAF2274" w14:textId="77777777" w:rsidR="00BD3F80" w:rsidRPr="0059342D" w:rsidRDefault="00BD3F80" w:rsidP="00BD3F80">
            <w:pPr>
              <w:rPr>
                <w:rFonts w:eastAsia="Times New Roman" w:cs="Times New Roman"/>
                <w:lang w:eastAsia="es-CO"/>
              </w:rPr>
            </w:pPr>
            <w:r w:rsidRPr="0059342D">
              <w:rPr>
                <w:rFonts w:cs="Arial"/>
              </w:rPr>
              <w:t>Símbolo del carbono seguido del símbolo del oxígeno con subíndice 2</w:t>
            </w:r>
          </w:p>
        </w:tc>
      </w:tr>
      <w:tr w:rsidR="00BD3F80" w:rsidRPr="0059342D" w14:paraId="24156769" w14:textId="77777777" w:rsidTr="00FB4619">
        <w:tc>
          <w:tcPr>
            <w:tcW w:w="0" w:type="auto"/>
            <w:shd w:val="clear" w:color="auto" w:fill="DEEAF6" w:themeFill="accent1" w:themeFillTint="33"/>
            <w:vAlign w:val="center"/>
          </w:tcPr>
          <w:p w14:paraId="74F3B93D" w14:textId="77777777" w:rsidR="00BD3F80" w:rsidRPr="0059342D" w:rsidRDefault="00BD3F80" w:rsidP="00BD3F80"/>
        </w:tc>
        <w:tc>
          <w:tcPr>
            <w:tcW w:w="0" w:type="auto"/>
            <w:shd w:val="clear" w:color="auto" w:fill="DEEAF6" w:themeFill="accent1" w:themeFillTint="33"/>
            <w:vAlign w:val="center"/>
          </w:tcPr>
          <w:p w14:paraId="451640F0" w14:textId="77777777" w:rsidR="00BD3F80" w:rsidRPr="0059342D" w:rsidRDefault="00BD3F80" w:rsidP="00BD3F80">
            <w:pPr>
              <w:rPr>
                <w:rFonts w:eastAsia="Times New Roman" w:cs="Times New Roman"/>
                <w:b/>
                <w:bCs/>
                <w:lang w:eastAsia="es-CO"/>
              </w:rPr>
            </w:pPr>
            <w:r w:rsidRPr="0059342D">
              <w:rPr>
                <w:rFonts w:eastAsia="Times New Roman" w:cs="Times New Roman"/>
                <w:b/>
                <w:bCs/>
                <w:lang w:eastAsia="es-CO"/>
              </w:rPr>
              <w:t>CO</w:t>
            </w:r>
          </w:p>
        </w:tc>
        <w:tc>
          <w:tcPr>
            <w:tcW w:w="0" w:type="auto"/>
            <w:shd w:val="clear" w:color="auto" w:fill="DEEAF6" w:themeFill="accent1" w:themeFillTint="33"/>
            <w:vAlign w:val="center"/>
          </w:tcPr>
          <w:p w14:paraId="01C600B2" w14:textId="77777777" w:rsidR="00BD3F80" w:rsidRPr="0059342D" w:rsidRDefault="00BD3F80" w:rsidP="00BD3F80">
            <w:pPr>
              <w:rPr>
                <w:rFonts w:cs="Arial"/>
              </w:rPr>
            </w:pPr>
            <w:r w:rsidRPr="0059342D">
              <w:rPr>
                <w:rFonts w:cs="Arial"/>
              </w:rPr>
              <w:t>Símbolo del carbón y símbolo del oxigeno</w:t>
            </w:r>
          </w:p>
        </w:tc>
      </w:tr>
      <w:tr w:rsidR="00BD3F80" w:rsidRPr="0059342D" w14:paraId="6758DF50" w14:textId="77777777" w:rsidTr="00FB4619">
        <w:tc>
          <w:tcPr>
            <w:tcW w:w="0" w:type="auto"/>
            <w:shd w:val="clear" w:color="auto" w:fill="DEEAF6" w:themeFill="accent1" w:themeFillTint="33"/>
            <w:vAlign w:val="center"/>
          </w:tcPr>
          <w:p w14:paraId="642CEA35" w14:textId="77777777" w:rsidR="00BD3F80" w:rsidRPr="0059342D" w:rsidRDefault="00BD3F80" w:rsidP="00BD3F80">
            <w:r w:rsidRPr="0059342D">
              <w:t>Dióxido de silicio</w:t>
            </w:r>
          </w:p>
        </w:tc>
        <w:tc>
          <w:tcPr>
            <w:tcW w:w="0" w:type="auto"/>
            <w:shd w:val="clear" w:color="auto" w:fill="DEEAF6" w:themeFill="accent1" w:themeFillTint="33"/>
            <w:vAlign w:val="center"/>
          </w:tcPr>
          <w:p w14:paraId="2A21D38A"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SiO</w:t>
            </w:r>
            <w:r w:rsidRPr="0059342D">
              <w:rPr>
                <w:rFonts w:eastAsia="Times New Roman" w:cs="Times New Roman"/>
                <w:b/>
                <w:bCs/>
                <w:vertAlign w:val="subscript"/>
                <w:lang w:eastAsia="es-CO"/>
              </w:rPr>
              <w:t>2</w:t>
            </w:r>
          </w:p>
        </w:tc>
        <w:tc>
          <w:tcPr>
            <w:tcW w:w="0" w:type="auto"/>
            <w:shd w:val="clear" w:color="auto" w:fill="DEEAF6" w:themeFill="accent1" w:themeFillTint="33"/>
            <w:vAlign w:val="center"/>
          </w:tcPr>
          <w:p w14:paraId="6EBD1844" w14:textId="77777777" w:rsidR="00BD3F80" w:rsidRPr="0059342D" w:rsidRDefault="00BD3F80" w:rsidP="00BD3F80">
            <w:pPr>
              <w:rPr>
                <w:rFonts w:eastAsia="Times New Roman" w:cs="Times New Roman"/>
                <w:lang w:eastAsia="es-CO"/>
              </w:rPr>
            </w:pPr>
            <w:r w:rsidRPr="0059342D">
              <w:rPr>
                <w:rFonts w:cs="Arial"/>
              </w:rPr>
              <w:t>Símbolo del silicio seguido del símbolo del oxígeno con subíndice 2</w:t>
            </w:r>
          </w:p>
        </w:tc>
      </w:tr>
      <w:tr w:rsidR="00BD3F80" w:rsidRPr="0059342D" w14:paraId="5EE55721" w14:textId="77777777" w:rsidTr="00FB4619">
        <w:tc>
          <w:tcPr>
            <w:tcW w:w="0" w:type="auto"/>
            <w:shd w:val="clear" w:color="auto" w:fill="DEEAF6" w:themeFill="accent1" w:themeFillTint="33"/>
            <w:vAlign w:val="center"/>
          </w:tcPr>
          <w:p w14:paraId="577BEE95" w14:textId="77777777" w:rsidR="00BD3F80" w:rsidRPr="0059342D" w:rsidRDefault="00BD3F80" w:rsidP="00BD3F80">
            <w:r w:rsidRPr="0059342D">
              <w:t>Monóxido de di yodo</w:t>
            </w:r>
          </w:p>
          <w:p w14:paraId="487CA0E5" w14:textId="77777777" w:rsidR="00BD3F80" w:rsidRPr="0059342D" w:rsidRDefault="00BD3F80" w:rsidP="00BD3F80"/>
        </w:tc>
        <w:tc>
          <w:tcPr>
            <w:tcW w:w="0" w:type="auto"/>
            <w:shd w:val="clear" w:color="auto" w:fill="DEEAF6" w:themeFill="accent1" w:themeFillTint="33"/>
            <w:vAlign w:val="center"/>
          </w:tcPr>
          <w:p w14:paraId="70355811"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I</w:t>
            </w:r>
            <w:r w:rsidRPr="0059342D">
              <w:rPr>
                <w:rFonts w:eastAsia="Times New Roman" w:cs="Times New Roman"/>
                <w:b/>
                <w:bCs/>
                <w:vertAlign w:val="subscript"/>
                <w:lang w:eastAsia="es-CO"/>
              </w:rPr>
              <w:t>2</w:t>
            </w:r>
            <w:r w:rsidRPr="0059342D">
              <w:rPr>
                <w:rFonts w:eastAsia="Times New Roman" w:cs="Times New Roman"/>
                <w:b/>
                <w:bCs/>
                <w:lang w:eastAsia="es-CO"/>
              </w:rPr>
              <w:t>O</w:t>
            </w:r>
          </w:p>
        </w:tc>
        <w:tc>
          <w:tcPr>
            <w:tcW w:w="0" w:type="auto"/>
            <w:shd w:val="clear" w:color="auto" w:fill="DEEAF6" w:themeFill="accent1" w:themeFillTint="33"/>
            <w:vAlign w:val="center"/>
          </w:tcPr>
          <w:p w14:paraId="49806D13" w14:textId="77777777" w:rsidR="00BD3F80" w:rsidRPr="0059342D" w:rsidRDefault="00BD3F80" w:rsidP="00BD3F80">
            <w:pPr>
              <w:rPr>
                <w:rFonts w:cs="Arial"/>
              </w:rPr>
            </w:pPr>
            <w:r w:rsidRPr="0059342D">
              <w:rPr>
                <w:rFonts w:cs="Arial"/>
              </w:rPr>
              <w:t>Símbolo del yodo con subíndice dos y símbolo del oxigeno</w:t>
            </w:r>
          </w:p>
        </w:tc>
      </w:tr>
      <w:tr w:rsidR="00BD3F80" w:rsidRPr="0059342D" w14:paraId="714076E6" w14:textId="77777777" w:rsidTr="00FB4619">
        <w:tc>
          <w:tcPr>
            <w:tcW w:w="0" w:type="auto"/>
            <w:shd w:val="clear" w:color="auto" w:fill="DEEAF6" w:themeFill="accent1" w:themeFillTint="33"/>
            <w:vAlign w:val="center"/>
          </w:tcPr>
          <w:p w14:paraId="1F4C760A" w14:textId="77777777" w:rsidR="00BD3F80" w:rsidRPr="0059342D" w:rsidRDefault="00BD3F80" w:rsidP="00BD3F80">
            <w:r w:rsidRPr="0059342D">
              <w:t>Pentóxido de di yodo</w:t>
            </w:r>
          </w:p>
        </w:tc>
        <w:tc>
          <w:tcPr>
            <w:tcW w:w="0" w:type="auto"/>
            <w:shd w:val="clear" w:color="auto" w:fill="DEEAF6" w:themeFill="accent1" w:themeFillTint="33"/>
            <w:vAlign w:val="center"/>
          </w:tcPr>
          <w:p w14:paraId="53592A6F"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 </w:t>
            </w:r>
            <w:r w:rsidRPr="0059342D">
              <w:rPr>
                <w:rFonts w:eastAsia="Times New Roman" w:cs="Times New Roman"/>
                <w:b/>
                <w:bCs/>
                <w:lang w:eastAsia="es-CO"/>
              </w:rPr>
              <w:t>I</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5</w:t>
            </w:r>
          </w:p>
        </w:tc>
        <w:tc>
          <w:tcPr>
            <w:tcW w:w="0" w:type="auto"/>
            <w:shd w:val="clear" w:color="auto" w:fill="DEEAF6" w:themeFill="accent1" w:themeFillTint="33"/>
            <w:vAlign w:val="center"/>
          </w:tcPr>
          <w:p w14:paraId="1EBDC522" w14:textId="77777777" w:rsidR="00BD3F80" w:rsidRPr="0059342D" w:rsidRDefault="00BD3F80" w:rsidP="00BD3F80">
            <w:pPr>
              <w:rPr>
                <w:rFonts w:cs="Arial"/>
              </w:rPr>
            </w:pPr>
            <w:r w:rsidRPr="0059342D">
              <w:rPr>
                <w:rFonts w:cs="Arial"/>
              </w:rPr>
              <w:t>Símbolo del yodo con subíndice 2 y símbolo del oxígeno con subíndice 5</w:t>
            </w:r>
          </w:p>
        </w:tc>
      </w:tr>
      <w:tr w:rsidR="00BD3F80" w:rsidRPr="0059342D" w14:paraId="3EEAFBF8" w14:textId="77777777" w:rsidTr="00FB4619">
        <w:tc>
          <w:tcPr>
            <w:tcW w:w="0" w:type="auto"/>
            <w:shd w:val="clear" w:color="auto" w:fill="DEEAF6" w:themeFill="accent1" w:themeFillTint="33"/>
            <w:vAlign w:val="center"/>
          </w:tcPr>
          <w:p w14:paraId="511E55AE" w14:textId="77777777" w:rsidR="00BD3F80" w:rsidRPr="0059342D" w:rsidRDefault="00BD3F80" w:rsidP="00BD3F80">
            <w:r w:rsidRPr="0059342D">
              <w:t>Trióxido de di nitrógeno</w:t>
            </w:r>
          </w:p>
        </w:tc>
        <w:tc>
          <w:tcPr>
            <w:tcW w:w="0" w:type="auto"/>
            <w:shd w:val="clear" w:color="auto" w:fill="DEEAF6" w:themeFill="accent1" w:themeFillTint="33"/>
            <w:vAlign w:val="center"/>
          </w:tcPr>
          <w:p w14:paraId="13C9E56E"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N</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4373720C" w14:textId="77777777" w:rsidR="00BD3F80" w:rsidRPr="0059342D" w:rsidRDefault="00BD3F80" w:rsidP="00BD3F80">
            <w:pPr>
              <w:rPr>
                <w:rFonts w:cs="Arial"/>
              </w:rPr>
            </w:pPr>
            <w:r w:rsidRPr="0059342D">
              <w:rPr>
                <w:rFonts w:cs="Arial"/>
              </w:rPr>
              <w:t>Símbolo del nitrógeno con subíndice 2 y símbolo del oxígeno con subíndice 3</w:t>
            </w:r>
          </w:p>
        </w:tc>
      </w:tr>
      <w:tr w:rsidR="00BD3F80" w:rsidRPr="0059342D" w14:paraId="56AED78E" w14:textId="77777777" w:rsidTr="00FB4619">
        <w:tc>
          <w:tcPr>
            <w:tcW w:w="0" w:type="auto"/>
            <w:shd w:val="clear" w:color="auto" w:fill="DEEAF6" w:themeFill="accent1" w:themeFillTint="33"/>
            <w:vAlign w:val="center"/>
          </w:tcPr>
          <w:p w14:paraId="57D1291E" w14:textId="77777777" w:rsidR="00BD3F80" w:rsidRPr="0059342D" w:rsidRDefault="00BD3F80" w:rsidP="00BD3F80"/>
          <w:p w14:paraId="0E233D71" w14:textId="77777777" w:rsidR="00BD3F80" w:rsidRPr="0059342D" w:rsidRDefault="00BD3F80" w:rsidP="00BD3F80">
            <w:r w:rsidRPr="0059342D">
              <w:t>Monóxido de di nitrógeno</w:t>
            </w:r>
          </w:p>
        </w:tc>
        <w:tc>
          <w:tcPr>
            <w:tcW w:w="0" w:type="auto"/>
            <w:shd w:val="clear" w:color="auto" w:fill="DEEAF6" w:themeFill="accent1" w:themeFillTint="33"/>
            <w:vAlign w:val="center"/>
          </w:tcPr>
          <w:p w14:paraId="78F8CDD9"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N</w:t>
            </w:r>
            <w:r w:rsidRPr="0059342D">
              <w:rPr>
                <w:rFonts w:eastAsia="Times New Roman" w:cs="Times New Roman"/>
                <w:b/>
                <w:bCs/>
                <w:vertAlign w:val="subscript"/>
                <w:lang w:eastAsia="es-CO"/>
              </w:rPr>
              <w:t>2</w:t>
            </w:r>
            <w:r w:rsidRPr="0059342D">
              <w:rPr>
                <w:rFonts w:eastAsia="Times New Roman" w:cs="Times New Roman"/>
                <w:b/>
                <w:bCs/>
                <w:lang w:eastAsia="es-CO"/>
              </w:rPr>
              <w:t>O</w:t>
            </w:r>
          </w:p>
        </w:tc>
        <w:tc>
          <w:tcPr>
            <w:tcW w:w="0" w:type="auto"/>
            <w:shd w:val="clear" w:color="auto" w:fill="DEEAF6" w:themeFill="accent1" w:themeFillTint="33"/>
            <w:vAlign w:val="center"/>
          </w:tcPr>
          <w:p w14:paraId="7BFDE7B4" w14:textId="77777777" w:rsidR="00BD3F80" w:rsidRPr="0059342D" w:rsidRDefault="00BD3F80" w:rsidP="00BD3F80">
            <w:pPr>
              <w:rPr>
                <w:rFonts w:cs="Arial"/>
              </w:rPr>
            </w:pPr>
            <w:r w:rsidRPr="0059342D">
              <w:rPr>
                <w:rFonts w:cs="Arial"/>
              </w:rPr>
              <w:t>Símbolo del nitrógeno con subíndice dos y símbolo del oxigeno</w:t>
            </w:r>
          </w:p>
        </w:tc>
      </w:tr>
      <w:tr w:rsidR="00BD3F80" w:rsidRPr="0059342D" w14:paraId="641004CA" w14:textId="77777777" w:rsidTr="00FB4619">
        <w:tc>
          <w:tcPr>
            <w:tcW w:w="0" w:type="auto"/>
            <w:shd w:val="clear" w:color="auto" w:fill="DEEAF6" w:themeFill="accent1" w:themeFillTint="33"/>
            <w:vAlign w:val="center"/>
          </w:tcPr>
          <w:p w14:paraId="0C904379" w14:textId="77777777" w:rsidR="00BD3F80" w:rsidRPr="0059342D" w:rsidRDefault="00BD3F80" w:rsidP="00BD3F80">
            <w:r w:rsidRPr="0059342D">
              <w:t>Pentóxido de di nitrógeno</w:t>
            </w:r>
          </w:p>
        </w:tc>
        <w:tc>
          <w:tcPr>
            <w:tcW w:w="0" w:type="auto"/>
            <w:shd w:val="clear" w:color="auto" w:fill="DEEAF6" w:themeFill="accent1" w:themeFillTint="33"/>
            <w:vAlign w:val="center"/>
          </w:tcPr>
          <w:p w14:paraId="1579271E"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N</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5</w:t>
            </w:r>
          </w:p>
        </w:tc>
        <w:tc>
          <w:tcPr>
            <w:tcW w:w="0" w:type="auto"/>
            <w:shd w:val="clear" w:color="auto" w:fill="DEEAF6" w:themeFill="accent1" w:themeFillTint="33"/>
            <w:vAlign w:val="center"/>
          </w:tcPr>
          <w:p w14:paraId="63DE592D" w14:textId="77777777" w:rsidR="00BD3F80" w:rsidRPr="0059342D" w:rsidRDefault="00BD3F80" w:rsidP="00BD3F80">
            <w:pPr>
              <w:rPr>
                <w:rFonts w:cs="Arial"/>
              </w:rPr>
            </w:pPr>
            <w:r w:rsidRPr="0059342D">
              <w:rPr>
                <w:rFonts w:cs="Arial"/>
              </w:rPr>
              <w:t>Símbolo del nitrógeno con subíndice 2 y símbolo del oxígeno con subíndice 5</w:t>
            </w:r>
          </w:p>
        </w:tc>
      </w:tr>
      <w:tr w:rsidR="00BD3F80" w:rsidRPr="0059342D" w14:paraId="1FAC441F" w14:textId="77777777" w:rsidTr="00FB4619">
        <w:tc>
          <w:tcPr>
            <w:tcW w:w="0" w:type="auto"/>
            <w:shd w:val="clear" w:color="auto" w:fill="DEEAF6" w:themeFill="accent1" w:themeFillTint="33"/>
            <w:vAlign w:val="center"/>
          </w:tcPr>
          <w:p w14:paraId="5594935F" w14:textId="77777777" w:rsidR="00BD3F80" w:rsidRPr="0059342D" w:rsidRDefault="00BD3F80" w:rsidP="00BD3F80">
            <w:r w:rsidRPr="0059342D">
              <w:t>Trióxido de manganeso</w:t>
            </w:r>
          </w:p>
        </w:tc>
        <w:tc>
          <w:tcPr>
            <w:tcW w:w="0" w:type="auto"/>
            <w:shd w:val="clear" w:color="auto" w:fill="DEEAF6" w:themeFill="accent1" w:themeFillTint="33"/>
            <w:vAlign w:val="center"/>
          </w:tcPr>
          <w:p w14:paraId="3FE6831F"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MnO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09410D6A" w14:textId="77777777" w:rsidR="00BD3F80" w:rsidRPr="0059342D" w:rsidRDefault="00BD3F80" w:rsidP="00BD3F80">
            <w:r w:rsidRPr="0059342D">
              <w:rPr>
                <w:rFonts w:cs="Arial"/>
              </w:rPr>
              <w:t>Símbolo del manganeso seguido del símbolo del oxígeno con subíndice 3</w:t>
            </w:r>
          </w:p>
        </w:tc>
      </w:tr>
      <w:tr w:rsidR="00BD3F80" w:rsidRPr="0059342D" w14:paraId="0C2E31EE" w14:textId="77777777" w:rsidTr="00FB4619">
        <w:tc>
          <w:tcPr>
            <w:tcW w:w="0" w:type="auto"/>
            <w:shd w:val="clear" w:color="auto" w:fill="DEEAF6" w:themeFill="accent1" w:themeFillTint="33"/>
            <w:vAlign w:val="center"/>
          </w:tcPr>
          <w:p w14:paraId="2EBE1DF9" w14:textId="77777777" w:rsidR="00BD3F80" w:rsidRPr="0059342D" w:rsidRDefault="00BD3F80" w:rsidP="00BD3F80">
            <w:r w:rsidRPr="0059342D">
              <w:t>Dióxido de manganeso</w:t>
            </w:r>
          </w:p>
        </w:tc>
        <w:tc>
          <w:tcPr>
            <w:tcW w:w="0" w:type="auto"/>
            <w:shd w:val="clear" w:color="auto" w:fill="DEEAF6" w:themeFill="accent1" w:themeFillTint="33"/>
            <w:vAlign w:val="center"/>
          </w:tcPr>
          <w:p w14:paraId="4E90A296"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MnO</w:t>
            </w:r>
            <w:r w:rsidRPr="0059342D">
              <w:rPr>
                <w:rFonts w:eastAsia="Times New Roman" w:cs="Times New Roman"/>
                <w:b/>
                <w:bCs/>
                <w:vertAlign w:val="subscript"/>
                <w:lang w:eastAsia="es-CO"/>
              </w:rPr>
              <w:t>2</w:t>
            </w:r>
          </w:p>
        </w:tc>
        <w:tc>
          <w:tcPr>
            <w:tcW w:w="0" w:type="auto"/>
            <w:shd w:val="clear" w:color="auto" w:fill="DEEAF6" w:themeFill="accent1" w:themeFillTint="33"/>
            <w:vAlign w:val="center"/>
          </w:tcPr>
          <w:p w14:paraId="1DBA3920" w14:textId="77777777" w:rsidR="00BD3F80" w:rsidRPr="0059342D" w:rsidRDefault="00BD3F80" w:rsidP="00BD3F80">
            <w:r w:rsidRPr="0059342D">
              <w:rPr>
                <w:rFonts w:cs="Arial"/>
              </w:rPr>
              <w:t>Símbolo del manganeso seguido del símbolo del oxígeno con subíndice 2</w:t>
            </w:r>
          </w:p>
        </w:tc>
      </w:tr>
      <w:tr w:rsidR="00BD3F80" w:rsidRPr="0059342D" w14:paraId="690AE839" w14:textId="77777777" w:rsidTr="00FB4619">
        <w:tc>
          <w:tcPr>
            <w:tcW w:w="0" w:type="auto"/>
            <w:shd w:val="clear" w:color="auto" w:fill="DEEAF6" w:themeFill="accent1" w:themeFillTint="33"/>
            <w:vAlign w:val="center"/>
          </w:tcPr>
          <w:p w14:paraId="633E3EDE" w14:textId="77777777" w:rsidR="00BD3F80" w:rsidRPr="0059342D" w:rsidRDefault="00BD3F80" w:rsidP="00BD3F80">
            <w:r w:rsidRPr="0059342D">
              <w:t>Monóxido de di fósforo</w:t>
            </w:r>
          </w:p>
        </w:tc>
        <w:tc>
          <w:tcPr>
            <w:tcW w:w="0" w:type="auto"/>
            <w:shd w:val="clear" w:color="auto" w:fill="DEEAF6" w:themeFill="accent1" w:themeFillTint="33"/>
            <w:vAlign w:val="center"/>
          </w:tcPr>
          <w:p w14:paraId="65FEA875"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P</w:t>
            </w:r>
            <w:r w:rsidRPr="0059342D">
              <w:rPr>
                <w:rFonts w:eastAsia="Times New Roman" w:cs="Times New Roman"/>
                <w:b/>
                <w:bCs/>
                <w:vertAlign w:val="subscript"/>
                <w:lang w:eastAsia="es-CO"/>
              </w:rPr>
              <w:t>2</w:t>
            </w:r>
            <w:r w:rsidRPr="0059342D">
              <w:rPr>
                <w:rFonts w:eastAsia="Times New Roman" w:cs="Times New Roman"/>
                <w:b/>
                <w:bCs/>
                <w:lang w:eastAsia="es-CO"/>
              </w:rPr>
              <w:t>O</w:t>
            </w:r>
          </w:p>
        </w:tc>
        <w:tc>
          <w:tcPr>
            <w:tcW w:w="0" w:type="auto"/>
            <w:shd w:val="clear" w:color="auto" w:fill="DEEAF6" w:themeFill="accent1" w:themeFillTint="33"/>
            <w:vAlign w:val="center"/>
          </w:tcPr>
          <w:p w14:paraId="75917A3A" w14:textId="77777777" w:rsidR="00BD3F80" w:rsidRPr="0059342D" w:rsidRDefault="00BD3F80" w:rsidP="00BD3F80">
            <w:pPr>
              <w:rPr>
                <w:rFonts w:cs="Arial"/>
              </w:rPr>
            </w:pPr>
            <w:r w:rsidRPr="0059342D">
              <w:rPr>
                <w:rFonts w:cs="Arial"/>
              </w:rPr>
              <w:t>Símbolo del fosforo con subíndice dos y símbolo del oxigeno</w:t>
            </w:r>
          </w:p>
        </w:tc>
      </w:tr>
      <w:tr w:rsidR="00BD3F80" w:rsidRPr="0059342D" w14:paraId="1A2C110C" w14:textId="77777777" w:rsidTr="00FB4619">
        <w:tc>
          <w:tcPr>
            <w:tcW w:w="0" w:type="auto"/>
            <w:shd w:val="clear" w:color="auto" w:fill="DEEAF6" w:themeFill="accent1" w:themeFillTint="33"/>
            <w:vAlign w:val="center"/>
          </w:tcPr>
          <w:p w14:paraId="627BB4F0" w14:textId="77777777" w:rsidR="00BD3F80" w:rsidRPr="0059342D" w:rsidRDefault="00BD3F80" w:rsidP="00BD3F80">
            <w:r w:rsidRPr="0059342D">
              <w:t>Trióxido de di fósforo</w:t>
            </w:r>
          </w:p>
        </w:tc>
        <w:tc>
          <w:tcPr>
            <w:tcW w:w="0" w:type="auto"/>
            <w:shd w:val="clear" w:color="auto" w:fill="DEEAF6" w:themeFill="accent1" w:themeFillTint="33"/>
            <w:vAlign w:val="center"/>
          </w:tcPr>
          <w:p w14:paraId="3ED93A0C"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P</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2E94B68D" w14:textId="77777777" w:rsidR="00BD3F80" w:rsidRPr="0059342D" w:rsidRDefault="00BD3F80" w:rsidP="00BD3F80">
            <w:pPr>
              <w:rPr>
                <w:rFonts w:cs="Arial"/>
              </w:rPr>
            </w:pPr>
            <w:r w:rsidRPr="0059342D">
              <w:rPr>
                <w:rFonts w:cs="Arial"/>
              </w:rPr>
              <w:t>Símbolo del fosforo con subíndice 2 y símbolo del oxígeno con subíndice 3</w:t>
            </w:r>
          </w:p>
        </w:tc>
      </w:tr>
      <w:tr w:rsidR="00BD3F80" w:rsidRPr="0059342D" w14:paraId="21303048" w14:textId="77777777" w:rsidTr="00FB4619">
        <w:tc>
          <w:tcPr>
            <w:tcW w:w="0" w:type="auto"/>
            <w:shd w:val="clear" w:color="auto" w:fill="DEEAF6" w:themeFill="accent1" w:themeFillTint="33"/>
            <w:vAlign w:val="center"/>
          </w:tcPr>
          <w:p w14:paraId="2796BA53" w14:textId="77777777" w:rsidR="00BD3F80" w:rsidRPr="0059342D" w:rsidRDefault="00BD3F80" w:rsidP="00BD3F80">
            <w:r w:rsidRPr="0059342D">
              <w:lastRenderedPageBreak/>
              <w:t>Pentóxido de di fósforo</w:t>
            </w:r>
          </w:p>
        </w:tc>
        <w:tc>
          <w:tcPr>
            <w:tcW w:w="0" w:type="auto"/>
            <w:shd w:val="clear" w:color="auto" w:fill="DEEAF6" w:themeFill="accent1" w:themeFillTint="33"/>
            <w:vAlign w:val="center"/>
          </w:tcPr>
          <w:p w14:paraId="5C76C822"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P</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5</w:t>
            </w:r>
          </w:p>
        </w:tc>
        <w:tc>
          <w:tcPr>
            <w:tcW w:w="0" w:type="auto"/>
            <w:shd w:val="clear" w:color="auto" w:fill="DEEAF6" w:themeFill="accent1" w:themeFillTint="33"/>
            <w:vAlign w:val="center"/>
          </w:tcPr>
          <w:p w14:paraId="53E8B337" w14:textId="77777777" w:rsidR="00BD3F80" w:rsidRPr="0059342D" w:rsidRDefault="00BD3F80" w:rsidP="00BD3F80">
            <w:pPr>
              <w:rPr>
                <w:rFonts w:cs="Arial"/>
              </w:rPr>
            </w:pPr>
            <w:r w:rsidRPr="0059342D">
              <w:rPr>
                <w:rFonts w:cs="Arial"/>
              </w:rPr>
              <w:t>Símbolo del fosforo con subíndice 2 y símbolo del oxígeno con subíndice 5</w:t>
            </w:r>
          </w:p>
        </w:tc>
      </w:tr>
      <w:tr w:rsidR="00BD3F80" w:rsidRPr="0059342D" w14:paraId="10A7FB1F" w14:textId="77777777" w:rsidTr="00FB4619">
        <w:tc>
          <w:tcPr>
            <w:tcW w:w="0" w:type="auto"/>
            <w:shd w:val="clear" w:color="auto" w:fill="DEEAF6" w:themeFill="accent1" w:themeFillTint="33"/>
            <w:vAlign w:val="center"/>
          </w:tcPr>
          <w:p w14:paraId="50B8F1D4" w14:textId="77777777" w:rsidR="00BD3F80" w:rsidRPr="0059342D" w:rsidRDefault="00BD3F80" w:rsidP="00BD3F80">
            <w:r w:rsidRPr="0059342D">
              <w:t>Trióxido de selenio</w:t>
            </w:r>
          </w:p>
        </w:tc>
        <w:tc>
          <w:tcPr>
            <w:tcW w:w="0" w:type="auto"/>
            <w:shd w:val="clear" w:color="auto" w:fill="DEEAF6" w:themeFill="accent1" w:themeFillTint="33"/>
            <w:vAlign w:val="center"/>
          </w:tcPr>
          <w:p w14:paraId="62222A48"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SeO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53BCE4F2" w14:textId="77777777" w:rsidR="00BD3F80" w:rsidRPr="0059342D" w:rsidRDefault="00BD3F80" w:rsidP="00BD3F80">
            <w:r w:rsidRPr="0059342D">
              <w:rPr>
                <w:rFonts w:cs="Arial"/>
              </w:rPr>
              <w:t>Símbolo del selenio seguido del símbolo del oxígeno con subíndice 3</w:t>
            </w:r>
          </w:p>
        </w:tc>
      </w:tr>
      <w:tr w:rsidR="00BD3F80" w:rsidRPr="0059342D" w14:paraId="38DE7D64" w14:textId="77777777" w:rsidTr="00FB4619">
        <w:tc>
          <w:tcPr>
            <w:tcW w:w="0" w:type="auto"/>
            <w:shd w:val="clear" w:color="auto" w:fill="DEEAF6" w:themeFill="accent1" w:themeFillTint="33"/>
            <w:vAlign w:val="center"/>
          </w:tcPr>
          <w:p w14:paraId="17599A9F" w14:textId="77777777" w:rsidR="00BD3F80" w:rsidRPr="0059342D" w:rsidRDefault="00BD3F80" w:rsidP="00BD3F80">
            <w:r w:rsidRPr="0059342D">
              <w:t>Trióxido de arsénico</w:t>
            </w:r>
          </w:p>
        </w:tc>
        <w:tc>
          <w:tcPr>
            <w:tcW w:w="0" w:type="auto"/>
            <w:shd w:val="clear" w:color="auto" w:fill="DEEAF6" w:themeFill="accent1" w:themeFillTint="33"/>
            <w:vAlign w:val="center"/>
          </w:tcPr>
          <w:p w14:paraId="638D8EBD" w14:textId="77777777" w:rsidR="00BD3F80" w:rsidRPr="0059342D" w:rsidRDefault="00BD3F80" w:rsidP="00BD3F80">
            <w:pPr>
              <w:rPr>
                <w:rFonts w:eastAsia="Times New Roman" w:cs="Times New Roman"/>
                <w:b/>
                <w:lang w:eastAsia="es-CO"/>
              </w:rPr>
            </w:pPr>
            <w:r w:rsidRPr="0059342D">
              <w:rPr>
                <w:rFonts w:eastAsia="Times New Roman" w:cs="Times New Roman"/>
                <w:b/>
                <w:bCs/>
                <w:lang w:eastAsia="es-CO"/>
              </w:rPr>
              <w:t>As</w:t>
            </w:r>
            <w:r w:rsidRPr="0059342D">
              <w:rPr>
                <w:rFonts w:eastAsia="Times New Roman" w:cs="Times New Roman"/>
                <w:b/>
                <w:bCs/>
                <w:vertAlign w:val="subscript"/>
                <w:lang w:eastAsia="es-CO"/>
              </w:rPr>
              <w:t>2</w:t>
            </w:r>
            <w:r w:rsidRPr="0059342D">
              <w:rPr>
                <w:rFonts w:eastAsia="Times New Roman" w:cs="Times New Roman"/>
                <w:b/>
                <w:bCs/>
                <w:lang w:eastAsia="es-CO"/>
              </w:rPr>
              <w:t>O</w:t>
            </w:r>
            <w:r w:rsidRPr="0059342D">
              <w:rPr>
                <w:rFonts w:eastAsia="Times New Roman" w:cs="Times New Roman"/>
                <w:b/>
                <w:bCs/>
                <w:vertAlign w:val="subscript"/>
                <w:lang w:eastAsia="es-CO"/>
              </w:rPr>
              <w:t>3</w:t>
            </w:r>
          </w:p>
        </w:tc>
        <w:tc>
          <w:tcPr>
            <w:tcW w:w="0" w:type="auto"/>
            <w:shd w:val="clear" w:color="auto" w:fill="DEEAF6" w:themeFill="accent1" w:themeFillTint="33"/>
            <w:vAlign w:val="center"/>
          </w:tcPr>
          <w:p w14:paraId="48A9E5B7" w14:textId="77777777" w:rsidR="00BD3F80" w:rsidRPr="0059342D" w:rsidRDefault="00BD3F80" w:rsidP="00BD3F80">
            <w:pPr>
              <w:rPr>
                <w:rFonts w:cs="Arial"/>
              </w:rPr>
            </w:pPr>
            <w:r w:rsidRPr="0059342D">
              <w:rPr>
                <w:rFonts w:cs="Arial"/>
              </w:rPr>
              <w:t>Símbolo del arsénico con subíndice 2 y símbolo del oxígeno con subíndice 3</w:t>
            </w:r>
          </w:p>
        </w:tc>
      </w:tr>
      <w:tr w:rsidR="00BD3F80" w:rsidRPr="0059342D" w14:paraId="6C19DB88" w14:textId="77777777" w:rsidTr="00FB4619">
        <w:tc>
          <w:tcPr>
            <w:tcW w:w="0" w:type="auto"/>
            <w:shd w:val="clear" w:color="auto" w:fill="DEEAF6" w:themeFill="accent1" w:themeFillTint="33"/>
            <w:vAlign w:val="center"/>
          </w:tcPr>
          <w:p w14:paraId="4A7D2BFC" w14:textId="77777777" w:rsidR="00BD3F80" w:rsidRPr="0059342D" w:rsidRDefault="00BD3F80" w:rsidP="00BD3F80">
            <w:r w:rsidRPr="0059342D">
              <w:t>Sacarosa</w:t>
            </w:r>
          </w:p>
        </w:tc>
        <w:tc>
          <w:tcPr>
            <w:tcW w:w="0" w:type="auto"/>
            <w:shd w:val="clear" w:color="auto" w:fill="DEEAF6" w:themeFill="accent1" w:themeFillTint="33"/>
            <w:vAlign w:val="center"/>
          </w:tcPr>
          <w:p w14:paraId="3F0D4767"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C</w:t>
            </w:r>
            <w:r w:rsidRPr="0059342D">
              <w:rPr>
                <w:rFonts w:eastAsia="Times New Roman" w:cs="Times New Roman"/>
                <w:b/>
                <w:vertAlign w:val="subscript"/>
                <w:lang w:eastAsia="es-CO"/>
              </w:rPr>
              <w:t>12</w:t>
            </w:r>
            <w:r w:rsidRPr="0059342D">
              <w:rPr>
                <w:rFonts w:eastAsia="Times New Roman" w:cs="Times New Roman"/>
                <w:b/>
                <w:lang w:eastAsia="es-CO"/>
              </w:rPr>
              <w:t>H</w:t>
            </w:r>
            <w:r w:rsidRPr="0059342D">
              <w:rPr>
                <w:rFonts w:eastAsia="Times New Roman" w:cs="Times New Roman"/>
                <w:b/>
                <w:vertAlign w:val="subscript"/>
                <w:lang w:eastAsia="es-CO"/>
              </w:rPr>
              <w:t>22</w:t>
            </w:r>
            <w:r w:rsidRPr="0059342D">
              <w:rPr>
                <w:rFonts w:eastAsia="Times New Roman" w:cs="Times New Roman"/>
                <w:b/>
                <w:lang w:eastAsia="es-CO"/>
              </w:rPr>
              <w:t>O</w:t>
            </w:r>
            <w:r w:rsidRPr="0059342D">
              <w:rPr>
                <w:rFonts w:eastAsia="Times New Roman" w:cs="Times New Roman"/>
                <w:b/>
                <w:vertAlign w:val="subscript"/>
                <w:lang w:eastAsia="es-CO"/>
              </w:rPr>
              <w:t>11</w:t>
            </w:r>
          </w:p>
        </w:tc>
        <w:tc>
          <w:tcPr>
            <w:tcW w:w="0" w:type="auto"/>
            <w:shd w:val="clear" w:color="auto" w:fill="DEEAF6" w:themeFill="accent1" w:themeFillTint="33"/>
            <w:vAlign w:val="center"/>
          </w:tcPr>
          <w:p w14:paraId="7B79009F" w14:textId="77777777" w:rsidR="00BD3F80" w:rsidRPr="0059342D" w:rsidRDefault="00BD3F80" w:rsidP="00BD3F80">
            <w:r w:rsidRPr="0059342D">
              <w:t>Símbolo del carbono con subíndice 12, seguido del símbolo del hidrógeno con subíndice 22 seguido del símbolo del oxígeno con subíndice 11</w:t>
            </w:r>
          </w:p>
        </w:tc>
      </w:tr>
      <w:tr w:rsidR="00BD3F80" w:rsidRPr="0059342D" w14:paraId="73CE1E82" w14:textId="77777777" w:rsidTr="00FB4619">
        <w:tc>
          <w:tcPr>
            <w:tcW w:w="0" w:type="auto"/>
            <w:shd w:val="clear" w:color="auto" w:fill="DEEAF6" w:themeFill="accent1" w:themeFillTint="33"/>
            <w:vAlign w:val="center"/>
          </w:tcPr>
          <w:p w14:paraId="3707CF57" w14:textId="77777777" w:rsidR="00BD3F80" w:rsidRPr="0059342D" w:rsidRDefault="00BD3F80" w:rsidP="00BD3F80">
            <w:r w:rsidRPr="0059342D">
              <w:t>glucosa</w:t>
            </w:r>
          </w:p>
        </w:tc>
        <w:tc>
          <w:tcPr>
            <w:tcW w:w="0" w:type="auto"/>
            <w:shd w:val="clear" w:color="auto" w:fill="DEEAF6" w:themeFill="accent1" w:themeFillTint="33"/>
            <w:vAlign w:val="center"/>
          </w:tcPr>
          <w:p w14:paraId="41AA1BD7"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C</w:t>
            </w:r>
            <w:r w:rsidRPr="0059342D">
              <w:rPr>
                <w:rFonts w:eastAsia="Times New Roman" w:cs="Times New Roman"/>
                <w:b/>
                <w:vertAlign w:val="subscript"/>
                <w:lang w:eastAsia="es-CO"/>
              </w:rPr>
              <w:t>6</w:t>
            </w:r>
            <w:r w:rsidRPr="0059342D">
              <w:rPr>
                <w:rFonts w:eastAsia="Times New Roman" w:cs="Times New Roman"/>
                <w:b/>
                <w:lang w:eastAsia="es-CO"/>
              </w:rPr>
              <w:t>H</w:t>
            </w:r>
            <w:r w:rsidRPr="0059342D">
              <w:rPr>
                <w:rFonts w:eastAsia="Times New Roman" w:cs="Times New Roman"/>
                <w:b/>
                <w:vertAlign w:val="subscript"/>
                <w:lang w:eastAsia="es-CO"/>
              </w:rPr>
              <w:t>12</w:t>
            </w:r>
            <w:r w:rsidRPr="0059342D">
              <w:rPr>
                <w:rFonts w:eastAsia="Times New Roman" w:cs="Times New Roman"/>
                <w:b/>
                <w:lang w:eastAsia="es-CO"/>
              </w:rPr>
              <w:t>0</w:t>
            </w:r>
            <w:r w:rsidRPr="0059342D">
              <w:rPr>
                <w:rFonts w:eastAsia="Times New Roman" w:cs="Times New Roman"/>
                <w:b/>
                <w:vertAlign w:val="subscript"/>
                <w:lang w:eastAsia="es-CO"/>
              </w:rPr>
              <w:t>6</w:t>
            </w:r>
          </w:p>
        </w:tc>
        <w:tc>
          <w:tcPr>
            <w:tcW w:w="0" w:type="auto"/>
            <w:shd w:val="clear" w:color="auto" w:fill="DEEAF6" w:themeFill="accent1" w:themeFillTint="33"/>
            <w:vAlign w:val="center"/>
          </w:tcPr>
          <w:p w14:paraId="35FADBC6" w14:textId="77777777" w:rsidR="00BD3F80" w:rsidRPr="0059342D" w:rsidRDefault="00BD3F80" w:rsidP="00BD3F80">
            <w:r w:rsidRPr="0059342D">
              <w:t>Símbolo del carbono con subíndice 6, seguido del símbolo del hidrógeno con subíndice 12 seguido del símbolo del oxígeno con subíndice 6</w:t>
            </w:r>
          </w:p>
        </w:tc>
      </w:tr>
      <w:tr w:rsidR="00BD3F80" w:rsidRPr="0059342D" w14:paraId="66BBE47F" w14:textId="77777777" w:rsidTr="00FB4619">
        <w:tc>
          <w:tcPr>
            <w:tcW w:w="0" w:type="auto"/>
            <w:shd w:val="clear" w:color="auto" w:fill="DEEAF6" w:themeFill="accent1" w:themeFillTint="33"/>
            <w:vAlign w:val="center"/>
          </w:tcPr>
          <w:p w14:paraId="45754A6D" w14:textId="77777777" w:rsidR="00BD3F80" w:rsidRPr="0059342D" w:rsidRDefault="00BD3F80" w:rsidP="00BD3F80">
            <w:r w:rsidRPr="0059342D">
              <w:t>Metano</w:t>
            </w:r>
          </w:p>
        </w:tc>
        <w:tc>
          <w:tcPr>
            <w:tcW w:w="0" w:type="auto"/>
            <w:shd w:val="clear" w:color="auto" w:fill="DEEAF6" w:themeFill="accent1" w:themeFillTint="33"/>
            <w:vAlign w:val="center"/>
          </w:tcPr>
          <w:p w14:paraId="3FB51256"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CH</w:t>
            </w:r>
            <w:r w:rsidRPr="0059342D">
              <w:rPr>
                <w:rFonts w:eastAsia="Times New Roman" w:cs="Times New Roman"/>
                <w:b/>
                <w:vertAlign w:val="subscript"/>
                <w:lang w:eastAsia="es-CO"/>
              </w:rPr>
              <w:t>4</w:t>
            </w:r>
          </w:p>
        </w:tc>
        <w:tc>
          <w:tcPr>
            <w:tcW w:w="0" w:type="auto"/>
            <w:shd w:val="clear" w:color="auto" w:fill="DEEAF6" w:themeFill="accent1" w:themeFillTint="33"/>
            <w:vAlign w:val="center"/>
          </w:tcPr>
          <w:p w14:paraId="208D45CF" w14:textId="77777777" w:rsidR="00BD3F80" w:rsidRPr="0059342D" w:rsidRDefault="00BD3F80" w:rsidP="00BD3F80">
            <w:r w:rsidRPr="0059342D">
              <w:t>Símbolo del carbono seguido del símbolo del hidrógeno, seguido del símbolo del oxígeno con subíndice 4</w:t>
            </w:r>
          </w:p>
        </w:tc>
      </w:tr>
      <w:tr w:rsidR="00BD3F80" w:rsidRPr="0059342D" w14:paraId="09DEC56B" w14:textId="77777777" w:rsidTr="00FB4619">
        <w:tc>
          <w:tcPr>
            <w:tcW w:w="0" w:type="auto"/>
            <w:shd w:val="clear" w:color="auto" w:fill="DEEAF6" w:themeFill="accent1" w:themeFillTint="33"/>
            <w:vAlign w:val="center"/>
          </w:tcPr>
          <w:p w14:paraId="4D469C5B" w14:textId="77777777" w:rsidR="00BD3F80" w:rsidRPr="0059342D" w:rsidRDefault="00BD3F80" w:rsidP="00BD3F80">
            <w:r w:rsidRPr="0059342D">
              <w:t>Peróxido de hidrógeno</w:t>
            </w:r>
          </w:p>
        </w:tc>
        <w:tc>
          <w:tcPr>
            <w:tcW w:w="0" w:type="auto"/>
            <w:shd w:val="clear" w:color="auto" w:fill="DEEAF6" w:themeFill="accent1" w:themeFillTint="33"/>
            <w:vAlign w:val="center"/>
          </w:tcPr>
          <w:p w14:paraId="28E92BAC"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H</w:t>
            </w:r>
            <w:r w:rsidRPr="0059342D">
              <w:rPr>
                <w:rFonts w:eastAsia="Times New Roman" w:cs="Times New Roman"/>
                <w:b/>
                <w:vertAlign w:val="subscript"/>
                <w:lang w:eastAsia="es-CO"/>
              </w:rPr>
              <w:t>2</w:t>
            </w:r>
            <w:r w:rsidRPr="0059342D">
              <w:rPr>
                <w:rFonts w:eastAsia="Times New Roman" w:cs="Times New Roman"/>
                <w:b/>
                <w:lang w:eastAsia="es-CO"/>
              </w:rPr>
              <w:t>O</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143D2C72" w14:textId="77777777" w:rsidR="00BD3F80" w:rsidRPr="0059342D" w:rsidRDefault="00BD3F80" w:rsidP="00BD3F80">
            <w:r w:rsidRPr="0059342D">
              <w:t>Símbolo del hidrogeno con subíndice 2 seguido del símbolo del oxígeno con subíndice 2</w:t>
            </w:r>
          </w:p>
        </w:tc>
      </w:tr>
      <w:tr w:rsidR="00BD3F80" w:rsidRPr="0059342D" w14:paraId="6D50AC7E" w14:textId="77777777" w:rsidTr="00FB4619">
        <w:tc>
          <w:tcPr>
            <w:tcW w:w="0" w:type="auto"/>
            <w:shd w:val="clear" w:color="auto" w:fill="DEEAF6" w:themeFill="accent1" w:themeFillTint="33"/>
            <w:vAlign w:val="center"/>
          </w:tcPr>
          <w:p w14:paraId="42484F98" w14:textId="77777777" w:rsidR="00BD3F80" w:rsidRPr="0059342D" w:rsidRDefault="00BD3F80" w:rsidP="00BD3F80">
            <w:r w:rsidRPr="0059342D">
              <w:t>Agua</w:t>
            </w:r>
          </w:p>
        </w:tc>
        <w:tc>
          <w:tcPr>
            <w:tcW w:w="0" w:type="auto"/>
            <w:shd w:val="clear" w:color="auto" w:fill="DEEAF6" w:themeFill="accent1" w:themeFillTint="33"/>
            <w:vAlign w:val="center"/>
          </w:tcPr>
          <w:p w14:paraId="6B225D1F"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H</w:t>
            </w:r>
            <w:r w:rsidRPr="0059342D">
              <w:rPr>
                <w:rFonts w:eastAsia="Times New Roman" w:cs="Times New Roman"/>
                <w:b/>
                <w:vertAlign w:val="subscript"/>
                <w:lang w:eastAsia="es-CO"/>
              </w:rPr>
              <w:t>2</w:t>
            </w:r>
            <w:r w:rsidRPr="0059342D">
              <w:rPr>
                <w:rFonts w:eastAsia="Times New Roman" w:cs="Times New Roman"/>
                <w:b/>
                <w:lang w:eastAsia="es-CO"/>
              </w:rPr>
              <w:t>O</w:t>
            </w:r>
          </w:p>
        </w:tc>
        <w:tc>
          <w:tcPr>
            <w:tcW w:w="0" w:type="auto"/>
            <w:shd w:val="clear" w:color="auto" w:fill="DEEAF6" w:themeFill="accent1" w:themeFillTint="33"/>
            <w:vAlign w:val="center"/>
          </w:tcPr>
          <w:p w14:paraId="205B657A" w14:textId="77777777" w:rsidR="00BD3F80" w:rsidRPr="0059342D" w:rsidRDefault="00BD3F80" w:rsidP="00BD3F80">
            <w:r w:rsidRPr="0059342D">
              <w:t>Símbolo del hidrogeno con subíndice 2 seguido del símbolo del oxigeno</w:t>
            </w:r>
          </w:p>
        </w:tc>
      </w:tr>
      <w:tr w:rsidR="00BD3F80" w:rsidRPr="0059342D" w14:paraId="799FC6CA" w14:textId="77777777" w:rsidTr="00FB4619">
        <w:tc>
          <w:tcPr>
            <w:tcW w:w="0" w:type="auto"/>
            <w:shd w:val="clear" w:color="auto" w:fill="DEEAF6" w:themeFill="accent1" w:themeFillTint="33"/>
            <w:vAlign w:val="center"/>
          </w:tcPr>
          <w:p w14:paraId="7179F072" w14:textId="77777777" w:rsidR="00BD3F80" w:rsidRPr="0059342D" w:rsidRDefault="00BD3F80" w:rsidP="00BD3F80">
            <w:r w:rsidRPr="0059342D">
              <w:t>Bromo diatómico</w:t>
            </w:r>
          </w:p>
        </w:tc>
        <w:tc>
          <w:tcPr>
            <w:tcW w:w="0" w:type="auto"/>
            <w:shd w:val="clear" w:color="auto" w:fill="DEEAF6" w:themeFill="accent1" w:themeFillTint="33"/>
            <w:vAlign w:val="center"/>
          </w:tcPr>
          <w:p w14:paraId="6E0A47A3"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Br</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1B6B2CBB" w14:textId="77777777" w:rsidR="00BD3F80" w:rsidRPr="0059342D" w:rsidRDefault="00BD3F80" w:rsidP="00BD3F80">
            <w:r w:rsidRPr="0059342D">
              <w:t>Símbolo del bromo con subíndice 2</w:t>
            </w:r>
          </w:p>
        </w:tc>
      </w:tr>
      <w:tr w:rsidR="00BD3F80" w:rsidRPr="0059342D" w14:paraId="45A4B54F" w14:textId="77777777" w:rsidTr="00FB4619">
        <w:tc>
          <w:tcPr>
            <w:tcW w:w="0" w:type="auto"/>
            <w:shd w:val="clear" w:color="auto" w:fill="DEEAF6" w:themeFill="accent1" w:themeFillTint="33"/>
            <w:vAlign w:val="center"/>
          </w:tcPr>
          <w:p w14:paraId="019A30D1" w14:textId="77777777" w:rsidR="00BD3F80" w:rsidRPr="0059342D" w:rsidRDefault="00BD3F80" w:rsidP="00BD3F80">
            <w:r w:rsidRPr="0059342D">
              <w:t>Hidrógeno diatómico</w:t>
            </w:r>
          </w:p>
        </w:tc>
        <w:tc>
          <w:tcPr>
            <w:tcW w:w="0" w:type="auto"/>
            <w:shd w:val="clear" w:color="auto" w:fill="DEEAF6" w:themeFill="accent1" w:themeFillTint="33"/>
            <w:vAlign w:val="center"/>
          </w:tcPr>
          <w:p w14:paraId="134F781A"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H</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6ABF3D6F" w14:textId="77777777" w:rsidR="00BD3F80" w:rsidRPr="0059342D" w:rsidRDefault="00BD3F80" w:rsidP="00BD3F80">
            <w:r w:rsidRPr="0059342D">
              <w:t>Símbolo del hidrógeno con subíndice 2</w:t>
            </w:r>
          </w:p>
        </w:tc>
      </w:tr>
      <w:tr w:rsidR="00BD3F80" w:rsidRPr="0059342D" w14:paraId="3A7E8042" w14:textId="77777777" w:rsidTr="00FB4619">
        <w:tc>
          <w:tcPr>
            <w:tcW w:w="0" w:type="auto"/>
            <w:shd w:val="clear" w:color="auto" w:fill="DEEAF6" w:themeFill="accent1" w:themeFillTint="33"/>
            <w:vAlign w:val="center"/>
          </w:tcPr>
          <w:p w14:paraId="5ACC8219" w14:textId="77777777" w:rsidR="00BD3F80" w:rsidRPr="0059342D" w:rsidRDefault="00BD3F80" w:rsidP="00BD3F80">
            <w:r w:rsidRPr="0059342D">
              <w:lastRenderedPageBreak/>
              <w:t>Nitrógeno diatómico</w:t>
            </w:r>
          </w:p>
        </w:tc>
        <w:tc>
          <w:tcPr>
            <w:tcW w:w="0" w:type="auto"/>
            <w:shd w:val="clear" w:color="auto" w:fill="DEEAF6" w:themeFill="accent1" w:themeFillTint="33"/>
            <w:vAlign w:val="center"/>
          </w:tcPr>
          <w:p w14:paraId="72A7D039"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N</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2AEBFE10" w14:textId="77777777" w:rsidR="00BD3F80" w:rsidRPr="0059342D" w:rsidRDefault="00BD3F80" w:rsidP="00BD3F80">
            <w:r w:rsidRPr="0059342D">
              <w:t>Símbolo del nitrógeno con subíndice 2</w:t>
            </w:r>
          </w:p>
        </w:tc>
      </w:tr>
      <w:tr w:rsidR="00BD3F80" w:rsidRPr="0059342D" w14:paraId="1C890A79" w14:textId="77777777" w:rsidTr="00FB4619">
        <w:tc>
          <w:tcPr>
            <w:tcW w:w="0" w:type="auto"/>
            <w:shd w:val="clear" w:color="auto" w:fill="DEEAF6" w:themeFill="accent1" w:themeFillTint="33"/>
            <w:vAlign w:val="center"/>
          </w:tcPr>
          <w:p w14:paraId="220B32A7" w14:textId="77777777" w:rsidR="00BD3F80" w:rsidRPr="0059342D" w:rsidRDefault="00BD3F80" w:rsidP="00BD3F80">
            <w:r w:rsidRPr="0059342D">
              <w:t>Oxigeno diatómico</w:t>
            </w:r>
          </w:p>
        </w:tc>
        <w:tc>
          <w:tcPr>
            <w:tcW w:w="0" w:type="auto"/>
            <w:shd w:val="clear" w:color="auto" w:fill="DEEAF6" w:themeFill="accent1" w:themeFillTint="33"/>
            <w:vAlign w:val="center"/>
          </w:tcPr>
          <w:p w14:paraId="22A2FFDF"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O</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623EC143" w14:textId="77777777" w:rsidR="00BD3F80" w:rsidRPr="0059342D" w:rsidRDefault="00BD3F80" w:rsidP="00BD3F80">
            <w:r w:rsidRPr="0059342D">
              <w:t>Símbolo del oxígeno con subíndice 2</w:t>
            </w:r>
          </w:p>
        </w:tc>
      </w:tr>
      <w:tr w:rsidR="00BD3F80" w:rsidRPr="0059342D" w14:paraId="4E501902" w14:textId="77777777" w:rsidTr="00FB4619">
        <w:tc>
          <w:tcPr>
            <w:tcW w:w="0" w:type="auto"/>
            <w:shd w:val="clear" w:color="auto" w:fill="DEEAF6" w:themeFill="accent1" w:themeFillTint="33"/>
            <w:vAlign w:val="center"/>
          </w:tcPr>
          <w:p w14:paraId="50638358" w14:textId="77777777" w:rsidR="00BD3F80" w:rsidRPr="0059342D" w:rsidRDefault="00BD3F80" w:rsidP="00BD3F80">
            <w:r w:rsidRPr="0059342D">
              <w:t>Flúor diatómico</w:t>
            </w:r>
          </w:p>
        </w:tc>
        <w:tc>
          <w:tcPr>
            <w:tcW w:w="0" w:type="auto"/>
            <w:shd w:val="clear" w:color="auto" w:fill="DEEAF6" w:themeFill="accent1" w:themeFillTint="33"/>
            <w:vAlign w:val="center"/>
          </w:tcPr>
          <w:p w14:paraId="14B2BA70"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F</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27A70AA5" w14:textId="77777777" w:rsidR="00BD3F80" w:rsidRPr="0059342D" w:rsidRDefault="00BD3F80" w:rsidP="00BD3F80">
            <w:r w:rsidRPr="0059342D">
              <w:t>Símbolo del flúor con subíndice 2</w:t>
            </w:r>
          </w:p>
        </w:tc>
      </w:tr>
      <w:tr w:rsidR="00BD3F80" w:rsidRPr="0059342D" w14:paraId="41338128" w14:textId="77777777" w:rsidTr="00FB4619">
        <w:tc>
          <w:tcPr>
            <w:tcW w:w="0" w:type="auto"/>
            <w:shd w:val="clear" w:color="auto" w:fill="DEEAF6" w:themeFill="accent1" w:themeFillTint="33"/>
            <w:vAlign w:val="center"/>
          </w:tcPr>
          <w:p w14:paraId="71DC3CFD" w14:textId="77777777" w:rsidR="00BD3F80" w:rsidRPr="0059342D" w:rsidRDefault="00BD3F80" w:rsidP="00BD3F80">
            <w:r w:rsidRPr="0059342D">
              <w:t>Cloro diatómico</w:t>
            </w:r>
          </w:p>
        </w:tc>
        <w:tc>
          <w:tcPr>
            <w:tcW w:w="0" w:type="auto"/>
            <w:shd w:val="clear" w:color="auto" w:fill="DEEAF6" w:themeFill="accent1" w:themeFillTint="33"/>
            <w:vAlign w:val="center"/>
          </w:tcPr>
          <w:p w14:paraId="291C98E4"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Cl</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49223AB8" w14:textId="77777777" w:rsidR="00BD3F80" w:rsidRPr="0059342D" w:rsidRDefault="00BD3F80" w:rsidP="00BD3F80">
            <w:r w:rsidRPr="0059342D">
              <w:t>Símbolo del cloro con subíndice 2</w:t>
            </w:r>
          </w:p>
        </w:tc>
      </w:tr>
      <w:tr w:rsidR="00BD3F80" w:rsidRPr="0059342D" w14:paraId="0378A77E" w14:textId="77777777" w:rsidTr="00FB4619">
        <w:tc>
          <w:tcPr>
            <w:tcW w:w="0" w:type="auto"/>
            <w:shd w:val="clear" w:color="auto" w:fill="DEEAF6" w:themeFill="accent1" w:themeFillTint="33"/>
            <w:vAlign w:val="center"/>
          </w:tcPr>
          <w:p w14:paraId="6FEEACFA" w14:textId="77777777" w:rsidR="00BD3F80" w:rsidRPr="0059342D" w:rsidRDefault="00BD3F80" w:rsidP="00BD3F80">
            <w:r w:rsidRPr="0059342D">
              <w:t>Yodo diatómico</w:t>
            </w:r>
          </w:p>
        </w:tc>
        <w:tc>
          <w:tcPr>
            <w:tcW w:w="0" w:type="auto"/>
            <w:shd w:val="clear" w:color="auto" w:fill="DEEAF6" w:themeFill="accent1" w:themeFillTint="33"/>
            <w:vAlign w:val="center"/>
          </w:tcPr>
          <w:p w14:paraId="326EDDAB" w14:textId="77777777" w:rsidR="00BD3F80" w:rsidRPr="0059342D" w:rsidRDefault="00BD3F80" w:rsidP="00BD3F80">
            <w:pPr>
              <w:rPr>
                <w:rFonts w:eastAsia="Times New Roman" w:cs="Times New Roman"/>
                <w:b/>
                <w:vertAlign w:val="subscript"/>
                <w:lang w:eastAsia="es-CO"/>
              </w:rPr>
            </w:pPr>
            <w:r w:rsidRPr="0059342D">
              <w:rPr>
                <w:rFonts w:eastAsia="Times New Roman" w:cs="Times New Roman"/>
                <w:b/>
                <w:lang w:eastAsia="es-CO"/>
              </w:rPr>
              <w:t>I</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623AC3DC" w14:textId="77777777" w:rsidR="00BD3F80" w:rsidRPr="0059342D" w:rsidRDefault="00BD3F80" w:rsidP="00BD3F80">
            <w:r w:rsidRPr="0059342D">
              <w:t>Símbolo del yodo con subíndice 2</w:t>
            </w:r>
          </w:p>
        </w:tc>
      </w:tr>
      <w:tr w:rsidR="00BD3F80" w:rsidRPr="0059342D" w14:paraId="52EE3DA0" w14:textId="77777777" w:rsidTr="00FB4619">
        <w:tc>
          <w:tcPr>
            <w:tcW w:w="0" w:type="auto"/>
            <w:shd w:val="clear" w:color="auto" w:fill="DEEAF6" w:themeFill="accent1" w:themeFillTint="33"/>
            <w:vAlign w:val="center"/>
          </w:tcPr>
          <w:p w14:paraId="46BE34B6" w14:textId="77777777" w:rsidR="00BD3F80" w:rsidRPr="0059342D" w:rsidRDefault="00BD3F80" w:rsidP="00BD3F80">
            <w:r w:rsidRPr="0059342D">
              <w:t>Número Atómico</w:t>
            </w:r>
          </w:p>
        </w:tc>
        <w:tc>
          <w:tcPr>
            <w:tcW w:w="0" w:type="auto"/>
            <w:shd w:val="clear" w:color="auto" w:fill="DEEAF6" w:themeFill="accent1" w:themeFillTint="33"/>
            <w:vAlign w:val="center"/>
          </w:tcPr>
          <w:p w14:paraId="09F8FCD7"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Z</w:t>
            </w:r>
          </w:p>
        </w:tc>
        <w:tc>
          <w:tcPr>
            <w:tcW w:w="0" w:type="auto"/>
            <w:shd w:val="clear" w:color="auto" w:fill="DEEAF6" w:themeFill="accent1" w:themeFillTint="33"/>
            <w:vAlign w:val="center"/>
          </w:tcPr>
          <w:p w14:paraId="30088BF7" w14:textId="77777777" w:rsidR="00BD3F80" w:rsidRPr="0059342D" w:rsidRDefault="00BD3F80" w:rsidP="00BD3F80">
            <w:r w:rsidRPr="0059342D">
              <w:t>Z mayúscula</w:t>
            </w:r>
          </w:p>
        </w:tc>
      </w:tr>
      <w:tr w:rsidR="00BD3F80" w:rsidRPr="0059342D" w14:paraId="15F12C93" w14:textId="77777777" w:rsidTr="00FB4619">
        <w:tc>
          <w:tcPr>
            <w:tcW w:w="0" w:type="auto"/>
            <w:shd w:val="clear" w:color="auto" w:fill="DEEAF6" w:themeFill="accent1" w:themeFillTint="33"/>
            <w:vAlign w:val="center"/>
          </w:tcPr>
          <w:p w14:paraId="18BEF420" w14:textId="77777777" w:rsidR="00BD3F80" w:rsidRPr="0059342D" w:rsidRDefault="00BD3F80" w:rsidP="00BD3F80">
            <w:r w:rsidRPr="0059342D">
              <w:t>Masa Atómica</w:t>
            </w:r>
          </w:p>
        </w:tc>
        <w:tc>
          <w:tcPr>
            <w:tcW w:w="0" w:type="auto"/>
            <w:shd w:val="clear" w:color="auto" w:fill="DEEAF6" w:themeFill="accent1" w:themeFillTint="33"/>
            <w:vAlign w:val="center"/>
          </w:tcPr>
          <w:p w14:paraId="70A830A9"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A</w:t>
            </w:r>
          </w:p>
        </w:tc>
        <w:tc>
          <w:tcPr>
            <w:tcW w:w="0" w:type="auto"/>
            <w:shd w:val="clear" w:color="auto" w:fill="DEEAF6" w:themeFill="accent1" w:themeFillTint="33"/>
            <w:vAlign w:val="center"/>
          </w:tcPr>
          <w:p w14:paraId="7F5FB6B5" w14:textId="77777777" w:rsidR="00BD3F80" w:rsidRPr="0059342D" w:rsidRDefault="00BD3F80" w:rsidP="00BD3F80">
            <w:r w:rsidRPr="0059342D">
              <w:t>A mayúscula</w:t>
            </w:r>
          </w:p>
        </w:tc>
      </w:tr>
      <w:tr w:rsidR="00BD3F80" w:rsidRPr="0059342D" w14:paraId="4CDE9950" w14:textId="77777777" w:rsidTr="00FB4619">
        <w:tc>
          <w:tcPr>
            <w:tcW w:w="0" w:type="auto"/>
            <w:shd w:val="clear" w:color="auto" w:fill="DEEAF6" w:themeFill="accent1" w:themeFillTint="33"/>
            <w:vAlign w:val="center"/>
          </w:tcPr>
          <w:p w14:paraId="6047CFC1" w14:textId="77777777" w:rsidR="00BD3F80" w:rsidRPr="0059342D" w:rsidRDefault="00BD3F80" w:rsidP="00BD3F80">
            <w:r w:rsidRPr="0059342D">
              <w:t>Número de Neutrones</w:t>
            </w:r>
          </w:p>
        </w:tc>
        <w:tc>
          <w:tcPr>
            <w:tcW w:w="0" w:type="auto"/>
            <w:shd w:val="clear" w:color="auto" w:fill="DEEAF6" w:themeFill="accent1" w:themeFillTint="33"/>
            <w:vAlign w:val="center"/>
          </w:tcPr>
          <w:p w14:paraId="3DF9FC79" w14:textId="38DE57DE" w:rsidR="00BD3F80" w:rsidRPr="0059342D" w:rsidRDefault="00DB5968" w:rsidP="00BD3F80">
            <w:pPr>
              <w:rPr>
                <w:rFonts w:eastAsia="Times New Roman" w:cs="Times New Roman"/>
                <w:b/>
                <w:lang w:eastAsia="es-CO"/>
              </w:rPr>
            </w:pPr>
            <w:r w:rsidRPr="0059342D">
              <w:rPr>
                <w:rFonts w:eastAsia="Times New Roman" w:cs="Times New Roman"/>
                <w:b/>
                <w:lang w:eastAsia="es-CO"/>
              </w:rPr>
              <w:t>N</w:t>
            </w:r>
          </w:p>
        </w:tc>
        <w:tc>
          <w:tcPr>
            <w:tcW w:w="0" w:type="auto"/>
            <w:shd w:val="clear" w:color="auto" w:fill="DEEAF6" w:themeFill="accent1" w:themeFillTint="33"/>
            <w:vAlign w:val="center"/>
          </w:tcPr>
          <w:p w14:paraId="3A57943C" w14:textId="77777777" w:rsidR="00BD3F80" w:rsidRPr="0059342D" w:rsidRDefault="00BD3F80" w:rsidP="00BD3F80">
            <w:r w:rsidRPr="0059342D">
              <w:t>N mayúscula</w:t>
            </w:r>
          </w:p>
        </w:tc>
      </w:tr>
      <w:tr w:rsidR="00BD3F80" w:rsidRPr="0059342D" w14:paraId="3315DF69" w14:textId="77777777" w:rsidTr="00FB4619">
        <w:tc>
          <w:tcPr>
            <w:tcW w:w="0" w:type="auto"/>
            <w:shd w:val="clear" w:color="auto" w:fill="DEEAF6" w:themeFill="accent1" w:themeFillTint="33"/>
            <w:vAlign w:val="center"/>
          </w:tcPr>
          <w:p w14:paraId="12AC71E6" w14:textId="77777777" w:rsidR="00BD3F80" w:rsidRPr="0059342D" w:rsidRDefault="00BD3F80" w:rsidP="00BD3F80">
            <w:r w:rsidRPr="0059342D">
              <w:t>Unidad de Masa Atómica</w:t>
            </w:r>
          </w:p>
        </w:tc>
        <w:tc>
          <w:tcPr>
            <w:tcW w:w="0" w:type="auto"/>
            <w:shd w:val="clear" w:color="auto" w:fill="DEEAF6" w:themeFill="accent1" w:themeFillTint="33"/>
            <w:vAlign w:val="center"/>
          </w:tcPr>
          <w:p w14:paraId="7C9A443E" w14:textId="77777777" w:rsidR="00BD3F80" w:rsidRPr="0059342D" w:rsidRDefault="00BD3F80" w:rsidP="00BD3F80">
            <w:pPr>
              <w:rPr>
                <w:rFonts w:eastAsia="Times New Roman" w:cs="Times New Roman"/>
                <w:b/>
                <w:lang w:eastAsia="es-CO"/>
              </w:rPr>
            </w:pPr>
            <w:r w:rsidRPr="0059342D">
              <w:rPr>
                <w:rFonts w:eastAsia="Times New Roman" w:cs="Times New Roman"/>
                <w:b/>
                <w:lang w:eastAsia="es-CO"/>
              </w:rPr>
              <w:t>u.m.a</w:t>
            </w:r>
          </w:p>
        </w:tc>
        <w:tc>
          <w:tcPr>
            <w:tcW w:w="0" w:type="auto"/>
            <w:shd w:val="clear" w:color="auto" w:fill="DEEAF6" w:themeFill="accent1" w:themeFillTint="33"/>
            <w:vAlign w:val="center"/>
          </w:tcPr>
          <w:p w14:paraId="4538E77F" w14:textId="77777777" w:rsidR="00BD3F80" w:rsidRPr="0059342D" w:rsidRDefault="00BD3F80" w:rsidP="00BD3F80">
            <w:r w:rsidRPr="0059342D">
              <w:t>U minúscula, m minúscula y a minúscula</w:t>
            </w:r>
          </w:p>
        </w:tc>
      </w:tr>
      <w:tr w:rsidR="00BD3F80" w:rsidRPr="0059342D" w14:paraId="05683194" w14:textId="77777777" w:rsidTr="00FB4619">
        <w:tc>
          <w:tcPr>
            <w:tcW w:w="0" w:type="auto"/>
            <w:shd w:val="clear" w:color="auto" w:fill="DEEAF6" w:themeFill="accent1" w:themeFillTint="33"/>
            <w:vAlign w:val="center"/>
          </w:tcPr>
          <w:p w14:paraId="692884AD" w14:textId="53EA0A0D" w:rsidR="00BD3F80" w:rsidRPr="0059342D" w:rsidRDefault="00DB5968" w:rsidP="00BD3F80">
            <w:r w:rsidRPr="0059342D">
              <w:t>Kilogramos</w:t>
            </w:r>
          </w:p>
        </w:tc>
        <w:tc>
          <w:tcPr>
            <w:tcW w:w="0" w:type="auto"/>
            <w:shd w:val="clear" w:color="auto" w:fill="DEEAF6" w:themeFill="accent1" w:themeFillTint="33"/>
            <w:vAlign w:val="center"/>
          </w:tcPr>
          <w:p w14:paraId="5276D044" w14:textId="512AF1E4" w:rsidR="00BD3F80" w:rsidRPr="0059342D" w:rsidRDefault="00DB5968" w:rsidP="00BD3F80">
            <w:pPr>
              <w:rPr>
                <w:rFonts w:eastAsia="Times New Roman" w:cs="Times New Roman"/>
                <w:b/>
                <w:lang w:eastAsia="es-CO"/>
              </w:rPr>
            </w:pPr>
            <w:r w:rsidRPr="0059342D">
              <w:rPr>
                <w:rFonts w:eastAsia="Times New Roman" w:cs="Times New Roman"/>
                <w:b/>
                <w:lang w:eastAsia="es-CO"/>
              </w:rPr>
              <w:t>Kg</w:t>
            </w:r>
          </w:p>
        </w:tc>
        <w:tc>
          <w:tcPr>
            <w:tcW w:w="0" w:type="auto"/>
            <w:shd w:val="clear" w:color="auto" w:fill="DEEAF6" w:themeFill="accent1" w:themeFillTint="33"/>
            <w:vAlign w:val="center"/>
          </w:tcPr>
          <w:p w14:paraId="33209E5D" w14:textId="13F03996" w:rsidR="00BD3F80" w:rsidRPr="0059342D" w:rsidRDefault="00DB5968" w:rsidP="00BD3F80">
            <w:r w:rsidRPr="0059342D">
              <w:t>K mayúscula seguida de una g minúscula.</w:t>
            </w:r>
          </w:p>
        </w:tc>
      </w:tr>
      <w:tr w:rsidR="00BD3F80" w:rsidRPr="0059342D" w14:paraId="65E26FEA" w14:textId="77777777" w:rsidTr="00FB4619">
        <w:tc>
          <w:tcPr>
            <w:tcW w:w="0" w:type="auto"/>
            <w:shd w:val="clear" w:color="auto" w:fill="DEEAF6" w:themeFill="accent1" w:themeFillTint="33"/>
            <w:vAlign w:val="center"/>
          </w:tcPr>
          <w:p w14:paraId="09429B70" w14:textId="0D53359A" w:rsidR="00BD3F80" w:rsidRPr="0059342D" w:rsidRDefault="00D05FBC" w:rsidP="00BD3F80">
            <w:r w:rsidRPr="0059342D">
              <w:t>Kilo calorías</w:t>
            </w:r>
          </w:p>
        </w:tc>
        <w:tc>
          <w:tcPr>
            <w:tcW w:w="0" w:type="auto"/>
            <w:shd w:val="clear" w:color="auto" w:fill="DEEAF6" w:themeFill="accent1" w:themeFillTint="33"/>
            <w:vAlign w:val="center"/>
          </w:tcPr>
          <w:p w14:paraId="5B51D2A8" w14:textId="4C3C0CC4" w:rsidR="00BD3F80" w:rsidRPr="0059342D" w:rsidRDefault="00D05FBC" w:rsidP="00BD3F80">
            <w:pPr>
              <w:rPr>
                <w:rFonts w:eastAsia="Times New Roman" w:cs="Times New Roman"/>
                <w:b/>
                <w:lang w:eastAsia="es-CO"/>
              </w:rPr>
            </w:pPr>
            <w:r w:rsidRPr="0059342D">
              <w:rPr>
                <w:rFonts w:eastAsia="Times New Roman" w:cs="Times New Roman"/>
                <w:b/>
                <w:lang w:eastAsia="es-CO"/>
              </w:rPr>
              <w:t>Kcal</w:t>
            </w:r>
          </w:p>
        </w:tc>
        <w:tc>
          <w:tcPr>
            <w:tcW w:w="0" w:type="auto"/>
            <w:shd w:val="clear" w:color="auto" w:fill="DEEAF6" w:themeFill="accent1" w:themeFillTint="33"/>
            <w:vAlign w:val="center"/>
          </w:tcPr>
          <w:p w14:paraId="6D0B4EFF" w14:textId="026B88AE" w:rsidR="00BD3F80" w:rsidRPr="0059342D" w:rsidRDefault="00D05FBC" w:rsidP="00BD3F80">
            <w:r w:rsidRPr="0059342D">
              <w:t>K mayúscula y la palabra cal en minúscula</w:t>
            </w:r>
          </w:p>
        </w:tc>
      </w:tr>
      <w:tr w:rsidR="00BD3F80" w:rsidRPr="0059342D" w14:paraId="281B5EFF" w14:textId="77777777" w:rsidTr="00FB4619">
        <w:tc>
          <w:tcPr>
            <w:tcW w:w="0" w:type="auto"/>
            <w:shd w:val="clear" w:color="auto" w:fill="DEEAF6" w:themeFill="accent1" w:themeFillTint="33"/>
            <w:vAlign w:val="center"/>
          </w:tcPr>
          <w:p w14:paraId="3AEC57C6" w14:textId="59E900D4" w:rsidR="00BD3F80" w:rsidRPr="0059342D" w:rsidRDefault="00D05FBC" w:rsidP="00BD3F80">
            <w:r w:rsidRPr="0059342D">
              <w:t>Grados centígrados</w:t>
            </w:r>
          </w:p>
        </w:tc>
        <w:tc>
          <w:tcPr>
            <w:tcW w:w="0" w:type="auto"/>
            <w:shd w:val="clear" w:color="auto" w:fill="DEEAF6" w:themeFill="accent1" w:themeFillTint="33"/>
            <w:vAlign w:val="center"/>
          </w:tcPr>
          <w:p w14:paraId="17F012C3" w14:textId="41FCC82E" w:rsidR="00BD3F80" w:rsidRPr="0059342D" w:rsidRDefault="00D05FBC" w:rsidP="00BD3F80">
            <w:pPr>
              <w:rPr>
                <w:rFonts w:eastAsia="Times New Roman" w:cs="Times New Roman"/>
                <w:b/>
                <w:lang w:eastAsia="es-CO"/>
              </w:rPr>
            </w:pPr>
            <w:r w:rsidRPr="0059342D">
              <w:rPr>
                <w:rFonts w:eastAsia="Times New Roman" w:cs="Times New Roman"/>
                <w:b/>
                <w:lang w:eastAsia="es-CO"/>
              </w:rPr>
              <w:t>°C</w:t>
            </w:r>
          </w:p>
        </w:tc>
        <w:tc>
          <w:tcPr>
            <w:tcW w:w="0" w:type="auto"/>
            <w:shd w:val="clear" w:color="auto" w:fill="DEEAF6" w:themeFill="accent1" w:themeFillTint="33"/>
            <w:vAlign w:val="center"/>
          </w:tcPr>
          <w:p w14:paraId="700C6F6B" w14:textId="0ED83BA4" w:rsidR="00BD3F80" w:rsidRPr="0059342D" w:rsidRDefault="00D05FBC" w:rsidP="00BD3F80">
            <w:r w:rsidRPr="0059342D">
              <w:t>El símbolo de grados seguido de la letra C mayúscula</w:t>
            </w:r>
          </w:p>
        </w:tc>
      </w:tr>
      <w:tr w:rsidR="00D05FBC" w:rsidRPr="0059342D" w14:paraId="3DAF8F02" w14:textId="77777777" w:rsidTr="00FB4619">
        <w:tc>
          <w:tcPr>
            <w:tcW w:w="0" w:type="auto"/>
            <w:shd w:val="clear" w:color="auto" w:fill="DEEAF6" w:themeFill="accent1" w:themeFillTint="33"/>
            <w:vAlign w:val="center"/>
          </w:tcPr>
          <w:p w14:paraId="3D1831AE" w14:textId="040CF629" w:rsidR="00D05FBC" w:rsidRPr="0059342D" w:rsidRDefault="00D05FBC" w:rsidP="00D05FBC">
            <w:r w:rsidRPr="0059342D">
              <w:t>Grados Fahrenheit</w:t>
            </w:r>
          </w:p>
        </w:tc>
        <w:tc>
          <w:tcPr>
            <w:tcW w:w="0" w:type="auto"/>
            <w:shd w:val="clear" w:color="auto" w:fill="DEEAF6" w:themeFill="accent1" w:themeFillTint="33"/>
            <w:vAlign w:val="center"/>
          </w:tcPr>
          <w:p w14:paraId="6436C044" w14:textId="145EAAE9" w:rsidR="00D05FBC" w:rsidRPr="0059342D" w:rsidRDefault="00D05FBC" w:rsidP="00D05FBC">
            <w:pPr>
              <w:rPr>
                <w:rFonts w:eastAsia="Times New Roman" w:cs="Times New Roman"/>
                <w:b/>
                <w:lang w:eastAsia="es-CO"/>
              </w:rPr>
            </w:pPr>
            <w:r w:rsidRPr="0059342D">
              <w:rPr>
                <w:rFonts w:eastAsia="Times New Roman" w:cs="Times New Roman"/>
                <w:b/>
                <w:lang w:eastAsia="es-CO"/>
              </w:rPr>
              <w:t>°F</w:t>
            </w:r>
          </w:p>
        </w:tc>
        <w:tc>
          <w:tcPr>
            <w:tcW w:w="0" w:type="auto"/>
            <w:shd w:val="clear" w:color="auto" w:fill="DEEAF6" w:themeFill="accent1" w:themeFillTint="33"/>
            <w:vAlign w:val="center"/>
          </w:tcPr>
          <w:p w14:paraId="237AEBAA" w14:textId="79EF4700" w:rsidR="00D05FBC" w:rsidRPr="0059342D" w:rsidRDefault="00D05FBC" w:rsidP="00D05FBC">
            <w:r w:rsidRPr="0059342D">
              <w:t>El símbolo de grados seguido de la letra C mayúscula</w:t>
            </w:r>
          </w:p>
        </w:tc>
      </w:tr>
      <w:tr w:rsidR="00D05FBC" w:rsidRPr="0059342D" w14:paraId="58D11055" w14:textId="77777777" w:rsidTr="00FB4619">
        <w:tc>
          <w:tcPr>
            <w:tcW w:w="0" w:type="auto"/>
            <w:shd w:val="clear" w:color="auto" w:fill="DEEAF6" w:themeFill="accent1" w:themeFillTint="33"/>
            <w:vAlign w:val="center"/>
          </w:tcPr>
          <w:p w14:paraId="130E06B0" w14:textId="77777777" w:rsidR="00D05FBC" w:rsidRPr="0059342D" w:rsidRDefault="00D05FBC" w:rsidP="00D05FBC">
            <w:r w:rsidRPr="0059342D">
              <w:t>Gramos</w:t>
            </w:r>
          </w:p>
        </w:tc>
        <w:tc>
          <w:tcPr>
            <w:tcW w:w="0" w:type="auto"/>
            <w:shd w:val="clear" w:color="auto" w:fill="DEEAF6" w:themeFill="accent1" w:themeFillTint="33"/>
            <w:vAlign w:val="center"/>
          </w:tcPr>
          <w:p w14:paraId="1C2341F1" w14:textId="77777777" w:rsidR="00D05FBC" w:rsidRPr="0059342D" w:rsidRDefault="00D05FBC" w:rsidP="00D05FBC">
            <w:pPr>
              <w:rPr>
                <w:rFonts w:eastAsia="Times New Roman" w:cs="Times New Roman"/>
                <w:b/>
                <w:lang w:eastAsia="es-CO"/>
              </w:rPr>
            </w:pPr>
            <w:r w:rsidRPr="0059342D">
              <w:rPr>
                <w:rFonts w:eastAsia="Times New Roman" w:cs="Times New Roman"/>
                <w:b/>
                <w:lang w:eastAsia="es-CO"/>
              </w:rPr>
              <w:t>g</w:t>
            </w:r>
          </w:p>
        </w:tc>
        <w:tc>
          <w:tcPr>
            <w:tcW w:w="0" w:type="auto"/>
            <w:shd w:val="clear" w:color="auto" w:fill="DEEAF6" w:themeFill="accent1" w:themeFillTint="33"/>
            <w:vAlign w:val="center"/>
          </w:tcPr>
          <w:p w14:paraId="0FA57047" w14:textId="77777777" w:rsidR="00D05FBC" w:rsidRPr="0059342D" w:rsidRDefault="00D05FBC" w:rsidP="00D05FBC">
            <w:r w:rsidRPr="0059342D">
              <w:t>g minúscula</w:t>
            </w:r>
          </w:p>
        </w:tc>
      </w:tr>
      <w:tr w:rsidR="00D05FBC" w:rsidRPr="0059342D" w14:paraId="6AD58EE4" w14:textId="77777777" w:rsidTr="00FB4619">
        <w:tc>
          <w:tcPr>
            <w:tcW w:w="0" w:type="auto"/>
            <w:shd w:val="clear" w:color="auto" w:fill="DEEAF6" w:themeFill="accent1" w:themeFillTint="33"/>
            <w:vAlign w:val="center"/>
          </w:tcPr>
          <w:p w14:paraId="6D8EC6B7" w14:textId="77777777" w:rsidR="00D05FBC" w:rsidRPr="0059342D" w:rsidRDefault="00D05FBC" w:rsidP="00D05FBC">
            <w:pPr>
              <w:spacing w:before="45" w:after="60" w:line="240" w:lineRule="auto"/>
              <w:ind w:left="30" w:right="30"/>
              <w:rPr>
                <w:rFonts w:eastAsia="Times New Roman" w:cs="Arial"/>
                <w:lang w:eastAsia="es-CO"/>
              </w:rPr>
            </w:pPr>
            <w:r w:rsidRPr="0059342D">
              <w:rPr>
                <w:rFonts w:eastAsia="Times New Roman" w:cs="Arial"/>
                <w:lang w:eastAsia="es-CO"/>
              </w:rPr>
              <w:t>Borato</w:t>
            </w:r>
          </w:p>
          <w:p w14:paraId="1C8B285D" w14:textId="196A4495" w:rsidR="00D05FBC" w:rsidRPr="0059342D" w:rsidRDefault="00D05FBC" w:rsidP="00D05FBC">
            <w:r w:rsidRPr="0059342D">
              <w:rPr>
                <w:rFonts w:eastAsia="Times New Roman" w:cs="Arial"/>
                <w:lang w:eastAsia="es-CO"/>
              </w:rPr>
              <w:t>de sodio</w:t>
            </w:r>
          </w:p>
        </w:tc>
        <w:tc>
          <w:tcPr>
            <w:tcW w:w="0" w:type="auto"/>
            <w:shd w:val="clear" w:color="auto" w:fill="DEEAF6" w:themeFill="accent1" w:themeFillTint="33"/>
            <w:vAlign w:val="center"/>
          </w:tcPr>
          <w:p w14:paraId="21982D23" w14:textId="51B95C40" w:rsidR="00D05FBC" w:rsidRPr="0059342D" w:rsidRDefault="00D05FBC" w:rsidP="00D05FBC">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3</w:t>
            </w:r>
            <w:r w:rsidRPr="0059342D">
              <w:rPr>
                <w:rFonts w:eastAsia="Times New Roman" w:cs="Arial"/>
                <w:b/>
                <w:lang w:eastAsia="es-CO"/>
              </w:rPr>
              <w:t>BO</w:t>
            </w:r>
            <w:r w:rsidRPr="0059342D">
              <w:rPr>
                <w:rFonts w:eastAsia="Times New Roman" w:cs="Arial"/>
                <w:b/>
                <w:vertAlign w:val="subscript"/>
                <w:lang w:eastAsia="es-CO"/>
              </w:rPr>
              <w:t>3</w:t>
            </w:r>
          </w:p>
        </w:tc>
        <w:tc>
          <w:tcPr>
            <w:tcW w:w="0" w:type="auto"/>
            <w:shd w:val="clear" w:color="auto" w:fill="DEEAF6" w:themeFill="accent1" w:themeFillTint="33"/>
            <w:vAlign w:val="center"/>
          </w:tcPr>
          <w:p w14:paraId="66086347" w14:textId="61C3FCB2" w:rsidR="00D05FBC" w:rsidRPr="0059342D" w:rsidRDefault="00D05FBC" w:rsidP="00D05FBC">
            <w:r w:rsidRPr="0059342D">
              <w:t>Símbolo del sodio subíndice tres, seguido del símbolo del boro  y el símbolo del oxígeno con subíndice tres</w:t>
            </w:r>
          </w:p>
        </w:tc>
      </w:tr>
      <w:tr w:rsidR="00D05FBC" w:rsidRPr="0059342D" w14:paraId="3538B2D7" w14:textId="77777777" w:rsidTr="00FB4619">
        <w:tc>
          <w:tcPr>
            <w:tcW w:w="0" w:type="auto"/>
            <w:shd w:val="clear" w:color="auto" w:fill="DEEAF6" w:themeFill="accent1" w:themeFillTint="33"/>
            <w:vAlign w:val="center"/>
          </w:tcPr>
          <w:p w14:paraId="1CD5C366" w14:textId="77777777" w:rsidR="00D05FBC" w:rsidRPr="0059342D" w:rsidRDefault="00D05FBC" w:rsidP="00D05FBC">
            <w:pPr>
              <w:spacing w:before="45" w:after="60" w:line="240" w:lineRule="auto"/>
              <w:ind w:left="30" w:right="30"/>
              <w:rPr>
                <w:rFonts w:eastAsia="Times New Roman" w:cs="Arial"/>
                <w:lang w:eastAsia="es-CO"/>
              </w:rPr>
            </w:pPr>
            <w:r w:rsidRPr="0059342D">
              <w:rPr>
                <w:rFonts w:eastAsia="Times New Roman" w:cs="Arial"/>
                <w:lang w:eastAsia="es-CO"/>
              </w:rPr>
              <w:lastRenderedPageBreak/>
              <w:t>Bromato</w:t>
            </w:r>
          </w:p>
          <w:p w14:paraId="2FC8C0BE" w14:textId="4FB5ED88" w:rsidR="00D05FBC" w:rsidRPr="0059342D" w:rsidRDefault="00D05FBC" w:rsidP="00D05FBC">
            <w:r w:rsidRPr="0059342D">
              <w:rPr>
                <w:rFonts w:eastAsia="Times New Roman" w:cs="Arial"/>
                <w:lang w:eastAsia="es-CO"/>
              </w:rPr>
              <w:t>de potasio</w:t>
            </w:r>
          </w:p>
        </w:tc>
        <w:tc>
          <w:tcPr>
            <w:tcW w:w="0" w:type="auto"/>
            <w:shd w:val="clear" w:color="auto" w:fill="DEEAF6" w:themeFill="accent1" w:themeFillTint="33"/>
            <w:vAlign w:val="center"/>
          </w:tcPr>
          <w:p w14:paraId="4397000E" w14:textId="4F14D2E6" w:rsidR="00D05FBC" w:rsidRPr="0059342D" w:rsidRDefault="00D05FBC" w:rsidP="00D05FBC">
            <w:pPr>
              <w:rPr>
                <w:rFonts w:eastAsia="Times New Roman" w:cs="Times New Roman"/>
                <w:b/>
                <w:lang w:eastAsia="es-CO"/>
              </w:rPr>
            </w:pPr>
            <w:r w:rsidRPr="0059342D">
              <w:rPr>
                <w:rFonts w:eastAsia="Times New Roman" w:cs="Arial"/>
                <w:b/>
                <w:lang w:eastAsia="es-CO"/>
              </w:rPr>
              <w:t>KBrO</w:t>
            </w:r>
            <w:r w:rsidRPr="0059342D">
              <w:rPr>
                <w:rFonts w:eastAsia="Times New Roman" w:cs="Arial"/>
                <w:b/>
                <w:vertAlign w:val="subscript"/>
                <w:lang w:eastAsia="es-CO"/>
              </w:rPr>
              <w:t>3</w:t>
            </w:r>
          </w:p>
        </w:tc>
        <w:tc>
          <w:tcPr>
            <w:tcW w:w="0" w:type="auto"/>
            <w:shd w:val="clear" w:color="auto" w:fill="DEEAF6" w:themeFill="accent1" w:themeFillTint="33"/>
            <w:vAlign w:val="center"/>
          </w:tcPr>
          <w:p w14:paraId="12E9FA6C" w14:textId="00A8B4F4" w:rsidR="00D05FBC" w:rsidRPr="0059342D" w:rsidRDefault="00D05FBC" w:rsidP="00D05FBC">
            <w:r w:rsidRPr="0059342D">
              <w:t>Símbolo del potasio seguido del símbolo del bromo y el símbolo oxígeno con subíndice tres</w:t>
            </w:r>
          </w:p>
        </w:tc>
      </w:tr>
      <w:tr w:rsidR="00D05FBC" w:rsidRPr="0059342D" w14:paraId="44676354" w14:textId="77777777" w:rsidTr="00FB4619">
        <w:tc>
          <w:tcPr>
            <w:tcW w:w="0" w:type="auto"/>
            <w:shd w:val="clear" w:color="auto" w:fill="DEEAF6" w:themeFill="accent1" w:themeFillTint="33"/>
            <w:vAlign w:val="center"/>
          </w:tcPr>
          <w:p w14:paraId="11664D35" w14:textId="77777777" w:rsidR="00D05FBC" w:rsidRPr="0059342D" w:rsidRDefault="00D05FBC" w:rsidP="00D05FBC">
            <w:pPr>
              <w:spacing w:before="45" w:after="60" w:line="240" w:lineRule="auto"/>
              <w:ind w:left="30" w:right="30"/>
              <w:rPr>
                <w:rFonts w:eastAsia="Times New Roman" w:cs="Arial"/>
                <w:lang w:eastAsia="es-CO"/>
              </w:rPr>
            </w:pPr>
            <w:r w:rsidRPr="0059342D">
              <w:rPr>
                <w:rFonts w:eastAsia="Times New Roman" w:cs="Arial"/>
                <w:lang w:eastAsia="es-CO"/>
              </w:rPr>
              <w:t>Bromato</w:t>
            </w:r>
          </w:p>
          <w:p w14:paraId="2D1F066C" w14:textId="1CAC92B8" w:rsidR="00D05FBC" w:rsidRPr="0059342D" w:rsidRDefault="00D05FBC" w:rsidP="00D05FBC">
            <w:r w:rsidRPr="0059342D">
              <w:rPr>
                <w:rFonts w:eastAsia="Times New Roman" w:cs="Arial"/>
                <w:lang w:eastAsia="es-CO"/>
              </w:rPr>
              <w:t>Ferroso</w:t>
            </w:r>
          </w:p>
        </w:tc>
        <w:tc>
          <w:tcPr>
            <w:tcW w:w="0" w:type="auto"/>
            <w:shd w:val="clear" w:color="auto" w:fill="DEEAF6" w:themeFill="accent1" w:themeFillTint="33"/>
            <w:vAlign w:val="center"/>
          </w:tcPr>
          <w:p w14:paraId="1A461EB9" w14:textId="6CEB9E9D" w:rsidR="00D05FBC" w:rsidRPr="0059342D" w:rsidRDefault="00D05FBC" w:rsidP="00D05FBC">
            <w:pPr>
              <w:rPr>
                <w:rFonts w:eastAsia="Times New Roman" w:cs="Times New Roman"/>
                <w:b/>
                <w:lang w:eastAsia="es-CO"/>
              </w:rPr>
            </w:pPr>
            <w:r w:rsidRPr="0059342D">
              <w:rPr>
                <w:rFonts w:eastAsia="Times New Roman" w:cs="Arial"/>
                <w:b/>
                <w:lang w:eastAsia="es-CO"/>
              </w:rPr>
              <w:t>Fe(BrO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vAlign w:val="center"/>
          </w:tcPr>
          <w:p w14:paraId="0F156F9C" w14:textId="088261D4" w:rsidR="00D05FBC" w:rsidRPr="0059342D" w:rsidRDefault="003C5075" w:rsidP="00D05FBC">
            <w:r w:rsidRPr="0059342D">
              <w:t>Símbolo del hierro</w:t>
            </w:r>
            <w:r w:rsidR="00D05FBC" w:rsidRPr="0059342D">
              <w:t>, seguido de paréntesis dentro del cual va el símbolo del bromo y el símbolo del oxígeno con subíndice dos, fuera del paréntesis el subíndice dos.</w:t>
            </w:r>
          </w:p>
        </w:tc>
      </w:tr>
      <w:tr w:rsidR="003C5075" w:rsidRPr="0059342D" w14:paraId="3363BFCA" w14:textId="77777777" w:rsidTr="0039421E">
        <w:tc>
          <w:tcPr>
            <w:tcW w:w="0" w:type="auto"/>
            <w:shd w:val="clear" w:color="auto" w:fill="DEEAF6" w:themeFill="accent1" w:themeFillTint="33"/>
            <w:vAlign w:val="center"/>
          </w:tcPr>
          <w:p w14:paraId="2385539E"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Bromito</w:t>
            </w:r>
          </w:p>
          <w:p w14:paraId="429B935D" w14:textId="4CE5A5C5" w:rsidR="003C5075" w:rsidRPr="0059342D" w:rsidRDefault="003C5075" w:rsidP="003C5075">
            <w:r w:rsidRPr="0059342D">
              <w:rPr>
                <w:rFonts w:eastAsia="Times New Roman" w:cs="Arial"/>
                <w:lang w:eastAsia="es-CO"/>
              </w:rPr>
              <w:t>de bario</w:t>
            </w:r>
          </w:p>
        </w:tc>
        <w:tc>
          <w:tcPr>
            <w:tcW w:w="0" w:type="auto"/>
            <w:shd w:val="clear" w:color="auto" w:fill="DEEAF6" w:themeFill="accent1" w:themeFillTint="33"/>
            <w:vAlign w:val="center"/>
          </w:tcPr>
          <w:p w14:paraId="657120AA" w14:textId="2630DDCE" w:rsidR="003C5075" w:rsidRPr="0059342D" w:rsidRDefault="003C5075" w:rsidP="003C5075">
            <w:pPr>
              <w:rPr>
                <w:rFonts w:eastAsia="Times New Roman" w:cs="Times New Roman"/>
                <w:b/>
                <w:lang w:eastAsia="es-CO"/>
              </w:rPr>
            </w:pPr>
            <w:r w:rsidRPr="0059342D">
              <w:rPr>
                <w:rFonts w:eastAsia="Times New Roman" w:cs="Arial"/>
                <w:b/>
                <w:lang w:eastAsia="es-CO"/>
              </w:rPr>
              <w:t>Ba(BrO</w:t>
            </w:r>
            <w:r w:rsidRPr="0059342D">
              <w:rPr>
                <w:rFonts w:eastAsia="Times New Roman" w:cs="Arial"/>
                <w:b/>
                <w:vertAlign w:val="subscript"/>
                <w:lang w:eastAsia="es-CO"/>
              </w:rPr>
              <w:t>2</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FFEF758" w14:textId="2AFFAED6" w:rsidR="003C5075" w:rsidRPr="0059342D" w:rsidRDefault="003C5075" w:rsidP="003C5075">
            <w:r w:rsidRPr="0059342D">
              <w:t xml:space="preserve">Símbolo del bario seguido de u  paréntesis que contiene el símbolo del bromo y el símbolo del oxígeno él cual lleva subíndice dos, y fuera del paréntesis el subíndice dos </w:t>
            </w:r>
          </w:p>
        </w:tc>
      </w:tr>
      <w:tr w:rsidR="003C5075" w:rsidRPr="0059342D" w14:paraId="7CF70127" w14:textId="77777777" w:rsidTr="0039421E">
        <w:tc>
          <w:tcPr>
            <w:tcW w:w="0" w:type="auto"/>
            <w:shd w:val="clear" w:color="auto" w:fill="DEEAF6" w:themeFill="accent1" w:themeFillTint="33"/>
            <w:vAlign w:val="center"/>
          </w:tcPr>
          <w:p w14:paraId="21155A7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Bromito</w:t>
            </w:r>
          </w:p>
          <w:p w14:paraId="48A12E93" w14:textId="4B3BA620"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6A848661" w14:textId="3BB9E98C" w:rsidR="003C5075" w:rsidRPr="0059342D" w:rsidRDefault="003C5075" w:rsidP="003C5075">
            <w:pPr>
              <w:rPr>
                <w:rFonts w:eastAsia="Times New Roman" w:cs="Times New Roman"/>
                <w:b/>
                <w:lang w:eastAsia="es-CO"/>
              </w:rPr>
            </w:pPr>
            <w:r w:rsidRPr="0059342D">
              <w:rPr>
                <w:rFonts w:eastAsia="Times New Roman" w:cs="Arial"/>
                <w:b/>
                <w:lang w:eastAsia="es-CO"/>
              </w:rPr>
              <w:t>LiBrO</w:t>
            </w:r>
            <w:r w:rsidRPr="0059342D">
              <w:rPr>
                <w:rFonts w:eastAsia="Times New Roman" w:cs="Arial"/>
                <w:b/>
                <w:vertAlign w:val="subscript"/>
                <w:lang w:eastAsia="es-CO"/>
              </w:rPr>
              <w:t>2</w:t>
            </w:r>
          </w:p>
        </w:tc>
        <w:tc>
          <w:tcPr>
            <w:tcW w:w="0" w:type="auto"/>
            <w:shd w:val="clear" w:color="auto" w:fill="DEEAF6" w:themeFill="accent1" w:themeFillTint="33"/>
          </w:tcPr>
          <w:p w14:paraId="7924344A" w14:textId="2DE3100D" w:rsidR="003C5075" w:rsidRPr="0059342D" w:rsidRDefault="003C5075" w:rsidP="003C5075">
            <w:r w:rsidRPr="0059342D">
              <w:t>Símbolo de litio seguido delo símbolo del bromo y el símbolo del oxígeno con subíndice dos.</w:t>
            </w:r>
          </w:p>
        </w:tc>
      </w:tr>
      <w:tr w:rsidR="003C5075" w:rsidRPr="0059342D" w14:paraId="15187789" w14:textId="77777777" w:rsidTr="0039421E">
        <w:tc>
          <w:tcPr>
            <w:tcW w:w="0" w:type="auto"/>
            <w:shd w:val="clear" w:color="auto" w:fill="DEEAF6" w:themeFill="accent1" w:themeFillTint="33"/>
            <w:vAlign w:val="center"/>
          </w:tcPr>
          <w:p w14:paraId="4A60E3E1"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Bromuro</w:t>
            </w:r>
          </w:p>
          <w:p w14:paraId="313F8E5A" w14:textId="021308CE"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6E44F36D" w14:textId="66418529" w:rsidR="003C5075" w:rsidRPr="0059342D" w:rsidRDefault="003C5075" w:rsidP="003C5075">
            <w:pPr>
              <w:rPr>
                <w:rFonts w:eastAsia="Times New Roman" w:cs="Times New Roman"/>
                <w:b/>
                <w:lang w:eastAsia="es-CO"/>
              </w:rPr>
            </w:pPr>
            <w:r w:rsidRPr="0059342D">
              <w:rPr>
                <w:rFonts w:eastAsia="Times New Roman" w:cs="Arial"/>
                <w:b/>
                <w:lang w:eastAsia="es-CO"/>
              </w:rPr>
              <w:t>MgBr</w:t>
            </w:r>
            <w:r w:rsidRPr="0059342D">
              <w:rPr>
                <w:rFonts w:eastAsia="Times New Roman" w:cs="Arial"/>
                <w:b/>
                <w:vertAlign w:val="subscript"/>
                <w:lang w:eastAsia="es-CO"/>
              </w:rPr>
              <w:t>2</w:t>
            </w:r>
          </w:p>
        </w:tc>
        <w:tc>
          <w:tcPr>
            <w:tcW w:w="0" w:type="auto"/>
            <w:shd w:val="clear" w:color="auto" w:fill="DEEAF6" w:themeFill="accent1" w:themeFillTint="33"/>
          </w:tcPr>
          <w:p w14:paraId="663B898B" w14:textId="7AEB810F" w:rsidR="003C5075" w:rsidRPr="0059342D" w:rsidRDefault="003C5075" w:rsidP="003C5075">
            <w:r w:rsidRPr="0059342D">
              <w:t>Símbolo del magnesio seguido del símbolo de bromo con subíndice dos</w:t>
            </w:r>
          </w:p>
        </w:tc>
      </w:tr>
      <w:tr w:rsidR="003C5075" w:rsidRPr="0059342D" w14:paraId="202B4E13" w14:textId="77777777" w:rsidTr="0039421E">
        <w:tc>
          <w:tcPr>
            <w:tcW w:w="0" w:type="auto"/>
            <w:shd w:val="clear" w:color="auto" w:fill="DEEAF6" w:themeFill="accent1" w:themeFillTint="33"/>
            <w:vAlign w:val="center"/>
          </w:tcPr>
          <w:p w14:paraId="2F45870D"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Bromuro</w:t>
            </w:r>
          </w:p>
          <w:p w14:paraId="104CA284" w14:textId="195ACAC1"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67035C65" w14:textId="7A9E65E9" w:rsidR="003C5075" w:rsidRPr="0059342D" w:rsidRDefault="003C5075" w:rsidP="003C5075">
            <w:pPr>
              <w:rPr>
                <w:rFonts w:eastAsia="Times New Roman" w:cs="Times New Roman"/>
                <w:b/>
                <w:lang w:eastAsia="es-CO"/>
              </w:rPr>
            </w:pPr>
            <w:r w:rsidRPr="0059342D">
              <w:rPr>
                <w:rFonts w:eastAsia="Times New Roman" w:cs="Arial"/>
                <w:b/>
                <w:lang w:eastAsia="es-CO"/>
              </w:rPr>
              <w:t>NaBr</w:t>
            </w:r>
          </w:p>
        </w:tc>
        <w:tc>
          <w:tcPr>
            <w:tcW w:w="0" w:type="auto"/>
            <w:shd w:val="clear" w:color="auto" w:fill="DEEAF6" w:themeFill="accent1" w:themeFillTint="33"/>
          </w:tcPr>
          <w:p w14:paraId="06FC829C" w14:textId="37C32173" w:rsidR="003C5075" w:rsidRPr="0059342D" w:rsidRDefault="003C5075" w:rsidP="003C5075">
            <w:r w:rsidRPr="0059342D">
              <w:t>Símbolo del sodio seguido del símbolo del bromo</w:t>
            </w:r>
          </w:p>
        </w:tc>
      </w:tr>
      <w:tr w:rsidR="003C5075" w:rsidRPr="0059342D" w14:paraId="2009A7E6" w14:textId="77777777" w:rsidTr="0039421E">
        <w:tc>
          <w:tcPr>
            <w:tcW w:w="0" w:type="auto"/>
            <w:shd w:val="clear" w:color="auto" w:fill="DEEAF6" w:themeFill="accent1" w:themeFillTint="33"/>
            <w:vAlign w:val="center"/>
          </w:tcPr>
          <w:p w14:paraId="4B210E1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7AC19DAE" w14:textId="4E26D9EE" w:rsidR="003C5075" w:rsidRPr="0059342D" w:rsidRDefault="003C5075" w:rsidP="003C5075">
            <w:r w:rsidRPr="0059342D">
              <w:rPr>
                <w:rFonts w:eastAsia="Times New Roman" w:cs="Arial"/>
                <w:lang w:eastAsia="es-CO"/>
              </w:rPr>
              <w:t>de bario</w:t>
            </w:r>
          </w:p>
        </w:tc>
        <w:tc>
          <w:tcPr>
            <w:tcW w:w="0" w:type="auto"/>
            <w:shd w:val="clear" w:color="auto" w:fill="DEEAF6" w:themeFill="accent1" w:themeFillTint="33"/>
            <w:vAlign w:val="center"/>
          </w:tcPr>
          <w:p w14:paraId="70CB28D9" w14:textId="29B88AB1" w:rsidR="003C5075" w:rsidRPr="0059342D" w:rsidRDefault="003C5075" w:rsidP="003C5075">
            <w:pPr>
              <w:rPr>
                <w:rFonts w:eastAsia="Times New Roman" w:cs="Times New Roman"/>
                <w:b/>
                <w:lang w:eastAsia="es-CO"/>
              </w:rPr>
            </w:pPr>
            <w:r w:rsidRPr="0059342D">
              <w:rPr>
                <w:rFonts w:eastAsia="Times New Roman" w:cs="Arial"/>
                <w:b/>
                <w:lang w:eastAsia="es-CO"/>
              </w:rPr>
              <w:t>BaCO</w:t>
            </w:r>
            <w:r w:rsidRPr="0059342D">
              <w:rPr>
                <w:rFonts w:eastAsia="Times New Roman" w:cs="Arial"/>
                <w:b/>
                <w:vertAlign w:val="subscript"/>
                <w:lang w:eastAsia="es-CO"/>
              </w:rPr>
              <w:t>3</w:t>
            </w:r>
          </w:p>
        </w:tc>
        <w:tc>
          <w:tcPr>
            <w:tcW w:w="0" w:type="auto"/>
            <w:shd w:val="clear" w:color="auto" w:fill="DEEAF6" w:themeFill="accent1" w:themeFillTint="33"/>
          </w:tcPr>
          <w:p w14:paraId="3CEB0AC9" w14:textId="53E6FC23" w:rsidR="003C5075" w:rsidRPr="0059342D" w:rsidRDefault="003C5075" w:rsidP="003C5075">
            <w:r w:rsidRPr="0059342D">
              <w:t>Símbolo del bario seguido del símbolo del carbono y el oxígeno él cual tiene un subíndice tres.</w:t>
            </w:r>
          </w:p>
        </w:tc>
      </w:tr>
      <w:tr w:rsidR="003C5075" w:rsidRPr="0059342D" w14:paraId="120FA066" w14:textId="77777777" w:rsidTr="0039421E">
        <w:tc>
          <w:tcPr>
            <w:tcW w:w="0" w:type="auto"/>
            <w:shd w:val="clear" w:color="auto" w:fill="DEEAF6" w:themeFill="accent1" w:themeFillTint="33"/>
            <w:vAlign w:val="center"/>
          </w:tcPr>
          <w:p w14:paraId="43835B2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503551FD" w14:textId="214D8D6A" w:rsidR="003C5075" w:rsidRPr="0059342D" w:rsidRDefault="003C5075" w:rsidP="003C5075">
            <w:r w:rsidRPr="0059342D">
              <w:rPr>
                <w:rFonts w:eastAsia="Times New Roman" w:cs="Arial"/>
                <w:lang w:eastAsia="es-CO"/>
              </w:rPr>
              <w:t>de berilio</w:t>
            </w:r>
          </w:p>
        </w:tc>
        <w:tc>
          <w:tcPr>
            <w:tcW w:w="0" w:type="auto"/>
            <w:shd w:val="clear" w:color="auto" w:fill="DEEAF6" w:themeFill="accent1" w:themeFillTint="33"/>
            <w:vAlign w:val="center"/>
          </w:tcPr>
          <w:p w14:paraId="289739D1" w14:textId="27AD6345" w:rsidR="003C5075" w:rsidRPr="0059342D" w:rsidRDefault="003C5075" w:rsidP="003C5075">
            <w:pPr>
              <w:rPr>
                <w:rFonts w:eastAsia="Times New Roman" w:cs="Times New Roman"/>
                <w:b/>
                <w:lang w:eastAsia="es-CO"/>
              </w:rPr>
            </w:pPr>
            <w:r w:rsidRPr="0059342D">
              <w:rPr>
                <w:rFonts w:eastAsia="Times New Roman" w:cs="Arial"/>
                <w:b/>
                <w:lang w:eastAsia="es-CO"/>
              </w:rPr>
              <w:t>BeCO</w:t>
            </w:r>
            <w:r w:rsidRPr="0059342D">
              <w:rPr>
                <w:rFonts w:eastAsia="Times New Roman" w:cs="Arial"/>
                <w:b/>
                <w:vertAlign w:val="subscript"/>
                <w:lang w:eastAsia="es-CO"/>
              </w:rPr>
              <w:t>3</w:t>
            </w:r>
          </w:p>
        </w:tc>
        <w:tc>
          <w:tcPr>
            <w:tcW w:w="0" w:type="auto"/>
            <w:shd w:val="clear" w:color="auto" w:fill="DEEAF6" w:themeFill="accent1" w:themeFillTint="33"/>
          </w:tcPr>
          <w:p w14:paraId="4C91D7C6" w14:textId="5F63AFDE" w:rsidR="003C5075" w:rsidRPr="0059342D" w:rsidRDefault="003C5075" w:rsidP="003C5075">
            <w:r w:rsidRPr="0059342D">
              <w:t>Símbolo del berilio seguido del símbolo del carbono y el oxígeno él cual tiene subíndice tres.</w:t>
            </w:r>
          </w:p>
        </w:tc>
      </w:tr>
      <w:tr w:rsidR="003C5075" w:rsidRPr="0059342D" w14:paraId="619506B0" w14:textId="77777777" w:rsidTr="0039421E">
        <w:tc>
          <w:tcPr>
            <w:tcW w:w="0" w:type="auto"/>
            <w:shd w:val="clear" w:color="auto" w:fill="DEEAF6" w:themeFill="accent1" w:themeFillTint="33"/>
            <w:vAlign w:val="center"/>
          </w:tcPr>
          <w:p w14:paraId="3736DA9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Carbonato</w:t>
            </w:r>
          </w:p>
          <w:p w14:paraId="407B5F9A" w14:textId="4E6CF72C"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580F6BFD" w14:textId="41C62608" w:rsidR="003C5075" w:rsidRPr="0059342D" w:rsidRDefault="003C5075" w:rsidP="003C5075">
            <w:pPr>
              <w:rPr>
                <w:rFonts w:eastAsia="Times New Roman" w:cs="Times New Roman"/>
                <w:b/>
                <w:lang w:eastAsia="es-CO"/>
              </w:rPr>
            </w:pPr>
            <w:r w:rsidRPr="0059342D">
              <w:rPr>
                <w:rFonts w:eastAsia="Times New Roman" w:cs="Arial"/>
                <w:b/>
                <w:lang w:eastAsia="es-CO"/>
              </w:rPr>
              <w:t>CaCO</w:t>
            </w:r>
            <w:r w:rsidRPr="0059342D">
              <w:rPr>
                <w:rFonts w:eastAsia="Times New Roman" w:cs="Arial"/>
                <w:b/>
                <w:vertAlign w:val="subscript"/>
                <w:lang w:eastAsia="es-CO"/>
              </w:rPr>
              <w:t>3</w:t>
            </w:r>
          </w:p>
        </w:tc>
        <w:tc>
          <w:tcPr>
            <w:tcW w:w="0" w:type="auto"/>
            <w:shd w:val="clear" w:color="auto" w:fill="DEEAF6" w:themeFill="accent1" w:themeFillTint="33"/>
          </w:tcPr>
          <w:p w14:paraId="62AEA8F7" w14:textId="0E5EB9BC" w:rsidR="003C5075" w:rsidRPr="0059342D" w:rsidRDefault="003C5075" w:rsidP="003C5075">
            <w:r w:rsidRPr="0059342D">
              <w:t>Símbolo del calcio seguido del símbolo del carbono y el oxígeno +el cual lleva subíndice tres.</w:t>
            </w:r>
          </w:p>
        </w:tc>
      </w:tr>
      <w:tr w:rsidR="003C5075" w:rsidRPr="0059342D" w14:paraId="4DE20E70" w14:textId="77777777" w:rsidTr="0039421E">
        <w:tc>
          <w:tcPr>
            <w:tcW w:w="0" w:type="auto"/>
            <w:shd w:val="clear" w:color="auto" w:fill="DEEAF6" w:themeFill="accent1" w:themeFillTint="33"/>
            <w:vAlign w:val="center"/>
          </w:tcPr>
          <w:p w14:paraId="455339C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1BE25149" w14:textId="24DCB5F4"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54551FD5" w14:textId="69ADE42F" w:rsidR="003C5075" w:rsidRPr="0059342D" w:rsidRDefault="003C5075" w:rsidP="003C5075">
            <w:pPr>
              <w:rPr>
                <w:rFonts w:eastAsia="Times New Roman" w:cs="Times New Roman"/>
                <w:b/>
                <w:lang w:eastAsia="es-CO"/>
              </w:rPr>
            </w:pPr>
            <w:r w:rsidRPr="0059342D">
              <w:rPr>
                <w:rFonts w:eastAsia="Times New Roman" w:cs="Arial"/>
                <w:b/>
                <w:lang w:eastAsia="es-CO"/>
              </w:rPr>
              <w:t>Li</w:t>
            </w:r>
            <w:r w:rsidRPr="0059342D">
              <w:rPr>
                <w:rFonts w:eastAsia="Times New Roman" w:cs="Arial"/>
                <w:b/>
                <w:vertAlign w:val="subscript"/>
                <w:lang w:eastAsia="es-CO"/>
              </w:rPr>
              <w:t>2</w:t>
            </w:r>
            <w:r w:rsidRPr="0059342D">
              <w:rPr>
                <w:rFonts w:eastAsia="Times New Roman" w:cs="Arial"/>
                <w:b/>
                <w:lang w:eastAsia="es-CO"/>
              </w:rPr>
              <w:t>CO</w:t>
            </w:r>
            <w:r w:rsidRPr="0059342D">
              <w:rPr>
                <w:rFonts w:eastAsia="Times New Roman" w:cs="Arial"/>
                <w:b/>
                <w:vertAlign w:val="subscript"/>
                <w:lang w:eastAsia="es-CO"/>
              </w:rPr>
              <w:t>3</w:t>
            </w:r>
          </w:p>
        </w:tc>
        <w:tc>
          <w:tcPr>
            <w:tcW w:w="0" w:type="auto"/>
            <w:shd w:val="clear" w:color="auto" w:fill="DEEAF6" w:themeFill="accent1" w:themeFillTint="33"/>
          </w:tcPr>
          <w:p w14:paraId="60B2FEB3" w14:textId="63080BDB" w:rsidR="003C5075" w:rsidRPr="0059342D" w:rsidRDefault="003C5075" w:rsidP="003C5075">
            <w:r w:rsidRPr="0059342D">
              <w:t>Símbolo del litio seguido del símbolo del carbono y el oxígeno con subíndice tres.</w:t>
            </w:r>
          </w:p>
        </w:tc>
      </w:tr>
      <w:tr w:rsidR="003C5075" w:rsidRPr="0059342D" w14:paraId="06009EC2" w14:textId="77777777" w:rsidTr="0039421E">
        <w:tc>
          <w:tcPr>
            <w:tcW w:w="0" w:type="auto"/>
            <w:shd w:val="clear" w:color="auto" w:fill="DEEAF6" w:themeFill="accent1" w:themeFillTint="33"/>
            <w:vAlign w:val="center"/>
          </w:tcPr>
          <w:p w14:paraId="423D14A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0E0F8DF7" w14:textId="3C4D26CD"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05C5F215" w14:textId="4F17D2C3" w:rsidR="003C5075" w:rsidRPr="0059342D" w:rsidRDefault="003C5075" w:rsidP="003C5075">
            <w:pPr>
              <w:rPr>
                <w:rFonts w:eastAsia="Times New Roman" w:cs="Times New Roman"/>
                <w:b/>
                <w:lang w:eastAsia="es-CO"/>
              </w:rPr>
            </w:pPr>
            <w:r w:rsidRPr="0059342D">
              <w:rPr>
                <w:rFonts w:eastAsia="Times New Roman" w:cs="Arial"/>
                <w:b/>
                <w:lang w:eastAsia="es-CO"/>
              </w:rPr>
              <w:t>MgCO</w:t>
            </w:r>
            <w:r w:rsidRPr="0059342D">
              <w:rPr>
                <w:rFonts w:eastAsia="Times New Roman" w:cs="Arial"/>
                <w:b/>
                <w:vertAlign w:val="subscript"/>
                <w:lang w:eastAsia="es-CO"/>
              </w:rPr>
              <w:t>3</w:t>
            </w:r>
          </w:p>
        </w:tc>
        <w:tc>
          <w:tcPr>
            <w:tcW w:w="0" w:type="auto"/>
            <w:shd w:val="clear" w:color="auto" w:fill="DEEAF6" w:themeFill="accent1" w:themeFillTint="33"/>
          </w:tcPr>
          <w:p w14:paraId="15E4CFB2" w14:textId="46BBB0FE" w:rsidR="003C5075" w:rsidRPr="0059342D" w:rsidRDefault="003C5075" w:rsidP="003C5075">
            <w:r w:rsidRPr="0059342D">
              <w:t>Símbolo del magnesio seguido del símbolo del carbono y el oxígeno con subíndice tres.</w:t>
            </w:r>
          </w:p>
        </w:tc>
      </w:tr>
      <w:tr w:rsidR="003C5075" w:rsidRPr="0059342D" w14:paraId="02AC0656" w14:textId="77777777" w:rsidTr="0039421E">
        <w:tc>
          <w:tcPr>
            <w:tcW w:w="0" w:type="auto"/>
            <w:shd w:val="clear" w:color="auto" w:fill="DEEAF6" w:themeFill="accent1" w:themeFillTint="33"/>
            <w:vAlign w:val="center"/>
          </w:tcPr>
          <w:p w14:paraId="76D656C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39EAD90B" w14:textId="17CC9F29"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01954FBE" w14:textId="5FFD6E10" w:rsidR="003C5075" w:rsidRPr="0059342D" w:rsidRDefault="003C5075" w:rsidP="003C5075">
            <w:pPr>
              <w:rPr>
                <w:rFonts w:eastAsia="Times New Roman" w:cs="Times New Roman"/>
                <w:b/>
                <w:lang w:eastAsia="es-CO"/>
              </w:rPr>
            </w:pPr>
            <w:r w:rsidRPr="0059342D">
              <w:rPr>
                <w:rFonts w:eastAsia="Times New Roman" w:cs="Arial"/>
                <w:b/>
                <w:lang w:eastAsia="es-CO"/>
              </w:rPr>
              <w:t>K</w:t>
            </w:r>
            <w:r w:rsidRPr="0059342D">
              <w:rPr>
                <w:rFonts w:eastAsia="Times New Roman" w:cs="Arial"/>
                <w:b/>
                <w:vertAlign w:val="subscript"/>
                <w:lang w:eastAsia="es-CO"/>
              </w:rPr>
              <w:t>2</w:t>
            </w:r>
            <w:r w:rsidRPr="0059342D">
              <w:rPr>
                <w:rFonts w:eastAsia="Times New Roman" w:cs="Arial"/>
                <w:b/>
                <w:lang w:eastAsia="es-CO"/>
              </w:rPr>
              <w:t>CO</w:t>
            </w:r>
            <w:r w:rsidRPr="0059342D">
              <w:rPr>
                <w:rFonts w:eastAsia="Times New Roman" w:cs="Arial"/>
                <w:b/>
                <w:vertAlign w:val="subscript"/>
                <w:lang w:eastAsia="es-CO"/>
              </w:rPr>
              <w:t>3</w:t>
            </w:r>
          </w:p>
        </w:tc>
        <w:tc>
          <w:tcPr>
            <w:tcW w:w="0" w:type="auto"/>
            <w:shd w:val="clear" w:color="auto" w:fill="DEEAF6" w:themeFill="accent1" w:themeFillTint="33"/>
          </w:tcPr>
          <w:p w14:paraId="5820F035" w14:textId="2981D159" w:rsidR="003C5075" w:rsidRPr="0059342D" w:rsidRDefault="003C5075" w:rsidP="003C5075">
            <w:r w:rsidRPr="0059342D">
              <w:t>Símbolo del potasio seguido del símbolo del carbono y el oxígeno con subíndice tres.</w:t>
            </w:r>
          </w:p>
        </w:tc>
      </w:tr>
      <w:tr w:rsidR="003C5075" w:rsidRPr="0059342D" w14:paraId="155994E6" w14:textId="77777777" w:rsidTr="0039421E">
        <w:tc>
          <w:tcPr>
            <w:tcW w:w="0" w:type="auto"/>
            <w:shd w:val="clear" w:color="auto" w:fill="DEEAF6" w:themeFill="accent1" w:themeFillTint="33"/>
            <w:vAlign w:val="center"/>
          </w:tcPr>
          <w:p w14:paraId="2002B3A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247BEEA6" w14:textId="22B2B349"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417F177E" w14:textId="187432E2"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CO</w:t>
            </w:r>
            <w:r w:rsidRPr="0059342D">
              <w:rPr>
                <w:rFonts w:eastAsia="Times New Roman" w:cs="Arial"/>
                <w:b/>
                <w:vertAlign w:val="subscript"/>
                <w:lang w:eastAsia="es-CO"/>
              </w:rPr>
              <w:t>3</w:t>
            </w:r>
          </w:p>
        </w:tc>
        <w:tc>
          <w:tcPr>
            <w:tcW w:w="0" w:type="auto"/>
            <w:shd w:val="clear" w:color="auto" w:fill="DEEAF6" w:themeFill="accent1" w:themeFillTint="33"/>
          </w:tcPr>
          <w:p w14:paraId="43B517A9" w14:textId="74490B56" w:rsidR="003C5075" w:rsidRPr="0059342D" w:rsidRDefault="003C5075" w:rsidP="003C5075">
            <w:r w:rsidRPr="0059342D">
              <w:t>Símbolo del sodio seguido del símbolo del carbono y el oxígeno con subíndice tres.</w:t>
            </w:r>
          </w:p>
        </w:tc>
      </w:tr>
      <w:tr w:rsidR="003C5075" w:rsidRPr="0059342D" w14:paraId="7C97A0BD" w14:textId="77777777" w:rsidTr="0039421E">
        <w:tc>
          <w:tcPr>
            <w:tcW w:w="0" w:type="auto"/>
            <w:shd w:val="clear" w:color="auto" w:fill="DEEAF6" w:themeFill="accent1" w:themeFillTint="33"/>
            <w:vAlign w:val="center"/>
          </w:tcPr>
          <w:p w14:paraId="3C94B20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6E589E9A" w14:textId="2F7EFE27"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58C96EFB" w14:textId="3CD0BE20" w:rsidR="003C5075" w:rsidRPr="0059342D" w:rsidRDefault="003C5075" w:rsidP="003C5075">
            <w:pPr>
              <w:rPr>
                <w:rFonts w:eastAsia="Times New Roman" w:cs="Times New Roman"/>
                <w:b/>
                <w:lang w:eastAsia="es-CO"/>
              </w:rPr>
            </w:pPr>
            <w:r w:rsidRPr="0059342D">
              <w:rPr>
                <w:rFonts w:eastAsia="Times New Roman" w:cs="Arial"/>
                <w:b/>
                <w:lang w:eastAsia="es-CO"/>
              </w:rPr>
              <w:t>Fe</w:t>
            </w:r>
            <w:r w:rsidRPr="0059342D">
              <w:rPr>
                <w:rFonts w:eastAsia="Times New Roman" w:cs="Arial"/>
                <w:b/>
                <w:vertAlign w:val="subscript"/>
                <w:lang w:eastAsia="es-CO"/>
              </w:rPr>
              <w:t>2</w:t>
            </w:r>
            <w:r w:rsidRPr="0059342D">
              <w:rPr>
                <w:rFonts w:eastAsia="Times New Roman" w:cs="Arial"/>
                <w:b/>
                <w:lang w:eastAsia="es-CO"/>
              </w:rPr>
              <w:t>(CO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42B388E5" w14:textId="3144D170" w:rsidR="003C5075" w:rsidRPr="0059342D" w:rsidRDefault="003C5075" w:rsidP="003C5075">
            <w:r w:rsidRPr="0059342D">
              <w:t>Símbolo del hierro con subíndice dos seguido de un paréntesis que contiene el símbolo del carbono y el oxígeno con subíndice tres, y fuera del paréntesis se ubica el subíndice tres.</w:t>
            </w:r>
          </w:p>
        </w:tc>
      </w:tr>
      <w:tr w:rsidR="003C5075" w:rsidRPr="0059342D" w14:paraId="61547F9C" w14:textId="77777777" w:rsidTr="0039421E">
        <w:tc>
          <w:tcPr>
            <w:tcW w:w="0" w:type="auto"/>
            <w:shd w:val="clear" w:color="auto" w:fill="DEEAF6" w:themeFill="accent1" w:themeFillTint="33"/>
            <w:vAlign w:val="center"/>
          </w:tcPr>
          <w:p w14:paraId="35E8F3D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w:t>
            </w:r>
          </w:p>
          <w:p w14:paraId="2CCB907B" w14:textId="44DE3DA4" w:rsidR="003C5075" w:rsidRPr="0059342D" w:rsidRDefault="003C5075" w:rsidP="003C5075">
            <w:r w:rsidRPr="0059342D">
              <w:rPr>
                <w:rFonts w:eastAsia="Times New Roman" w:cs="Arial"/>
                <w:lang w:eastAsia="es-CO"/>
              </w:rPr>
              <w:t>Ferroso</w:t>
            </w:r>
          </w:p>
        </w:tc>
        <w:tc>
          <w:tcPr>
            <w:tcW w:w="0" w:type="auto"/>
            <w:shd w:val="clear" w:color="auto" w:fill="DEEAF6" w:themeFill="accent1" w:themeFillTint="33"/>
            <w:vAlign w:val="center"/>
          </w:tcPr>
          <w:p w14:paraId="18728DE3" w14:textId="2F1AAA0B" w:rsidR="003C5075" w:rsidRPr="0059342D" w:rsidRDefault="003C5075" w:rsidP="003C5075">
            <w:pPr>
              <w:rPr>
                <w:rFonts w:eastAsia="Times New Roman" w:cs="Times New Roman"/>
                <w:b/>
                <w:lang w:eastAsia="es-CO"/>
              </w:rPr>
            </w:pPr>
            <w:r w:rsidRPr="0059342D">
              <w:rPr>
                <w:rFonts w:eastAsia="Times New Roman" w:cs="Arial"/>
                <w:b/>
                <w:lang w:eastAsia="es-CO"/>
              </w:rPr>
              <w:t>FeCO</w:t>
            </w:r>
            <w:r w:rsidRPr="0059342D">
              <w:rPr>
                <w:rFonts w:eastAsia="Times New Roman" w:cs="Arial"/>
                <w:b/>
                <w:vertAlign w:val="subscript"/>
                <w:lang w:eastAsia="es-CO"/>
              </w:rPr>
              <w:t>3</w:t>
            </w:r>
          </w:p>
        </w:tc>
        <w:tc>
          <w:tcPr>
            <w:tcW w:w="0" w:type="auto"/>
            <w:shd w:val="clear" w:color="auto" w:fill="DEEAF6" w:themeFill="accent1" w:themeFillTint="33"/>
          </w:tcPr>
          <w:p w14:paraId="7DB9F0B6" w14:textId="38237E72" w:rsidR="003C5075" w:rsidRPr="0059342D" w:rsidRDefault="003C5075" w:rsidP="003C5075">
            <w:r w:rsidRPr="0059342D">
              <w:t>Símbolo del hierro seguido del símbolo del carbono y el oxígeno con subíndice tres.</w:t>
            </w:r>
          </w:p>
        </w:tc>
      </w:tr>
      <w:tr w:rsidR="003C5075" w:rsidRPr="0059342D" w14:paraId="4D2E1923" w14:textId="77777777" w:rsidTr="0039421E">
        <w:tc>
          <w:tcPr>
            <w:tcW w:w="0" w:type="auto"/>
            <w:shd w:val="clear" w:color="auto" w:fill="DEEAF6" w:themeFill="accent1" w:themeFillTint="33"/>
            <w:vAlign w:val="center"/>
          </w:tcPr>
          <w:p w14:paraId="1CEF969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Carbonato ácido</w:t>
            </w:r>
          </w:p>
          <w:p w14:paraId="3C085C24" w14:textId="2E701849"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27C3AE84" w14:textId="2CFA285C" w:rsidR="003C5075" w:rsidRPr="0059342D" w:rsidRDefault="003C5075" w:rsidP="003C5075">
            <w:pPr>
              <w:rPr>
                <w:rFonts w:eastAsia="Times New Roman" w:cs="Times New Roman"/>
                <w:b/>
                <w:lang w:eastAsia="es-CO"/>
              </w:rPr>
            </w:pPr>
            <w:r w:rsidRPr="0059342D">
              <w:rPr>
                <w:rFonts w:eastAsia="Times New Roman" w:cs="Arial"/>
                <w:b/>
                <w:lang w:eastAsia="es-CO"/>
              </w:rPr>
              <w:t>KHCO</w:t>
            </w:r>
            <w:r w:rsidRPr="0059342D">
              <w:rPr>
                <w:rFonts w:eastAsia="Times New Roman" w:cs="Arial"/>
                <w:b/>
                <w:vertAlign w:val="subscript"/>
                <w:lang w:eastAsia="es-CO"/>
              </w:rPr>
              <w:t>3</w:t>
            </w:r>
          </w:p>
        </w:tc>
        <w:tc>
          <w:tcPr>
            <w:tcW w:w="0" w:type="auto"/>
            <w:shd w:val="clear" w:color="auto" w:fill="DEEAF6" w:themeFill="accent1" w:themeFillTint="33"/>
          </w:tcPr>
          <w:p w14:paraId="190AC4D7" w14:textId="44B69D33" w:rsidR="003C5075" w:rsidRPr="0059342D" w:rsidRDefault="003C5075" w:rsidP="003C5075">
            <w:r w:rsidRPr="0059342D">
              <w:t>Símbolo del potasio seguido del símbolo del hidrógeno luego el del carbono y por último el oxígeno con subíndice tres.</w:t>
            </w:r>
          </w:p>
        </w:tc>
      </w:tr>
      <w:tr w:rsidR="003C5075" w:rsidRPr="0059342D" w14:paraId="46FF52C2" w14:textId="77777777" w:rsidTr="0039421E">
        <w:tc>
          <w:tcPr>
            <w:tcW w:w="0" w:type="auto"/>
            <w:shd w:val="clear" w:color="auto" w:fill="DEEAF6" w:themeFill="accent1" w:themeFillTint="33"/>
            <w:vAlign w:val="center"/>
          </w:tcPr>
          <w:p w14:paraId="1D6079A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Carbonato ácido</w:t>
            </w:r>
          </w:p>
          <w:p w14:paraId="35939598" w14:textId="19286419"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79DEA74E" w14:textId="13EB2C63" w:rsidR="003C5075" w:rsidRPr="0059342D" w:rsidRDefault="003C5075" w:rsidP="003C5075">
            <w:pPr>
              <w:rPr>
                <w:rFonts w:eastAsia="Times New Roman" w:cs="Times New Roman"/>
                <w:b/>
                <w:lang w:eastAsia="es-CO"/>
              </w:rPr>
            </w:pPr>
            <w:r w:rsidRPr="0059342D">
              <w:rPr>
                <w:rFonts w:eastAsia="Times New Roman" w:cs="Arial"/>
                <w:b/>
                <w:lang w:eastAsia="es-CO"/>
              </w:rPr>
              <w:t>NaHCO</w:t>
            </w:r>
            <w:r w:rsidRPr="0059342D">
              <w:rPr>
                <w:rFonts w:eastAsia="Times New Roman" w:cs="Arial"/>
                <w:b/>
                <w:vertAlign w:val="subscript"/>
                <w:lang w:eastAsia="es-CO"/>
              </w:rPr>
              <w:t>3</w:t>
            </w:r>
          </w:p>
        </w:tc>
        <w:tc>
          <w:tcPr>
            <w:tcW w:w="0" w:type="auto"/>
            <w:shd w:val="clear" w:color="auto" w:fill="DEEAF6" w:themeFill="accent1" w:themeFillTint="33"/>
          </w:tcPr>
          <w:p w14:paraId="6DC5594A" w14:textId="2CB999CD" w:rsidR="003C5075" w:rsidRPr="0059342D" w:rsidRDefault="003C5075" w:rsidP="003C5075">
            <w:r w:rsidRPr="0059342D">
              <w:t>Símbolo del sodio seguido del símbolo del hidrógeno luego el del carbono y por último el oxígeno con subíndice tres.</w:t>
            </w:r>
          </w:p>
        </w:tc>
      </w:tr>
      <w:tr w:rsidR="003C5075" w:rsidRPr="0059342D" w14:paraId="65517A0D" w14:textId="77777777" w:rsidTr="0039421E">
        <w:tc>
          <w:tcPr>
            <w:tcW w:w="0" w:type="auto"/>
            <w:shd w:val="clear" w:color="auto" w:fill="DEEAF6" w:themeFill="accent1" w:themeFillTint="33"/>
            <w:vAlign w:val="center"/>
          </w:tcPr>
          <w:p w14:paraId="3D94D7C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Clorato</w:t>
            </w:r>
          </w:p>
          <w:p w14:paraId="014CF8F9" w14:textId="12274FE1"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00F813B2" w14:textId="40129912" w:rsidR="003C5075" w:rsidRPr="0059342D" w:rsidRDefault="003C5075" w:rsidP="003C5075">
            <w:pPr>
              <w:rPr>
                <w:rFonts w:eastAsia="Times New Roman" w:cs="Times New Roman"/>
                <w:b/>
                <w:lang w:eastAsia="es-CO"/>
              </w:rPr>
            </w:pPr>
            <w:r w:rsidRPr="0059342D">
              <w:rPr>
                <w:rFonts w:eastAsia="Times New Roman" w:cs="Arial"/>
                <w:b/>
                <w:lang w:eastAsia="es-CO"/>
              </w:rPr>
              <w:t>KClO</w:t>
            </w:r>
            <w:r w:rsidRPr="0059342D">
              <w:rPr>
                <w:rFonts w:eastAsia="Times New Roman" w:cs="Arial"/>
                <w:b/>
                <w:vertAlign w:val="subscript"/>
                <w:lang w:eastAsia="es-CO"/>
              </w:rPr>
              <w:t>3</w:t>
            </w:r>
          </w:p>
        </w:tc>
        <w:tc>
          <w:tcPr>
            <w:tcW w:w="0" w:type="auto"/>
            <w:shd w:val="clear" w:color="auto" w:fill="DEEAF6" w:themeFill="accent1" w:themeFillTint="33"/>
          </w:tcPr>
          <w:p w14:paraId="48183FB9" w14:textId="674E1301" w:rsidR="003C5075" w:rsidRPr="0059342D" w:rsidRDefault="003C5075" w:rsidP="003C5075">
            <w:r w:rsidRPr="0059342D">
              <w:t>Símbolo del potasio seguido del símbolo del cloro y el oxígeno con subíndice tres.</w:t>
            </w:r>
          </w:p>
        </w:tc>
      </w:tr>
      <w:tr w:rsidR="003C5075" w:rsidRPr="0059342D" w14:paraId="5E6CE6F0" w14:textId="77777777" w:rsidTr="0039421E">
        <w:tc>
          <w:tcPr>
            <w:tcW w:w="0" w:type="auto"/>
            <w:shd w:val="clear" w:color="auto" w:fill="DEEAF6" w:themeFill="accent1" w:themeFillTint="33"/>
            <w:vAlign w:val="center"/>
          </w:tcPr>
          <w:p w14:paraId="0930290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Clorato</w:t>
            </w:r>
          </w:p>
          <w:p w14:paraId="24CF5BAE" w14:textId="17A1E308"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41FCDEAE" w14:textId="24872FD7" w:rsidR="003C5075" w:rsidRPr="0059342D" w:rsidRDefault="003C5075" w:rsidP="003C5075">
            <w:pPr>
              <w:rPr>
                <w:rFonts w:eastAsia="Times New Roman" w:cs="Times New Roman"/>
                <w:b/>
                <w:lang w:eastAsia="es-CO"/>
              </w:rPr>
            </w:pPr>
            <w:r w:rsidRPr="0059342D">
              <w:rPr>
                <w:rFonts w:eastAsia="Times New Roman" w:cs="Arial"/>
                <w:b/>
                <w:lang w:eastAsia="es-CO"/>
              </w:rPr>
              <w:t>NaClO</w:t>
            </w:r>
            <w:r w:rsidRPr="0059342D">
              <w:rPr>
                <w:rFonts w:eastAsia="Times New Roman" w:cs="Arial"/>
                <w:b/>
                <w:vertAlign w:val="subscript"/>
                <w:lang w:eastAsia="es-CO"/>
              </w:rPr>
              <w:t>3</w:t>
            </w:r>
          </w:p>
        </w:tc>
        <w:tc>
          <w:tcPr>
            <w:tcW w:w="0" w:type="auto"/>
            <w:shd w:val="clear" w:color="auto" w:fill="DEEAF6" w:themeFill="accent1" w:themeFillTint="33"/>
          </w:tcPr>
          <w:p w14:paraId="1CF78318" w14:textId="393BFCC8" w:rsidR="003C5075" w:rsidRPr="0059342D" w:rsidRDefault="003C5075" w:rsidP="003C5075">
            <w:r w:rsidRPr="0059342D">
              <w:t>Símbolo del sodio seguido del símbolo del cloro y el oxígeno con subíndice tres.</w:t>
            </w:r>
          </w:p>
        </w:tc>
      </w:tr>
      <w:tr w:rsidR="003C5075" w:rsidRPr="0059342D" w14:paraId="78F89D11" w14:textId="77777777" w:rsidTr="0039421E">
        <w:tc>
          <w:tcPr>
            <w:tcW w:w="0" w:type="auto"/>
            <w:shd w:val="clear" w:color="auto" w:fill="DEEAF6" w:themeFill="accent1" w:themeFillTint="33"/>
            <w:vAlign w:val="center"/>
          </w:tcPr>
          <w:p w14:paraId="388F715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Clorito</w:t>
            </w:r>
          </w:p>
          <w:p w14:paraId="74298F75" w14:textId="71FAE7DF"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79716DFE" w14:textId="71431EF3" w:rsidR="003C5075" w:rsidRPr="0059342D" w:rsidRDefault="003C5075" w:rsidP="003C5075">
            <w:pPr>
              <w:rPr>
                <w:rFonts w:eastAsia="Times New Roman" w:cs="Times New Roman"/>
                <w:b/>
                <w:lang w:eastAsia="es-CO"/>
              </w:rPr>
            </w:pPr>
            <w:r w:rsidRPr="0059342D">
              <w:rPr>
                <w:rFonts w:eastAsia="Times New Roman" w:cs="Arial"/>
                <w:b/>
                <w:lang w:eastAsia="es-CO"/>
              </w:rPr>
              <w:t>LiClO</w:t>
            </w:r>
            <w:r w:rsidRPr="0059342D">
              <w:rPr>
                <w:rFonts w:eastAsia="Times New Roman" w:cs="Arial"/>
                <w:b/>
                <w:vertAlign w:val="subscript"/>
                <w:lang w:eastAsia="es-CO"/>
              </w:rPr>
              <w:t>2</w:t>
            </w:r>
          </w:p>
        </w:tc>
        <w:tc>
          <w:tcPr>
            <w:tcW w:w="0" w:type="auto"/>
            <w:shd w:val="clear" w:color="auto" w:fill="DEEAF6" w:themeFill="accent1" w:themeFillTint="33"/>
          </w:tcPr>
          <w:p w14:paraId="0F959818" w14:textId="4D5D6251" w:rsidR="003C5075" w:rsidRPr="0059342D" w:rsidRDefault="003C5075" w:rsidP="003C5075">
            <w:r w:rsidRPr="0059342D">
              <w:t>Símbolo del litio seguido del símbolo del cloro y el oxígeno con subíndice dos.</w:t>
            </w:r>
          </w:p>
        </w:tc>
      </w:tr>
      <w:tr w:rsidR="003C5075" w:rsidRPr="0059342D" w14:paraId="63991BA4" w14:textId="77777777" w:rsidTr="0039421E">
        <w:tc>
          <w:tcPr>
            <w:tcW w:w="0" w:type="auto"/>
            <w:shd w:val="clear" w:color="auto" w:fill="DEEAF6" w:themeFill="accent1" w:themeFillTint="33"/>
            <w:vAlign w:val="center"/>
          </w:tcPr>
          <w:p w14:paraId="419E3FB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Clorito</w:t>
            </w:r>
          </w:p>
          <w:p w14:paraId="6318CC8A" w14:textId="6EFFF486"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496BBD26" w14:textId="370733EF" w:rsidR="003C5075" w:rsidRPr="0059342D" w:rsidRDefault="003C5075" w:rsidP="003C5075">
            <w:pPr>
              <w:rPr>
                <w:rFonts w:eastAsia="Times New Roman" w:cs="Times New Roman"/>
                <w:b/>
                <w:lang w:eastAsia="es-CO"/>
              </w:rPr>
            </w:pPr>
            <w:r w:rsidRPr="0059342D">
              <w:rPr>
                <w:rFonts w:eastAsia="Times New Roman" w:cs="Arial"/>
                <w:b/>
                <w:lang w:eastAsia="es-CO"/>
              </w:rPr>
              <w:t>NaClO</w:t>
            </w:r>
            <w:r w:rsidRPr="0059342D">
              <w:rPr>
                <w:rFonts w:eastAsia="Times New Roman" w:cs="Arial"/>
                <w:b/>
                <w:vertAlign w:val="subscript"/>
                <w:lang w:eastAsia="es-CO"/>
              </w:rPr>
              <w:t>2</w:t>
            </w:r>
          </w:p>
        </w:tc>
        <w:tc>
          <w:tcPr>
            <w:tcW w:w="0" w:type="auto"/>
            <w:shd w:val="clear" w:color="auto" w:fill="DEEAF6" w:themeFill="accent1" w:themeFillTint="33"/>
          </w:tcPr>
          <w:p w14:paraId="45442DAD" w14:textId="12919937" w:rsidR="003C5075" w:rsidRPr="0059342D" w:rsidRDefault="003C5075" w:rsidP="003C5075">
            <w:r w:rsidRPr="0059342D">
              <w:t>Símbolo del sodio seguido del símbolo del cloro y el oxígeno con subíndice dos.</w:t>
            </w:r>
          </w:p>
        </w:tc>
      </w:tr>
      <w:tr w:rsidR="003C5075" w:rsidRPr="0059342D" w14:paraId="67F1A5F8" w14:textId="77777777" w:rsidTr="0039421E">
        <w:tc>
          <w:tcPr>
            <w:tcW w:w="0" w:type="auto"/>
            <w:shd w:val="clear" w:color="auto" w:fill="DEEAF6" w:themeFill="accent1" w:themeFillTint="33"/>
            <w:vAlign w:val="center"/>
          </w:tcPr>
          <w:p w14:paraId="6C54A1B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55C9E6CA" w14:textId="05CD4FE4" w:rsidR="003C5075" w:rsidRPr="0059342D" w:rsidRDefault="003C5075" w:rsidP="003C5075">
            <w:r w:rsidRPr="0059342D">
              <w:rPr>
                <w:rFonts w:eastAsia="Times New Roman" w:cs="Arial"/>
                <w:lang w:eastAsia="es-CO"/>
              </w:rPr>
              <w:t>Cúprico</w:t>
            </w:r>
          </w:p>
        </w:tc>
        <w:tc>
          <w:tcPr>
            <w:tcW w:w="0" w:type="auto"/>
            <w:shd w:val="clear" w:color="auto" w:fill="DEEAF6" w:themeFill="accent1" w:themeFillTint="33"/>
            <w:vAlign w:val="center"/>
          </w:tcPr>
          <w:p w14:paraId="3DA7A8E0" w14:textId="2A6021C8" w:rsidR="003C5075" w:rsidRPr="0059342D" w:rsidRDefault="003C5075" w:rsidP="003C5075">
            <w:pPr>
              <w:rPr>
                <w:rFonts w:eastAsia="Times New Roman" w:cs="Times New Roman"/>
                <w:b/>
                <w:lang w:eastAsia="es-CO"/>
              </w:rPr>
            </w:pPr>
            <w:r w:rsidRPr="0059342D">
              <w:rPr>
                <w:rFonts w:eastAsia="Times New Roman" w:cs="Arial"/>
                <w:b/>
                <w:lang w:eastAsia="es-CO"/>
              </w:rPr>
              <w:t>CuCl</w:t>
            </w:r>
            <w:r w:rsidRPr="0059342D">
              <w:rPr>
                <w:rFonts w:eastAsia="Times New Roman" w:cs="Arial"/>
                <w:b/>
                <w:vertAlign w:val="subscript"/>
                <w:lang w:eastAsia="es-CO"/>
              </w:rPr>
              <w:t>2</w:t>
            </w:r>
          </w:p>
        </w:tc>
        <w:tc>
          <w:tcPr>
            <w:tcW w:w="0" w:type="auto"/>
            <w:shd w:val="clear" w:color="auto" w:fill="DEEAF6" w:themeFill="accent1" w:themeFillTint="33"/>
          </w:tcPr>
          <w:p w14:paraId="64067CE1" w14:textId="76AF9A02" w:rsidR="003C5075" w:rsidRPr="0059342D" w:rsidRDefault="003C5075" w:rsidP="003C5075">
            <w:r w:rsidRPr="0059342D">
              <w:t>Símbolo del cobre seguido del símbolo del cloro con subíndice dos.</w:t>
            </w:r>
          </w:p>
        </w:tc>
      </w:tr>
      <w:tr w:rsidR="003C5075" w:rsidRPr="0059342D" w14:paraId="37263462" w14:textId="77777777" w:rsidTr="0039421E">
        <w:tc>
          <w:tcPr>
            <w:tcW w:w="0" w:type="auto"/>
            <w:shd w:val="clear" w:color="auto" w:fill="DEEAF6" w:themeFill="accent1" w:themeFillTint="33"/>
            <w:vAlign w:val="center"/>
          </w:tcPr>
          <w:p w14:paraId="307E7FE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56A0CB17" w14:textId="7FFE4D02" w:rsidR="003C5075" w:rsidRPr="0059342D" w:rsidRDefault="003C5075" w:rsidP="003C5075">
            <w:r w:rsidRPr="0059342D">
              <w:rPr>
                <w:rFonts w:eastAsia="Times New Roman" w:cs="Arial"/>
                <w:lang w:eastAsia="es-CO"/>
              </w:rPr>
              <w:t>Cuproso</w:t>
            </w:r>
          </w:p>
        </w:tc>
        <w:tc>
          <w:tcPr>
            <w:tcW w:w="0" w:type="auto"/>
            <w:shd w:val="clear" w:color="auto" w:fill="DEEAF6" w:themeFill="accent1" w:themeFillTint="33"/>
            <w:vAlign w:val="center"/>
          </w:tcPr>
          <w:p w14:paraId="719C129C" w14:textId="44FCB3D9" w:rsidR="003C5075" w:rsidRPr="0059342D" w:rsidRDefault="003C5075" w:rsidP="003C5075">
            <w:pPr>
              <w:rPr>
                <w:rFonts w:eastAsia="Times New Roman" w:cs="Times New Roman"/>
                <w:b/>
                <w:lang w:eastAsia="es-CO"/>
              </w:rPr>
            </w:pPr>
            <w:r w:rsidRPr="0059342D">
              <w:rPr>
                <w:rFonts w:eastAsia="Times New Roman" w:cs="Arial"/>
                <w:b/>
                <w:lang w:eastAsia="es-CO"/>
              </w:rPr>
              <w:t>CuCl</w:t>
            </w:r>
          </w:p>
        </w:tc>
        <w:tc>
          <w:tcPr>
            <w:tcW w:w="0" w:type="auto"/>
            <w:shd w:val="clear" w:color="auto" w:fill="DEEAF6" w:themeFill="accent1" w:themeFillTint="33"/>
          </w:tcPr>
          <w:p w14:paraId="0B82E209" w14:textId="49B4466C" w:rsidR="003C5075" w:rsidRPr="0059342D" w:rsidRDefault="003C5075" w:rsidP="003C5075">
            <w:r w:rsidRPr="0059342D">
              <w:t xml:space="preserve">Símbolo del cobre seguido del símbolo del cloro </w:t>
            </w:r>
          </w:p>
        </w:tc>
      </w:tr>
      <w:tr w:rsidR="003C5075" w:rsidRPr="0059342D" w14:paraId="246F5B97" w14:textId="77777777" w:rsidTr="0039421E">
        <w:tc>
          <w:tcPr>
            <w:tcW w:w="0" w:type="auto"/>
            <w:shd w:val="clear" w:color="auto" w:fill="DEEAF6" w:themeFill="accent1" w:themeFillTint="33"/>
            <w:vAlign w:val="center"/>
          </w:tcPr>
          <w:p w14:paraId="59DD427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7E07C0D3" w14:textId="184C5329" w:rsidR="003C5075" w:rsidRPr="0059342D" w:rsidRDefault="003C5075" w:rsidP="003C5075">
            <w:r w:rsidRPr="0059342D">
              <w:rPr>
                <w:rFonts w:eastAsia="Times New Roman" w:cs="Arial"/>
                <w:lang w:eastAsia="es-CO"/>
              </w:rPr>
              <w:t>de bario</w:t>
            </w:r>
          </w:p>
        </w:tc>
        <w:tc>
          <w:tcPr>
            <w:tcW w:w="0" w:type="auto"/>
            <w:shd w:val="clear" w:color="auto" w:fill="DEEAF6" w:themeFill="accent1" w:themeFillTint="33"/>
            <w:vAlign w:val="center"/>
          </w:tcPr>
          <w:p w14:paraId="0A7D47A1" w14:textId="2D8C5C88" w:rsidR="003C5075" w:rsidRPr="0059342D" w:rsidRDefault="003C5075" w:rsidP="003C5075">
            <w:pPr>
              <w:rPr>
                <w:rFonts w:eastAsia="Times New Roman" w:cs="Times New Roman"/>
                <w:b/>
                <w:lang w:eastAsia="es-CO"/>
              </w:rPr>
            </w:pPr>
            <w:r w:rsidRPr="0059342D">
              <w:rPr>
                <w:rFonts w:eastAsia="Times New Roman" w:cs="Arial"/>
                <w:b/>
                <w:lang w:eastAsia="es-CO"/>
              </w:rPr>
              <w:t>BaCl</w:t>
            </w:r>
            <w:r w:rsidRPr="0059342D">
              <w:rPr>
                <w:rFonts w:eastAsia="Times New Roman" w:cs="Arial"/>
                <w:b/>
                <w:vertAlign w:val="subscript"/>
                <w:lang w:eastAsia="es-CO"/>
              </w:rPr>
              <w:t>2</w:t>
            </w:r>
          </w:p>
        </w:tc>
        <w:tc>
          <w:tcPr>
            <w:tcW w:w="0" w:type="auto"/>
            <w:shd w:val="clear" w:color="auto" w:fill="DEEAF6" w:themeFill="accent1" w:themeFillTint="33"/>
          </w:tcPr>
          <w:p w14:paraId="0331B167" w14:textId="23FE7547" w:rsidR="003C5075" w:rsidRPr="0059342D" w:rsidRDefault="003C5075" w:rsidP="003C5075">
            <w:r w:rsidRPr="0059342D">
              <w:t>Símbolo del bario seguido del símbolo del cloro con subíndice dos.</w:t>
            </w:r>
          </w:p>
        </w:tc>
      </w:tr>
      <w:tr w:rsidR="003C5075" w:rsidRPr="0059342D" w14:paraId="3318F9FF" w14:textId="77777777" w:rsidTr="0039421E">
        <w:tc>
          <w:tcPr>
            <w:tcW w:w="0" w:type="auto"/>
            <w:shd w:val="clear" w:color="auto" w:fill="DEEAF6" w:themeFill="accent1" w:themeFillTint="33"/>
            <w:vAlign w:val="center"/>
          </w:tcPr>
          <w:p w14:paraId="431F03A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51397F25" w14:textId="17DB89D1"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25CF9C70" w14:textId="7CC698EE" w:rsidR="003C5075" w:rsidRPr="0059342D" w:rsidRDefault="003C5075" w:rsidP="003C5075">
            <w:pPr>
              <w:rPr>
                <w:rFonts w:eastAsia="Times New Roman" w:cs="Times New Roman"/>
                <w:b/>
                <w:lang w:eastAsia="es-CO"/>
              </w:rPr>
            </w:pPr>
            <w:r w:rsidRPr="0059342D">
              <w:rPr>
                <w:rFonts w:eastAsia="Times New Roman" w:cs="Arial"/>
                <w:b/>
                <w:lang w:eastAsia="es-CO"/>
              </w:rPr>
              <w:t>CaCl</w:t>
            </w:r>
            <w:r w:rsidRPr="0059342D">
              <w:rPr>
                <w:rFonts w:eastAsia="Times New Roman" w:cs="Arial"/>
                <w:b/>
                <w:vertAlign w:val="subscript"/>
                <w:lang w:eastAsia="es-CO"/>
              </w:rPr>
              <w:t>2</w:t>
            </w:r>
          </w:p>
        </w:tc>
        <w:tc>
          <w:tcPr>
            <w:tcW w:w="0" w:type="auto"/>
            <w:shd w:val="clear" w:color="auto" w:fill="DEEAF6" w:themeFill="accent1" w:themeFillTint="33"/>
          </w:tcPr>
          <w:p w14:paraId="28B1410B" w14:textId="73E5E8AD" w:rsidR="003C5075" w:rsidRPr="0059342D" w:rsidRDefault="003C5075" w:rsidP="003C5075">
            <w:r w:rsidRPr="0059342D">
              <w:t>Símbolo del calcio seguido del símbolo del cloro con subíndice dos.</w:t>
            </w:r>
          </w:p>
        </w:tc>
      </w:tr>
      <w:tr w:rsidR="003C5075" w:rsidRPr="0059342D" w14:paraId="4F6E48D0" w14:textId="77777777" w:rsidTr="0039421E">
        <w:tc>
          <w:tcPr>
            <w:tcW w:w="0" w:type="auto"/>
            <w:shd w:val="clear" w:color="auto" w:fill="DEEAF6" w:themeFill="accent1" w:themeFillTint="33"/>
            <w:vAlign w:val="center"/>
          </w:tcPr>
          <w:p w14:paraId="5C42C53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2A589D84" w14:textId="08954C04" w:rsidR="003C5075" w:rsidRPr="0059342D" w:rsidRDefault="003C5075" w:rsidP="003C5075">
            <w:r w:rsidRPr="0059342D">
              <w:rPr>
                <w:rFonts w:eastAsia="Times New Roman" w:cs="Arial"/>
                <w:lang w:eastAsia="es-CO"/>
              </w:rPr>
              <w:t>de cinc</w:t>
            </w:r>
          </w:p>
        </w:tc>
        <w:tc>
          <w:tcPr>
            <w:tcW w:w="0" w:type="auto"/>
            <w:shd w:val="clear" w:color="auto" w:fill="DEEAF6" w:themeFill="accent1" w:themeFillTint="33"/>
            <w:vAlign w:val="center"/>
          </w:tcPr>
          <w:p w14:paraId="249F97EA" w14:textId="69E5E642" w:rsidR="003C5075" w:rsidRPr="0059342D" w:rsidRDefault="003C5075" w:rsidP="003C5075">
            <w:pPr>
              <w:rPr>
                <w:rFonts w:eastAsia="Times New Roman" w:cs="Times New Roman"/>
                <w:b/>
                <w:lang w:eastAsia="es-CO"/>
              </w:rPr>
            </w:pPr>
            <w:r w:rsidRPr="0059342D">
              <w:rPr>
                <w:rFonts w:eastAsia="Times New Roman" w:cs="Arial"/>
                <w:b/>
                <w:lang w:eastAsia="es-CO"/>
              </w:rPr>
              <w:t>ZnCl</w:t>
            </w:r>
            <w:r w:rsidRPr="0059342D">
              <w:rPr>
                <w:rFonts w:eastAsia="Times New Roman" w:cs="Arial"/>
                <w:b/>
                <w:vertAlign w:val="subscript"/>
                <w:lang w:eastAsia="es-CO"/>
              </w:rPr>
              <w:t>2</w:t>
            </w:r>
          </w:p>
        </w:tc>
        <w:tc>
          <w:tcPr>
            <w:tcW w:w="0" w:type="auto"/>
            <w:shd w:val="clear" w:color="auto" w:fill="DEEAF6" w:themeFill="accent1" w:themeFillTint="33"/>
          </w:tcPr>
          <w:p w14:paraId="1993A003" w14:textId="561C246A" w:rsidR="003C5075" w:rsidRPr="0059342D" w:rsidRDefault="003C5075" w:rsidP="003C5075">
            <w:r w:rsidRPr="0059342D">
              <w:t>Símbolo del cinc seguido del símbolo del cloro con subíndice dos.</w:t>
            </w:r>
          </w:p>
        </w:tc>
      </w:tr>
      <w:tr w:rsidR="003C5075" w:rsidRPr="0059342D" w14:paraId="0730BA6C" w14:textId="77777777" w:rsidTr="0039421E">
        <w:tc>
          <w:tcPr>
            <w:tcW w:w="0" w:type="auto"/>
            <w:shd w:val="clear" w:color="auto" w:fill="DEEAF6" w:themeFill="accent1" w:themeFillTint="33"/>
            <w:vAlign w:val="center"/>
          </w:tcPr>
          <w:p w14:paraId="6291F84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Cloruro</w:t>
            </w:r>
          </w:p>
          <w:p w14:paraId="7A32759E" w14:textId="14EF09A0"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7CD725E8" w14:textId="33BF5F4C" w:rsidR="003C5075" w:rsidRPr="0059342D" w:rsidRDefault="003C5075" w:rsidP="003C5075">
            <w:pPr>
              <w:rPr>
                <w:rFonts w:eastAsia="Times New Roman" w:cs="Times New Roman"/>
                <w:b/>
                <w:lang w:eastAsia="es-CO"/>
              </w:rPr>
            </w:pPr>
            <w:r w:rsidRPr="0059342D">
              <w:rPr>
                <w:rFonts w:eastAsia="Times New Roman" w:cs="Arial"/>
                <w:b/>
                <w:lang w:eastAsia="es-CO"/>
              </w:rPr>
              <w:t>LiCl</w:t>
            </w:r>
          </w:p>
        </w:tc>
        <w:tc>
          <w:tcPr>
            <w:tcW w:w="0" w:type="auto"/>
            <w:shd w:val="clear" w:color="auto" w:fill="DEEAF6" w:themeFill="accent1" w:themeFillTint="33"/>
          </w:tcPr>
          <w:p w14:paraId="64D62AB1" w14:textId="10ADE22F" w:rsidR="003C5075" w:rsidRPr="0059342D" w:rsidRDefault="003C5075" w:rsidP="003C5075">
            <w:r w:rsidRPr="0059342D">
              <w:t xml:space="preserve">Símbolo del litio seguido del símbolo del cloro </w:t>
            </w:r>
          </w:p>
        </w:tc>
      </w:tr>
      <w:tr w:rsidR="003C5075" w:rsidRPr="0059342D" w14:paraId="1D3D119E" w14:textId="77777777" w:rsidTr="0039421E">
        <w:tc>
          <w:tcPr>
            <w:tcW w:w="0" w:type="auto"/>
            <w:shd w:val="clear" w:color="auto" w:fill="DEEAF6" w:themeFill="accent1" w:themeFillTint="33"/>
            <w:vAlign w:val="center"/>
          </w:tcPr>
          <w:p w14:paraId="3150F15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65385F5E" w14:textId="0946F1D2"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3EAF9322" w14:textId="4FB7C0F9" w:rsidR="003C5075" w:rsidRPr="0059342D" w:rsidRDefault="003C5075" w:rsidP="003C5075">
            <w:pPr>
              <w:rPr>
                <w:rFonts w:eastAsia="Times New Roman" w:cs="Times New Roman"/>
                <w:b/>
                <w:lang w:eastAsia="es-CO"/>
              </w:rPr>
            </w:pPr>
            <w:r w:rsidRPr="0059342D">
              <w:rPr>
                <w:rFonts w:eastAsia="Times New Roman" w:cs="Arial"/>
                <w:b/>
                <w:lang w:eastAsia="es-CO"/>
              </w:rPr>
              <w:t>MgCl</w:t>
            </w:r>
            <w:r w:rsidRPr="0059342D">
              <w:rPr>
                <w:rFonts w:eastAsia="Times New Roman" w:cs="Arial"/>
                <w:b/>
                <w:vertAlign w:val="subscript"/>
                <w:lang w:eastAsia="es-CO"/>
              </w:rPr>
              <w:t>2</w:t>
            </w:r>
          </w:p>
        </w:tc>
        <w:tc>
          <w:tcPr>
            <w:tcW w:w="0" w:type="auto"/>
            <w:shd w:val="clear" w:color="auto" w:fill="DEEAF6" w:themeFill="accent1" w:themeFillTint="33"/>
          </w:tcPr>
          <w:p w14:paraId="70AC4E19" w14:textId="79CAD939" w:rsidR="003C5075" w:rsidRPr="0059342D" w:rsidRDefault="003C5075" w:rsidP="003C5075">
            <w:r w:rsidRPr="0059342D">
              <w:t>Símbolo del magnesio seguido del símbolo del cloro con subíndice dos.</w:t>
            </w:r>
          </w:p>
        </w:tc>
      </w:tr>
      <w:tr w:rsidR="003C5075" w:rsidRPr="0059342D" w14:paraId="75525995" w14:textId="77777777" w:rsidTr="0039421E">
        <w:tc>
          <w:tcPr>
            <w:tcW w:w="0" w:type="auto"/>
            <w:shd w:val="clear" w:color="auto" w:fill="DEEAF6" w:themeFill="accent1" w:themeFillTint="33"/>
            <w:vAlign w:val="center"/>
          </w:tcPr>
          <w:p w14:paraId="01B7B1A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30518B2A" w14:textId="7F26F528" w:rsidR="003C5075" w:rsidRPr="0059342D" w:rsidRDefault="003C5075" w:rsidP="003C5075">
            <w:r w:rsidRPr="0059342D">
              <w:rPr>
                <w:rFonts w:eastAsia="Times New Roman" w:cs="Arial"/>
                <w:lang w:eastAsia="es-CO"/>
              </w:rPr>
              <w:t>de plata</w:t>
            </w:r>
          </w:p>
        </w:tc>
        <w:tc>
          <w:tcPr>
            <w:tcW w:w="0" w:type="auto"/>
            <w:shd w:val="clear" w:color="auto" w:fill="DEEAF6" w:themeFill="accent1" w:themeFillTint="33"/>
            <w:vAlign w:val="center"/>
          </w:tcPr>
          <w:p w14:paraId="43548B5F" w14:textId="5772EC8B" w:rsidR="003C5075" w:rsidRPr="0059342D" w:rsidRDefault="003C5075" w:rsidP="003C5075">
            <w:pPr>
              <w:rPr>
                <w:rFonts w:eastAsia="Times New Roman" w:cs="Times New Roman"/>
                <w:b/>
                <w:lang w:eastAsia="es-CO"/>
              </w:rPr>
            </w:pPr>
            <w:r w:rsidRPr="0059342D">
              <w:rPr>
                <w:rFonts w:eastAsia="Times New Roman" w:cs="Arial"/>
                <w:b/>
                <w:lang w:eastAsia="es-CO"/>
              </w:rPr>
              <w:t>AgCl</w:t>
            </w:r>
          </w:p>
        </w:tc>
        <w:tc>
          <w:tcPr>
            <w:tcW w:w="0" w:type="auto"/>
            <w:shd w:val="clear" w:color="auto" w:fill="DEEAF6" w:themeFill="accent1" w:themeFillTint="33"/>
          </w:tcPr>
          <w:p w14:paraId="1D738F6F" w14:textId="75FC49BA" w:rsidR="003C5075" w:rsidRPr="0059342D" w:rsidRDefault="003C5075" w:rsidP="003C5075">
            <w:r w:rsidRPr="0059342D">
              <w:t xml:space="preserve">Símbolo de la plata seguido del símbolo del cloro </w:t>
            </w:r>
          </w:p>
        </w:tc>
      </w:tr>
      <w:tr w:rsidR="003C5075" w:rsidRPr="0059342D" w14:paraId="4ED23BD2" w14:textId="77777777" w:rsidTr="0039421E">
        <w:tc>
          <w:tcPr>
            <w:tcW w:w="0" w:type="auto"/>
            <w:shd w:val="clear" w:color="auto" w:fill="DEEAF6" w:themeFill="accent1" w:themeFillTint="33"/>
            <w:vAlign w:val="center"/>
          </w:tcPr>
          <w:p w14:paraId="1498072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612DA1D0" w14:textId="27574B3F"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2EA59D14" w14:textId="6EE97366" w:rsidR="003C5075" w:rsidRPr="0059342D" w:rsidRDefault="003C5075" w:rsidP="003C5075">
            <w:pPr>
              <w:rPr>
                <w:rFonts w:eastAsia="Times New Roman" w:cs="Times New Roman"/>
                <w:b/>
                <w:lang w:eastAsia="es-CO"/>
              </w:rPr>
            </w:pPr>
            <w:r w:rsidRPr="0059342D">
              <w:rPr>
                <w:rFonts w:eastAsia="Times New Roman" w:cs="Arial"/>
                <w:b/>
                <w:lang w:eastAsia="es-CO"/>
              </w:rPr>
              <w:t>KCl</w:t>
            </w:r>
          </w:p>
        </w:tc>
        <w:tc>
          <w:tcPr>
            <w:tcW w:w="0" w:type="auto"/>
            <w:shd w:val="clear" w:color="auto" w:fill="DEEAF6" w:themeFill="accent1" w:themeFillTint="33"/>
          </w:tcPr>
          <w:p w14:paraId="2287CD0D" w14:textId="6AA565AB" w:rsidR="003C5075" w:rsidRPr="0059342D" w:rsidRDefault="003C5075" w:rsidP="003C5075">
            <w:r w:rsidRPr="0059342D">
              <w:t xml:space="preserve">Símbolo del potasio seguido del símbolo del cloro </w:t>
            </w:r>
          </w:p>
        </w:tc>
      </w:tr>
      <w:tr w:rsidR="003C5075" w:rsidRPr="0059342D" w14:paraId="35CD1386" w14:textId="77777777" w:rsidTr="0039421E">
        <w:tc>
          <w:tcPr>
            <w:tcW w:w="0" w:type="auto"/>
            <w:shd w:val="clear" w:color="auto" w:fill="DEEAF6" w:themeFill="accent1" w:themeFillTint="33"/>
            <w:vAlign w:val="center"/>
          </w:tcPr>
          <w:p w14:paraId="5AEE6ED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778E52F1" w14:textId="081E84AD"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2A10DA91" w14:textId="0CFD0745" w:rsidR="003C5075" w:rsidRPr="0059342D" w:rsidRDefault="003C5075" w:rsidP="003C5075">
            <w:pPr>
              <w:rPr>
                <w:rFonts w:eastAsia="Times New Roman" w:cs="Times New Roman"/>
                <w:b/>
                <w:lang w:eastAsia="es-CO"/>
              </w:rPr>
            </w:pPr>
            <w:r w:rsidRPr="0059342D">
              <w:rPr>
                <w:rFonts w:eastAsia="Times New Roman" w:cs="Arial"/>
                <w:b/>
                <w:lang w:eastAsia="es-CO"/>
              </w:rPr>
              <w:t>NaCl</w:t>
            </w:r>
          </w:p>
        </w:tc>
        <w:tc>
          <w:tcPr>
            <w:tcW w:w="0" w:type="auto"/>
            <w:shd w:val="clear" w:color="auto" w:fill="DEEAF6" w:themeFill="accent1" w:themeFillTint="33"/>
          </w:tcPr>
          <w:p w14:paraId="639DBF9F" w14:textId="663A501F" w:rsidR="003C5075" w:rsidRPr="0059342D" w:rsidRDefault="003C5075" w:rsidP="003C5075">
            <w:r w:rsidRPr="0059342D">
              <w:t xml:space="preserve">Símbolo del sodio seguido del símbolo del cloro </w:t>
            </w:r>
          </w:p>
        </w:tc>
      </w:tr>
      <w:tr w:rsidR="003C5075" w:rsidRPr="0059342D" w14:paraId="29B44DFD" w14:textId="77777777" w:rsidTr="0039421E">
        <w:tc>
          <w:tcPr>
            <w:tcW w:w="0" w:type="auto"/>
            <w:shd w:val="clear" w:color="auto" w:fill="DEEAF6" w:themeFill="accent1" w:themeFillTint="33"/>
            <w:vAlign w:val="center"/>
          </w:tcPr>
          <w:p w14:paraId="15D4832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0DB0A9F4" w14:textId="14B8C371"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4D74BBEC" w14:textId="620C953E" w:rsidR="003C5075" w:rsidRPr="0059342D" w:rsidRDefault="003C5075" w:rsidP="003C5075">
            <w:pPr>
              <w:rPr>
                <w:rFonts w:eastAsia="Times New Roman" w:cs="Times New Roman"/>
                <w:b/>
                <w:lang w:eastAsia="es-CO"/>
              </w:rPr>
            </w:pPr>
            <w:r w:rsidRPr="0059342D">
              <w:rPr>
                <w:rFonts w:eastAsia="Times New Roman" w:cs="Arial"/>
                <w:b/>
                <w:lang w:eastAsia="es-CO"/>
              </w:rPr>
              <w:t>FeCl</w:t>
            </w:r>
            <w:r w:rsidRPr="0059342D">
              <w:rPr>
                <w:rFonts w:eastAsia="Times New Roman" w:cs="Arial"/>
                <w:b/>
                <w:vertAlign w:val="subscript"/>
                <w:lang w:eastAsia="es-CO"/>
              </w:rPr>
              <w:t>3</w:t>
            </w:r>
          </w:p>
        </w:tc>
        <w:tc>
          <w:tcPr>
            <w:tcW w:w="0" w:type="auto"/>
            <w:shd w:val="clear" w:color="auto" w:fill="DEEAF6" w:themeFill="accent1" w:themeFillTint="33"/>
          </w:tcPr>
          <w:p w14:paraId="125A351D" w14:textId="6620B0E4" w:rsidR="003C5075" w:rsidRPr="0059342D" w:rsidRDefault="003C5075" w:rsidP="003C5075">
            <w:r w:rsidRPr="0059342D">
              <w:t>Símbolo del hierro seguido del símbolo del cloro con subíndice tres.</w:t>
            </w:r>
          </w:p>
        </w:tc>
      </w:tr>
      <w:tr w:rsidR="003C5075" w:rsidRPr="0059342D" w14:paraId="009546AA" w14:textId="77777777" w:rsidTr="0039421E">
        <w:tc>
          <w:tcPr>
            <w:tcW w:w="0" w:type="auto"/>
            <w:shd w:val="clear" w:color="auto" w:fill="DEEAF6" w:themeFill="accent1" w:themeFillTint="33"/>
            <w:vAlign w:val="center"/>
          </w:tcPr>
          <w:p w14:paraId="0F2E9015"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3BFE47F5" w14:textId="085A3ACB" w:rsidR="003C5075" w:rsidRPr="0059342D" w:rsidRDefault="003C5075" w:rsidP="003C5075">
            <w:r w:rsidRPr="0059342D">
              <w:rPr>
                <w:rFonts w:eastAsia="Times New Roman" w:cs="Arial"/>
                <w:lang w:eastAsia="es-CO"/>
              </w:rPr>
              <w:t>Ferroso</w:t>
            </w:r>
          </w:p>
        </w:tc>
        <w:tc>
          <w:tcPr>
            <w:tcW w:w="0" w:type="auto"/>
            <w:shd w:val="clear" w:color="auto" w:fill="DEEAF6" w:themeFill="accent1" w:themeFillTint="33"/>
            <w:vAlign w:val="center"/>
          </w:tcPr>
          <w:p w14:paraId="251B68BC" w14:textId="17C647B0" w:rsidR="003C5075" w:rsidRPr="0059342D" w:rsidRDefault="003C5075" w:rsidP="003C5075">
            <w:pPr>
              <w:rPr>
                <w:rFonts w:eastAsia="Times New Roman" w:cs="Times New Roman"/>
                <w:b/>
                <w:lang w:eastAsia="es-CO"/>
              </w:rPr>
            </w:pPr>
            <w:r w:rsidRPr="0059342D">
              <w:rPr>
                <w:rFonts w:eastAsia="Times New Roman" w:cs="Arial"/>
                <w:b/>
                <w:lang w:eastAsia="es-CO"/>
              </w:rPr>
              <w:t>FeCl</w:t>
            </w:r>
            <w:r w:rsidRPr="0059342D">
              <w:rPr>
                <w:rFonts w:eastAsia="Times New Roman" w:cs="Arial"/>
                <w:b/>
                <w:vertAlign w:val="subscript"/>
                <w:lang w:eastAsia="es-CO"/>
              </w:rPr>
              <w:t>2</w:t>
            </w:r>
          </w:p>
        </w:tc>
        <w:tc>
          <w:tcPr>
            <w:tcW w:w="0" w:type="auto"/>
            <w:shd w:val="clear" w:color="auto" w:fill="DEEAF6" w:themeFill="accent1" w:themeFillTint="33"/>
          </w:tcPr>
          <w:p w14:paraId="278DA8E6" w14:textId="0F2F0FCB" w:rsidR="003C5075" w:rsidRPr="0059342D" w:rsidRDefault="003C5075" w:rsidP="003C5075">
            <w:r w:rsidRPr="0059342D">
              <w:t>Símbolo del hierro seguido del símbolo del cloro con subíndice dos.</w:t>
            </w:r>
          </w:p>
        </w:tc>
      </w:tr>
      <w:tr w:rsidR="003C5075" w:rsidRPr="0059342D" w14:paraId="23E0E616" w14:textId="77777777" w:rsidTr="0039421E">
        <w:tc>
          <w:tcPr>
            <w:tcW w:w="0" w:type="auto"/>
            <w:shd w:val="clear" w:color="auto" w:fill="DEEAF6" w:themeFill="accent1" w:themeFillTint="33"/>
            <w:vAlign w:val="center"/>
          </w:tcPr>
          <w:p w14:paraId="088E23F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32DB3B00" w14:textId="50066045" w:rsidR="003C5075" w:rsidRPr="0059342D" w:rsidRDefault="003C5075" w:rsidP="003C5075">
            <w:r w:rsidRPr="0059342D">
              <w:rPr>
                <w:rFonts w:eastAsia="Times New Roman" w:cs="Arial"/>
                <w:lang w:eastAsia="es-CO"/>
              </w:rPr>
              <w:t>Manganoso</w:t>
            </w:r>
          </w:p>
        </w:tc>
        <w:tc>
          <w:tcPr>
            <w:tcW w:w="0" w:type="auto"/>
            <w:shd w:val="clear" w:color="auto" w:fill="DEEAF6" w:themeFill="accent1" w:themeFillTint="33"/>
            <w:vAlign w:val="center"/>
          </w:tcPr>
          <w:p w14:paraId="1F734266" w14:textId="2CB8EE73" w:rsidR="003C5075" w:rsidRPr="0059342D" w:rsidRDefault="003C5075" w:rsidP="003C5075">
            <w:pPr>
              <w:rPr>
                <w:rFonts w:eastAsia="Times New Roman" w:cs="Times New Roman"/>
                <w:b/>
                <w:lang w:eastAsia="es-CO"/>
              </w:rPr>
            </w:pPr>
            <w:r w:rsidRPr="0059342D">
              <w:rPr>
                <w:rFonts w:eastAsia="Times New Roman" w:cs="Arial"/>
                <w:b/>
                <w:lang w:eastAsia="es-CO"/>
              </w:rPr>
              <w:t>MnCl</w:t>
            </w:r>
            <w:r w:rsidRPr="0059342D">
              <w:rPr>
                <w:rFonts w:eastAsia="Times New Roman" w:cs="Arial"/>
                <w:b/>
                <w:vertAlign w:val="subscript"/>
                <w:lang w:eastAsia="es-CO"/>
              </w:rPr>
              <w:t>2</w:t>
            </w:r>
          </w:p>
        </w:tc>
        <w:tc>
          <w:tcPr>
            <w:tcW w:w="0" w:type="auto"/>
            <w:shd w:val="clear" w:color="auto" w:fill="DEEAF6" w:themeFill="accent1" w:themeFillTint="33"/>
          </w:tcPr>
          <w:p w14:paraId="23C6FCE7" w14:textId="1B7DA6FB" w:rsidR="003C5075" w:rsidRPr="0059342D" w:rsidRDefault="003C5075" w:rsidP="003C5075">
            <w:r w:rsidRPr="0059342D">
              <w:t>Símbolo del manganeso seguido del símbolo del cloro con subíndice dos.</w:t>
            </w:r>
          </w:p>
        </w:tc>
      </w:tr>
      <w:tr w:rsidR="003C5075" w:rsidRPr="0059342D" w14:paraId="2BCD2E7A" w14:textId="77777777" w:rsidTr="0039421E">
        <w:tc>
          <w:tcPr>
            <w:tcW w:w="0" w:type="auto"/>
            <w:shd w:val="clear" w:color="auto" w:fill="DEEAF6" w:themeFill="accent1" w:themeFillTint="33"/>
            <w:vAlign w:val="center"/>
          </w:tcPr>
          <w:p w14:paraId="1FA810F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23BFECBC" w14:textId="0DA045D4" w:rsidR="003C5075" w:rsidRPr="0059342D" w:rsidRDefault="003C5075" w:rsidP="003C5075">
            <w:r w:rsidRPr="0059342D">
              <w:rPr>
                <w:rFonts w:eastAsia="Times New Roman" w:cs="Arial"/>
                <w:lang w:eastAsia="es-CO"/>
              </w:rPr>
              <w:t>mercúrico</w:t>
            </w:r>
          </w:p>
        </w:tc>
        <w:tc>
          <w:tcPr>
            <w:tcW w:w="0" w:type="auto"/>
            <w:shd w:val="clear" w:color="auto" w:fill="DEEAF6" w:themeFill="accent1" w:themeFillTint="33"/>
            <w:vAlign w:val="center"/>
          </w:tcPr>
          <w:p w14:paraId="14E9B926" w14:textId="4DA07E81" w:rsidR="003C5075" w:rsidRPr="0059342D" w:rsidRDefault="003C5075" w:rsidP="003C5075">
            <w:pPr>
              <w:rPr>
                <w:rFonts w:eastAsia="Times New Roman" w:cs="Times New Roman"/>
                <w:b/>
                <w:lang w:eastAsia="es-CO"/>
              </w:rPr>
            </w:pPr>
            <w:r w:rsidRPr="0059342D">
              <w:rPr>
                <w:rFonts w:eastAsia="Times New Roman" w:cs="Arial"/>
                <w:b/>
                <w:lang w:eastAsia="es-CO"/>
              </w:rPr>
              <w:t>HgCl</w:t>
            </w:r>
            <w:r w:rsidRPr="0059342D">
              <w:rPr>
                <w:rFonts w:eastAsia="Times New Roman" w:cs="Arial"/>
                <w:b/>
                <w:vertAlign w:val="subscript"/>
                <w:lang w:eastAsia="es-CO"/>
              </w:rPr>
              <w:t>2</w:t>
            </w:r>
          </w:p>
        </w:tc>
        <w:tc>
          <w:tcPr>
            <w:tcW w:w="0" w:type="auto"/>
            <w:shd w:val="clear" w:color="auto" w:fill="DEEAF6" w:themeFill="accent1" w:themeFillTint="33"/>
          </w:tcPr>
          <w:p w14:paraId="657099E7" w14:textId="3E7BA28E" w:rsidR="003C5075" w:rsidRPr="0059342D" w:rsidRDefault="003C5075" w:rsidP="003C5075">
            <w:r w:rsidRPr="0059342D">
              <w:t>Símbolo del mercurio seguido del símbolo del cloro con subíndice dos.</w:t>
            </w:r>
          </w:p>
        </w:tc>
      </w:tr>
      <w:tr w:rsidR="003C5075" w:rsidRPr="0059342D" w14:paraId="4B550136" w14:textId="77777777" w:rsidTr="0039421E">
        <w:tc>
          <w:tcPr>
            <w:tcW w:w="0" w:type="auto"/>
            <w:shd w:val="clear" w:color="auto" w:fill="DEEAF6" w:themeFill="accent1" w:themeFillTint="33"/>
            <w:vAlign w:val="center"/>
          </w:tcPr>
          <w:p w14:paraId="58A384E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Cloruro</w:t>
            </w:r>
          </w:p>
          <w:p w14:paraId="2C51A374" w14:textId="142F2056" w:rsidR="003C5075" w:rsidRPr="0059342D" w:rsidRDefault="003C5075" w:rsidP="003C5075">
            <w:r w:rsidRPr="0059342D">
              <w:rPr>
                <w:rFonts w:eastAsia="Times New Roman" w:cs="Arial"/>
                <w:lang w:eastAsia="es-CO"/>
              </w:rPr>
              <w:t>Mercurioso</w:t>
            </w:r>
          </w:p>
        </w:tc>
        <w:tc>
          <w:tcPr>
            <w:tcW w:w="0" w:type="auto"/>
            <w:shd w:val="clear" w:color="auto" w:fill="DEEAF6" w:themeFill="accent1" w:themeFillTint="33"/>
            <w:vAlign w:val="center"/>
          </w:tcPr>
          <w:p w14:paraId="52F8700E" w14:textId="2121F4B4" w:rsidR="003C5075" w:rsidRPr="0059342D" w:rsidRDefault="003C5075" w:rsidP="003C5075">
            <w:pPr>
              <w:rPr>
                <w:rFonts w:eastAsia="Times New Roman" w:cs="Times New Roman"/>
                <w:b/>
                <w:lang w:eastAsia="es-CO"/>
              </w:rPr>
            </w:pPr>
            <w:r w:rsidRPr="0059342D">
              <w:rPr>
                <w:rFonts w:eastAsia="Times New Roman" w:cs="Arial"/>
                <w:b/>
                <w:lang w:eastAsia="es-CO"/>
              </w:rPr>
              <w:t>HgCl</w:t>
            </w:r>
          </w:p>
        </w:tc>
        <w:tc>
          <w:tcPr>
            <w:tcW w:w="0" w:type="auto"/>
            <w:shd w:val="clear" w:color="auto" w:fill="DEEAF6" w:themeFill="accent1" w:themeFillTint="33"/>
          </w:tcPr>
          <w:p w14:paraId="1FEFBDE7" w14:textId="28180458" w:rsidR="003C5075" w:rsidRPr="0059342D" w:rsidRDefault="003C5075" w:rsidP="003C5075">
            <w:r w:rsidRPr="0059342D">
              <w:t>Símbolo del mercurio seguido del símbolo del cloro.</w:t>
            </w:r>
          </w:p>
        </w:tc>
      </w:tr>
      <w:tr w:rsidR="003C5075" w:rsidRPr="0059342D" w14:paraId="70B14B28" w14:textId="77777777" w:rsidTr="0039421E">
        <w:tc>
          <w:tcPr>
            <w:tcW w:w="0" w:type="auto"/>
            <w:shd w:val="clear" w:color="auto" w:fill="DEEAF6" w:themeFill="accent1" w:themeFillTint="33"/>
            <w:vAlign w:val="center"/>
          </w:tcPr>
          <w:p w14:paraId="6EF84B7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Cromato</w:t>
            </w:r>
          </w:p>
          <w:p w14:paraId="6E80C3CA" w14:textId="46743EB1"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5CE3FF5D" w14:textId="2EB56F10" w:rsidR="003C5075" w:rsidRPr="0059342D" w:rsidRDefault="003C5075" w:rsidP="003C5075">
            <w:pPr>
              <w:rPr>
                <w:rFonts w:eastAsia="Times New Roman" w:cs="Times New Roman"/>
                <w:b/>
                <w:lang w:eastAsia="es-CO"/>
              </w:rPr>
            </w:pPr>
            <w:r w:rsidRPr="0059342D">
              <w:rPr>
                <w:rFonts w:eastAsia="Times New Roman" w:cs="Arial"/>
                <w:b/>
                <w:lang w:eastAsia="es-CO"/>
              </w:rPr>
              <w:t>K</w:t>
            </w:r>
            <w:r w:rsidRPr="0059342D">
              <w:rPr>
                <w:rFonts w:eastAsia="Times New Roman" w:cs="Arial"/>
                <w:b/>
                <w:vertAlign w:val="subscript"/>
                <w:lang w:eastAsia="es-CO"/>
              </w:rPr>
              <w:t>2</w:t>
            </w:r>
            <w:r w:rsidRPr="0059342D">
              <w:rPr>
                <w:rFonts w:eastAsia="Times New Roman" w:cs="Arial"/>
                <w:b/>
                <w:lang w:eastAsia="es-CO"/>
              </w:rPr>
              <w:t>CrO</w:t>
            </w:r>
            <w:r w:rsidRPr="0059342D">
              <w:rPr>
                <w:rFonts w:eastAsia="Times New Roman" w:cs="Arial"/>
                <w:b/>
                <w:vertAlign w:val="subscript"/>
                <w:lang w:eastAsia="es-CO"/>
              </w:rPr>
              <w:t>4</w:t>
            </w:r>
          </w:p>
        </w:tc>
        <w:tc>
          <w:tcPr>
            <w:tcW w:w="0" w:type="auto"/>
            <w:shd w:val="clear" w:color="auto" w:fill="DEEAF6" w:themeFill="accent1" w:themeFillTint="33"/>
          </w:tcPr>
          <w:p w14:paraId="31C86AAD" w14:textId="3C6B66E1" w:rsidR="003C5075" w:rsidRPr="0059342D" w:rsidRDefault="003C5075" w:rsidP="003C5075">
            <w:r w:rsidRPr="0059342D">
              <w:t>Símbolo del potasio con subíndice dos, seguido del símbolo del cromo y el símbolo del oxígeno con subíndice cuatro.</w:t>
            </w:r>
          </w:p>
        </w:tc>
      </w:tr>
      <w:tr w:rsidR="003C5075" w:rsidRPr="0059342D" w14:paraId="175DBE15" w14:textId="77777777" w:rsidTr="0039421E">
        <w:tc>
          <w:tcPr>
            <w:tcW w:w="0" w:type="auto"/>
            <w:shd w:val="clear" w:color="auto" w:fill="DEEAF6" w:themeFill="accent1" w:themeFillTint="33"/>
            <w:vAlign w:val="center"/>
          </w:tcPr>
          <w:p w14:paraId="7495EF21"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Dicromato</w:t>
            </w:r>
          </w:p>
          <w:p w14:paraId="1A77AF37" w14:textId="3703B53B"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7C898B1F" w14:textId="01729235" w:rsidR="003C5075" w:rsidRPr="0059342D" w:rsidRDefault="003C5075" w:rsidP="003C5075">
            <w:pPr>
              <w:rPr>
                <w:rFonts w:eastAsia="Times New Roman" w:cs="Times New Roman"/>
                <w:b/>
                <w:lang w:eastAsia="es-CO"/>
              </w:rPr>
            </w:pPr>
            <w:r w:rsidRPr="0059342D">
              <w:rPr>
                <w:rFonts w:eastAsia="Times New Roman" w:cs="Arial"/>
                <w:b/>
                <w:lang w:eastAsia="es-CO"/>
              </w:rPr>
              <w:t>K</w:t>
            </w:r>
            <w:r w:rsidRPr="0059342D">
              <w:rPr>
                <w:rFonts w:eastAsia="Times New Roman" w:cs="Arial"/>
                <w:b/>
                <w:vertAlign w:val="subscript"/>
                <w:lang w:eastAsia="es-CO"/>
              </w:rPr>
              <w:t>2</w:t>
            </w:r>
            <w:r w:rsidRPr="0059342D">
              <w:rPr>
                <w:rFonts w:eastAsia="Times New Roman" w:cs="Arial"/>
                <w:b/>
                <w:lang w:eastAsia="es-CO"/>
              </w:rPr>
              <w:t>Cr</w:t>
            </w:r>
            <w:r w:rsidRPr="0059342D">
              <w:rPr>
                <w:rFonts w:eastAsia="Times New Roman" w:cs="Arial"/>
                <w:b/>
                <w:vertAlign w:val="subscript"/>
                <w:lang w:eastAsia="es-CO"/>
              </w:rPr>
              <w:t>2</w:t>
            </w:r>
            <w:r w:rsidRPr="0059342D">
              <w:rPr>
                <w:rFonts w:eastAsia="Times New Roman" w:cs="Arial"/>
                <w:b/>
                <w:lang w:eastAsia="es-CO"/>
              </w:rPr>
              <w:t>O</w:t>
            </w:r>
            <w:r w:rsidRPr="0059342D">
              <w:rPr>
                <w:rFonts w:eastAsia="Times New Roman" w:cs="Arial"/>
                <w:b/>
                <w:vertAlign w:val="subscript"/>
                <w:lang w:eastAsia="es-CO"/>
              </w:rPr>
              <w:t>7</w:t>
            </w:r>
          </w:p>
        </w:tc>
        <w:tc>
          <w:tcPr>
            <w:tcW w:w="0" w:type="auto"/>
            <w:shd w:val="clear" w:color="auto" w:fill="DEEAF6" w:themeFill="accent1" w:themeFillTint="33"/>
          </w:tcPr>
          <w:p w14:paraId="43AB22AA" w14:textId="7F56A771" w:rsidR="003C5075" w:rsidRPr="0059342D" w:rsidRDefault="003C5075" w:rsidP="003C5075">
            <w:r w:rsidRPr="0059342D">
              <w:t xml:space="preserve">Símbolo del potasio con subíndice dos, seguido del símbolo del cromo con </w:t>
            </w:r>
            <w:r w:rsidRPr="0059342D">
              <w:lastRenderedPageBreak/>
              <w:t>subíndice dos y el símbolo del oxígeno con subíndice siete.</w:t>
            </w:r>
          </w:p>
        </w:tc>
      </w:tr>
      <w:tr w:rsidR="003C5075" w:rsidRPr="0059342D" w14:paraId="5862B286" w14:textId="77777777" w:rsidTr="0039421E">
        <w:tc>
          <w:tcPr>
            <w:tcW w:w="0" w:type="auto"/>
            <w:shd w:val="clear" w:color="auto" w:fill="DEEAF6" w:themeFill="accent1" w:themeFillTint="33"/>
            <w:vAlign w:val="center"/>
          </w:tcPr>
          <w:p w14:paraId="244C762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Fluoruro</w:t>
            </w:r>
          </w:p>
          <w:p w14:paraId="264FB5AC" w14:textId="245E3261"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5AF93D5B" w14:textId="235FA31E" w:rsidR="003C5075" w:rsidRPr="0059342D" w:rsidRDefault="003C5075" w:rsidP="003C5075">
            <w:pPr>
              <w:rPr>
                <w:rFonts w:eastAsia="Times New Roman" w:cs="Times New Roman"/>
                <w:b/>
                <w:lang w:eastAsia="es-CO"/>
              </w:rPr>
            </w:pPr>
            <w:r w:rsidRPr="0059342D">
              <w:rPr>
                <w:rFonts w:eastAsia="Times New Roman" w:cs="Arial"/>
                <w:b/>
                <w:lang w:eastAsia="es-CO"/>
              </w:rPr>
              <w:t>KF</w:t>
            </w:r>
          </w:p>
        </w:tc>
        <w:tc>
          <w:tcPr>
            <w:tcW w:w="0" w:type="auto"/>
            <w:shd w:val="clear" w:color="auto" w:fill="DEEAF6" w:themeFill="accent1" w:themeFillTint="33"/>
          </w:tcPr>
          <w:p w14:paraId="26B3BCE7" w14:textId="3A6294DC" w:rsidR="003C5075" w:rsidRPr="0059342D" w:rsidRDefault="003C5075" w:rsidP="003C5075">
            <w:r w:rsidRPr="0059342D">
              <w:t xml:space="preserve">Símbolo del potasio seguido del símbolo del flúor. </w:t>
            </w:r>
          </w:p>
        </w:tc>
      </w:tr>
      <w:tr w:rsidR="003C5075" w:rsidRPr="0059342D" w14:paraId="56891561" w14:textId="77777777" w:rsidTr="0039421E">
        <w:tc>
          <w:tcPr>
            <w:tcW w:w="0" w:type="auto"/>
            <w:shd w:val="clear" w:color="auto" w:fill="DEEAF6" w:themeFill="accent1" w:themeFillTint="33"/>
            <w:vAlign w:val="center"/>
          </w:tcPr>
          <w:p w14:paraId="4CBF762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Fluoruro</w:t>
            </w:r>
          </w:p>
          <w:p w14:paraId="2CBC7F62" w14:textId="68247182"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566F907E" w14:textId="270181A7" w:rsidR="003C5075" w:rsidRPr="0059342D" w:rsidRDefault="003C5075" w:rsidP="003C5075">
            <w:pPr>
              <w:rPr>
                <w:rFonts w:eastAsia="Times New Roman" w:cs="Times New Roman"/>
                <w:b/>
                <w:lang w:eastAsia="es-CO"/>
              </w:rPr>
            </w:pPr>
            <w:r w:rsidRPr="0059342D">
              <w:rPr>
                <w:rFonts w:eastAsia="Times New Roman" w:cs="Arial"/>
                <w:b/>
                <w:lang w:eastAsia="es-CO"/>
              </w:rPr>
              <w:t>NaF</w:t>
            </w:r>
          </w:p>
        </w:tc>
        <w:tc>
          <w:tcPr>
            <w:tcW w:w="0" w:type="auto"/>
            <w:shd w:val="clear" w:color="auto" w:fill="DEEAF6" w:themeFill="accent1" w:themeFillTint="33"/>
          </w:tcPr>
          <w:p w14:paraId="11070CF7" w14:textId="72F58AAB" w:rsidR="003C5075" w:rsidRPr="0059342D" w:rsidRDefault="003C5075" w:rsidP="003C5075">
            <w:r w:rsidRPr="0059342D">
              <w:t xml:space="preserve">Símbolo del sodio seguido del símbolo del flúor. </w:t>
            </w:r>
          </w:p>
        </w:tc>
      </w:tr>
      <w:tr w:rsidR="003C5075" w:rsidRPr="0059342D" w14:paraId="6A0678AE" w14:textId="77777777" w:rsidTr="0039421E">
        <w:tc>
          <w:tcPr>
            <w:tcW w:w="0" w:type="auto"/>
            <w:shd w:val="clear" w:color="auto" w:fill="DEEAF6" w:themeFill="accent1" w:themeFillTint="33"/>
            <w:vAlign w:val="center"/>
          </w:tcPr>
          <w:p w14:paraId="5923830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Hipobromito</w:t>
            </w:r>
          </w:p>
          <w:p w14:paraId="1A43A739" w14:textId="4266BEF2"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3072E9EF" w14:textId="7FD7BB25" w:rsidR="003C5075" w:rsidRPr="0059342D" w:rsidRDefault="003C5075" w:rsidP="003C5075">
            <w:pPr>
              <w:rPr>
                <w:rFonts w:eastAsia="Times New Roman" w:cs="Times New Roman"/>
                <w:b/>
                <w:lang w:eastAsia="es-CO"/>
              </w:rPr>
            </w:pPr>
            <w:r w:rsidRPr="0059342D">
              <w:rPr>
                <w:rFonts w:eastAsia="Times New Roman" w:cs="Arial"/>
                <w:b/>
                <w:lang w:eastAsia="es-CO"/>
              </w:rPr>
              <w:t>Ca(BrO)</w:t>
            </w:r>
            <w:r w:rsidRPr="0059342D">
              <w:rPr>
                <w:rFonts w:eastAsia="Times New Roman" w:cs="Arial"/>
                <w:b/>
                <w:vertAlign w:val="subscript"/>
                <w:lang w:eastAsia="es-CO"/>
              </w:rPr>
              <w:t>2</w:t>
            </w:r>
          </w:p>
        </w:tc>
        <w:tc>
          <w:tcPr>
            <w:tcW w:w="0" w:type="auto"/>
            <w:shd w:val="clear" w:color="auto" w:fill="DEEAF6" w:themeFill="accent1" w:themeFillTint="33"/>
          </w:tcPr>
          <w:p w14:paraId="43854074" w14:textId="50D5BEA7" w:rsidR="003C5075" w:rsidRPr="0059342D" w:rsidRDefault="003C5075" w:rsidP="003C5075">
            <w:r w:rsidRPr="0059342D">
              <w:t>Símbolo del calcio seguido de un paréntesis que contiene el símbolo del bromo y el oxígeno, y fuera del paréntesis el subíndice dos.</w:t>
            </w:r>
          </w:p>
        </w:tc>
      </w:tr>
      <w:tr w:rsidR="003C5075" w:rsidRPr="0059342D" w14:paraId="157CAEF5" w14:textId="77777777" w:rsidTr="0039421E">
        <w:tc>
          <w:tcPr>
            <w:tcW w:w="0" w:type="auto"/>
            <w:shd w:val="clear" w:color="auto" w:fill="DEEAF6" w:themeFill="accent1" w:themeFillTint="33"/>
            <w:vAlign w:val="center"/>
          </w:tcPr>
          <w:p w14:paraId="7AB8191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Hipobromito</w:t>
            </w:r>
          </w:p>
          <w:p w14:paraId="2AA1C51F" w14:textId="03A84727"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1B1406BD" w14:textId="123369FA" w:rsidR="003C5075" w:rsidRPr="0059342D" w:rsidRDefault="003C5075" w:rsidP="003C5075">
            <w:pPr>
              <w:rPr>
                <w:rFonts w:eastAsia="Times New Roman" w:cs="Times New Roman"/>
                <w:b/>
                <w:lang w:eastAsia="es-CO"/>
              </w:rPr>
            </w:pPr>
            <w:r w:rsidRPr="0059342D">
              <w:rPr>
                <w:rFonts w:eastAsia="Times New Roman" w:cs="Arial"/>
                <w:b/>
                <w:lang w:eastAsia="es-CO"/>
              </w:rPr>
              <w:t>KBrO</w:t>
            </w:r>
          </w:p>
        </w:tc>
        <w:tc>
          <w:tcPr>
            <w:tcW w:w="0" w:type="auto"/>
            <w:shd w:val="clear" w:color="auto" w:fill="DEEAF6" w:themeFill="accent1" w:themeFillTint="33"/>
          </w:tcPr>
          <w:p w14:paraId="6A533748" w14:textId="32FFE250" w:rsidR="003C5075" w:rsidRPr="0059342D" w:rsidRDefault="003C5075" w:rsidP="003C5075">
            <w:r w:rsidRPr="0059342D">
              <w:t>Símbolo del potasio seguido del símbolo del bromo y del oxígeno.</w:t>
            </w:r>
          </w:p>
        </w:tc>
      </w:tr>
      <w:tr w:rsidR="003C5075" w:rsidRPr="0059342D" w14:paraId="38AE3A30" w14:textId="77777777" w:rsidTr="0039421E">
        <w:tc>
          <w:tcPr>
            <w:tcW w:w="0" w:type="auto"/>
            <w:shd w:val="clear" w:color="auto" w:fill="DEEAF6" w:themeFill="accent1" w:themeFillTint="33"/>
            <w:vAlign w:val="center"/>
          </w:tcPr>
          <w:p w14:paraId="69BE5FE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Hipoclorito</w:t>
            </w:r>
          </w:p>
          <w:p w14:paraId="1DFFE73F" w14:textId="47733994"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7D572517" w14:textId="59754A80" w:rsidR="003C5075" w:rsidRPr="0059342D" w:rsidRDefault="003C5075" w:rsidP="003C5075">
            <w:pPr>
              <w:rPr>
                <w:rFonts w:eastAsia="Times New Roman" w:cs="Times New Roman"/>
                <w:b/>
                <w:lang w:eastAsia="es-CO"/>
              </w:rPr>
            </w:pPr>
            <w:r w:rsidRPr="0059342D">
              <w:rPr>
                <w:rFonts w:eastAsia="Times New Roman" w:cs="Arial"/>
                <w:b/>
                <w:lang w:eastAsia="es-CO"/>
              </w:rPr>
              <w:t>KClO</w:t>
            </w:r>
          </w:p>
        </w:tc>
        <w:tc>
          <w:tcPr>
            <w:tcW w:w="0" w:type="auto"/>
            <w:shd w:val="clear" w:color="auto" w:fill="DEEAF6" w:themeFill="accent1" w:themeFillTint="33"/>
          </w:tcPr>
          <w:p w14:paraId="1336CEF5" w14:textId="1D99E225" w:rsidR="003C5075" w:rsidRPr="0059342D" w:rsidRDefault="003C5075" w:rsidP="003C5075">
            <w:r w:rsidRPr="0059342D">
              <w:t>Símbolo del potasio seguido del símbolo del cloro y el oxígeno.</w:t>
            </w:r>
          </w:p>
        </w:tc>
      </w:tr>
      <w:tr w:rsidR="003C5075" w:rsidRPr="0059342D" w14:paraId="15BF1EE3" w14:textId="77777777" w:rsidTr="0039421E">
        <w:tc>
          <w:tcPr>
            <w:tcW w:w="0" w:type="auto"/>
            <w:shd w:val="clear" w:color="auto" w:fill="DEEAF6" w:themeFill="accent1" w:themeFillTint="33"/>
            <w:vAlign w:val="center"/>
          </w:tcPr>
          <w:p w14:paraId="2A74AFDE"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Hipoclorito</w:t>
            </w:r>
          </w:p>
          <w:p w14:paraId="0F2F9A86" w14:textId="598BADF7"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3047B2E3" w14:textId="03B7F090" w:rsidR="003C5075" w:rsidRPr="0059342D" w:rsidRDefault="003C5075" w:rsidP="003C5075">
            <w:pPr>
              <w:rPr>
                <w:rFonts w:eastAsia="Times New Roman" w:cs="Times New Roman"/>
                <w:b/>
                <w:lang w:eastAsia="es-CO"/>
              </w:rPr>
            </w:pPr>
            <w:r w:rsidRPr="0059342D">
              <w:rPr>
                <w:rFonts w:eastAsia="Times New Roman" w:cs="Arial"/>
                <w:b/>
                <w:lang w:eastAsia="es-CO"/>
              </w:rPr>
              <w:t>NaClO</w:t>
            </w:r>
          </w:p>
        </w:tc>
        <w:tc>
          <w:tcPr>
            <w:tcW w:w="0" w:type="auto"/>
            <w:shd w:val="clear" w:color="auto" w:fill="DEEAF6" w:themeFill="accent1" w:themeFillTint="33"/>
          </w:tcPr>
          <w:p w14:paraId="49A68EBF" w14:textId="33855911" w:rsidR="003C5075" w:rsidRPr="0059342D" w:rsidRDefault="003C5075" w:rsidP="003C5075">
            <w:r w:rsidRPr="0059342D">
              <w:t>Símbolo del sodio seguido del símbolo del cloro y el oxígeno.</w:t>
            </w:r>
          </w:p>
        </w:tc>
      </w:tr>
      <w:tr w:rsidR="003C5075" w:rsidRPr="0059342D" w14:paraId="7D935472" w14:textId="77777777" w:rsidTr="0039421E">
        <w:tc>
          <w:tcPr>
            <w:tcW w:w="0" w:type="auto"/>
            <w:shd w:val="clear" w:color="auto" w:fill="DEEAF6" w:themeFill="accent1" w:themeFillTint="33"/>
            <w:vAlign w:val="center"/>
          </w:tcPr>
          <w:p w14:paraId="5E9DC02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Hipoyodito</w:t>
            </w:r>
          </w:p>
          <w:p w14:paraId="5C358CE8" w14:textId="64E1C028" w:rsidR="003C5075" w:rsidRPr="0059342D" w:rsidRDefault="003C5075" w:rsidP="003C5075">
            <w:r w:rsidRPr="0059342D">
              <w:rPr>
                <w:rFonts w:eastAsia="Times New Roman" w:cs="Arial"/>
                <w:lang w:eastAsia="es-CO"/>
              </w:rPr>
              <w:t>Cúprico</w:t>
            </w:r>
          </w:p>
        </w:tc>
        <w:tc>
          <w:tcPr>
            <w:tcW w:w="0" w:type="auto"/>
            <w:shd w:val="clear" w:color="auto" w:fill="DEEAF6" w:themeFill="accent1" w:themeFillTint="33"/>
            <w:vAlign w:val="center"/>
          </w:tcPr>
          <w:p w14:paraId="0D6B96BF" w14:textId="4294728B" w:rsidR="003C5075" w:rsidRPr="0059342D" w:rsidRDefault="003C5075" w:rsidP="003C5075">
            <w:pPr>
              <w:rPr>
                <w:rFonts w:eastAsia="Times New Roman" w:cs="Times New Roman"/>
                <w:b/>
                <w:lang w:eastAsia="es-CO"/>
              </w:rPr>
            </w:pPr>
            <w:r w:rsidRPr="0059342D">
              <w:rPr>
                <w:rFonts w:eastAsia="Times New Roman" w:cs="Arial"/>
                <w:b/>
                <w:lang w:eastAsia="es-CO"/>
              </w:rPr>
              <w:t>Cu(IO)</w:t>
            </w:r>
            <w:r w:rsidRPr="0059342D">
              <w:rPr>
                <w:rFonts w:eastAsia="Times New Roman" w:cs="Arial"/>
                <w:b/>
                <w:vertAlign w:val="subscript"/>
                <w:lang w:eastAsia="es-CO"/>
              </w:rPr>
              <w:t>2</w:t>
            </w:r>
          </w:p>
        </w:tc>
        <w:tc>
          <w:tcPr>
            <w:tcW w:w="0" w:type="auto"/>
            <w:shd w:val="clear" w:color="auto" w:fill="DEEAF6" w:themeFill="accent1" w:themeFillTint="33"/>
          </w:tcPr>
          <w:p w14:paraId="7382D787" w14:textId="1DB6C0C9" w:rsidR="003C5075" w:rsidRPr="0059342D" w:rsidRDefault="003C5075" w:rsidP="003C5075">
            <w:r w:rsidRPr="0059342D">
              <w:t>Símbolo del cobre seguido de un paréntesis que contiene el símbolo del yodo y el oxígeno, y fuera de, paréntesis el subíndice dos.</w:t>
            </w:r>
          </w:p>
        </w:tc>
      </w:tr>
      <w:tr w:rsidR="003C5075" w:rsidRPr="0059342D" w14:paraId="4A42BEA2" w14:textId="77777777" w:rsidTr="0039421E">
        <w:tc>
          <w:tcPr>
            <w:tcW w:w="0" w:type="auto"/>
            <w:shd w:val="clear" w:color="auto" w:fill="DEEAF6" w:themeFill="accent1" w:themeFillTint="33"/>
            <w:vAlign w:val="center"/>
          </w:tcPr>
          <w:p w14:paraId="4395A18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Hipoyodito</w:t>
            </w:r>
          </w:p>
          <w:p w14:paraId="3AA9570B" w14:textId="5E61F667" w:rsidR="003C5075" w:rsidRPr="0059342D" w:rsidRDefault="003C5075" w:rsidP="003C5075">
            <w:r w:rsidRPr="0059342D">
              <w:rPr>
                <w:rFonts w:eastAsia="Times New Roman" w:cs="Arial"/>
                <w:lang w:eastAsia="es-CO"/>
              </w:rPr>
              <w:t>de aluminio</w:t>
            </w:r>
          </w:p>
        </w:tc>
        <w:tc>
          <w:tcPr>
            <w:tcW w:w="0" w:type="auto"/>
            <w:shd w:val="clear" w:color="auto" w:fill="DEEAF6" w:themeFill="accent1" w:themeFillTint="33"/>
            <w:vAlign w:val="center"/>
          </w:tcPr>
          <w:p w14:paraId="0D7D1DC3" w14:textId="53FB1B1B" w:rsidR="003C5075" w:rsidRPr="0059342D" w:rsidRDefault="003C5075" w:rsidP="003C5075">
            <w:pPr>
              <w:rPr>
                <w:rFonts w:eastAsia="Times New Roman" w:cs="Times New Roman"/>
                <w:b/>
                <w:lang w:eastAsia="es-CO"/>
              </w:rPr>
            </w:pPr>
            <w:r w:rsidRPr="0059342D">
              <w:rPr>
                <w:rFonts w:eastAsia="Times New Roman" w:cs="Arial"/>
                <w:b/>
                <w:lang w:eastAsia="es-CO"/>
              </w:rPr>
              <w:t>Al(IO)</w:t>
            </w:r>
            <w:r w:rsidRPr="0059342D">
              <w:rPr>
                <w:rFonts w:eastAsia="Times New Roman" w:cs="Arial"/>
                <w:b/>
                <w:vertAlign w:val="subscript"/>
                <w:lang w:eastAsia="es-CO"/>
              </w:rPr>
              <w:t>3</w:t>
            </w:r>
          </w:p>
        </w:tc>
        <w:tc>
          <w:tcPr>
            <w:tcW w:w="0" w:type="auto"/>
            <w:shd w:val="clear" w:color="auto" w:fill="DEEAF6" w:themeFill="accent1" w:themeFillTint="33"/>
          </w:tcPr>
          <w:p w14:paraId="13EB7060" w14:textId="070EB02C" w:rsidR="003C5075" w:rsidRPr="0059342D" w:rsidRDefault="003C5075" w:rsidP="003C5075">
            <w:r w:rsidRPr="0059342D">
              <w:t>Símbolo del aluminio seguido de un paréntesis que contiene el símbolo del yodo y el oxígeno, y fuera de, paréntesis el subíndice tres.</w:t>
            </w:r>
          </w:p>
        </w:tc>
      </w:tr>
      <w:tr w:rsidR="003C5075" w:rsidRPr="0059342D" w14:paraId="5787A298" w14:textId="77777777" w:rsidTr="0039421E">
        <w:tc>
          <w:tcPr>
            <w:tcW w:w="0" w:type="auto"/>
            <w:shd w:val="clear" w:color="auto" w:fill="DEEAF6" w:themeFill="accent1" w:themeFillTint="33"/>
            <w:vAlign w:val="center"/>
          </w:tcPr>
          <w:p w14:paraId="6F36C91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Metafosfato</w:t>
            </w:r>
          </w:p>
          <w:p w14:paraId="5C136A1B" w14:textId="23CEA632"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6FDA82D8" w14:textId="634BC821" w:rsidR="003C5075" w:rsidRPr="0059342D" w:rsidRDefault="003C5075" w:rsidP="003C5075">
            <w:pPr>
              <w:rPr>
                <w:rFonts w:eastAsia="Times New Roman" w:cs="Times New Roman"/>
                <w:b/>
                <w:lang w:eastAsia="es-CO"/>
              </w:rPr>
            </w:pPr>
            <w:r w:rsidRPr="0059342D">
              <w:rPr>
                <w:rFonts w:eastAsia="Times New Roman" w:cs="Arial"/>
                <w:b/>
                <w:lang w:eastAsia="es-CO"/>
              </w:rPr>
              <w:t>NaPO</w:t>
            </w:r>
            <w:r w:rsidRPr="0059342D">
              <w:rPr>
                <w:rFonts w:eastAsia="Times New Roman" w:cs="Arial"/>
                <w:b/>
                <w:vertAlign w:val="subscript"/>
                <w:lang w:eastAsia="es-CO"/>
              </w:rPr>
              <w:t>3</w:t>
            </w:r>
          </w:p>
        </w:tc>
        <w:tc>
          <w:tcPr>
            <w:tcW w:w="0" w:type="auto"/>
            <w:shd w:val="clear" w:color="auto" w:fill="DEEAF6" w:themeFill="accent1" w:themeFillTint="33"/>
          </w:tcPr>
          <w:p w14:paraId="2CDA8E08" w14:textId="59893098" w:rsidR="003C5075" w:rsidRPr="0059342D" w:rsidRDefault="003C5075" w:rsidP="003C5075">
            <w:r w:rsidRPr="0059342D">
              <w:t>Símbolo del sodio seguido del símbolo del fosforo y el oxígeno él cual tiene un subíndice tres.</w:t>
            </w:r>
          </w:p>
        </w:tc>
      </w:tr>
      <w:tr w:rsidR="003C5075" w:rsidRPr="0059342D" w14:paraId="669F92EB" w14:textId="77777777" w:rsidTr="0039421E">
        <w:tc>
          <w:tcPr>
            <w:tcW w:w="0" w:type="auto"/>
            <w:shd w:val="clear" w:color="auto" w:fill="DEEAF6" w:themeFill="accent1" w:themeFillTint="33"/>
            <w:vAlign w:val="center"/>
          </w:tcPr>
          <w:p w14:paraId="49CA906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Metafosfito</w:t>
            </w:r>
          </w:p>
          <w:p w14:paraId="071DCEE0" w14:textId="7B136B47"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D960C8B" w14:textId="6D497459" w:rsidR="003C5075" w:rsidRPr="0059342D" w:rsidRDefault="003C5075" w:rsidP="003C5075">
            <w:pPr>
              <w:rPr>
                <w:rFonts w:eastAsia="Times New Roman" w:cs="Times New Roman"/>
                <w:b/>
                <w:lang w:eastAsia="es-CO"/>
              </w:rPr>
            </w:pPr>
            <w:r w:rsidRPr="0059342D">
              <w:rPr>
                <w:rFonts w:eastAsia="Times New Roman" w:cs="Arial"/>
                <w:b/>
                <w:lang w:eastAsia="es-CO"/>
              </w:rPr>
              <w:t>NaPO</w:t>
            </w:r>
            <w:r w:rsidRPr="0059342D">
              <w:rPr>
                <w:rFonts w:eastAsia="Times New Roman" w:cs="Arial"/>
                <w:b/>
                <w:vertAlign w:val="subscript"/>
                <w:lang w:eastAsia="es-CO"/>
              </w:rPr>
              <w:t>2</w:t>
            </w:r>
          </w:p>
        </w:tc>
        <w:tc>
          <w:tcPr>
            <w:tcW w:w="0" w:type="auto"/>
            <w:shd w:val="clear" w:color="auto" w:fill="DEEAF6" w:themeFill="accent1" w:themeFillTint="33"/>
          </w:tcPr>
          <w:p w14:paraId="206BE792" w14:textId="7F1A224A" w:rsidR="003C5075" w:rsidRPr="0059342D" w:rsidRDefault="003C5075" w:rsidP="003C5075">
            <w:r w:rsidRPr="0059342D">
              <w:t>Símbolo del sodio seguido del símbolo del fosforo y el oxígeno él cual tiene un subíndice dos.</w:t>
            </w:r>
          </w:p>
        </w:tc>
      </w:tr>
      <w:tr w:rsidR="003C5075" w:rsidRPr="0059342D" w14:paraId="0FA06A79" w14:textId="77777777" w:rsidTr="0039421E">
        <w:tc>
          <w:tcPr>
            <w:tcW w:w="0" w:type="auto"/>
            <w:shd w:val="clear" w:color="auto" w:fill="DEEAF6" w:themeFill="accent1" w:themeFillTint="33"/>
            <w:vAlign w:val="center"/>
          </w:tcPr>
          <w:p w14:paraId="3307802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605D18F8" w14:textId="41CC074C" w:rsidR="003C5075" w:rsidRPr="0059342D" w:rsidRDefault="003C5075" w:rsidP="003C5075">
            <w:r w:rsidRPr="0059342D">
              <w:rPr>
                <w:rFonts w:eastAsia="Times New Roman" w:cs="Arial"/>
                <w:lang w:eastAsia="es-CO"/>
              </w:rPr>
              <w:t>Cúprico</w:t>
            </w:r>
          </w:p>
        </w:tc>
        <w:tc>
          <w:tcPr>
            <w:tcW w:w="0" w:type="auto"/>
            <w:shd w:val="clear" w:color="auto" w:fill="DEEAF6" w:themeFill="accent1" w:themeFillTint="33"/>
            <w:vAlign w:val="center"/>
          </w:tcPr>
          <w:p w14:paraId="6E93CDD7" w14:textId="36017CC8" w:rsidR="003C5075" w:rsidRPr="0059342D" w:rsidRDefault="003C5075" w:rsidP="003C5075">
            <w:pPr>
              <w:rPr>
                <w:rFonts w:eastAsia="Times New Roman" w:cs="Times New Roman"/>
                <w:b/>
                <w:lang w:eastAsia="es-CO"/>
              </w:rPr>
            </w:pPr>
            <w:r w:rsidRPr="0059342D">
              <w:rPr>
                <w:rFonts w:eastAsia="Times New Roman" w:cs="Arial"/>
                <w:b/>
                <w:lang w:eastAsia="es-CO"/>
              </w:rPr>
              <w:t>Cu(NO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74C9297" w14:textId="28A26061" w:rsidR="003C5075" w:rsidRPr="0059342D" w:rsidRDefault="003C5075" w:rsidP="003C5075">
            <w:r w:rsidRPr="0059342D">
              <w:t>Símbolo del cobre seguido de un paréntesis que contiene el símbolo del nitrógeno y el oxígeno él cual tiene un subíndice tres. Fuera de, paréntesis el subíndice dos.</w:t>
            </w:r>
          </w:p>
        </w:tc>
      </w:tr>
      <w:tr w:rsidR="003C5075" w:rsidRPr="0059342D" w14:paraId="1479B206" w14:textId="77777777" w:rsidTr="0039421E">
        <w:tc>
          <w:tcPr>
            <w:tcW w:w="0" w:type="auto"/>
            <w:shd w:val="clear" w:color="auto" w:fill="DEEAF6" w:themeFill="accent1" w:themeFillTint="33"/>
            <w:vAlign w:val="center"/>
          </w:tcPr>
          <w:p w14:paraId="4B40D21D"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12DD8CDC" w14:textId="10C984C5" w:rsidR="003C5075" w:rsidRPr="0059342D" w:rsidRDefault="003C5075" w:rsidP="003C5075">
            <w:r w:rsidRPr="0059342D">
              <w:rPr>
                <w:rFonts w:eastAsia="Times New Roman" w:cs="Arial"/>
                <w:lang w:eastAsia="es-CO"/>
              </w:rPr>
              <w:t>Cuproso</w:t>
            </w:r>
          </w:p>
        </w:tc>
        <w:tc>
          <w:tcPr>
            <w:tcW w:w="0" w:type="auto"/>
            <w:shd w:val="clear" w:color="auto" w:fill="DEEAF6" w:themeFill="accent1" w:themeFillTint="33"/>
            <w:vAlign w:val="center"/>
          </w:tcPr>
          <w:p w14:paraId="5871A166" w14:textId="721CE7A2" w:rsidR="003C5075" w:rsidRPr="0059342D" w:rsidRDefault="003C5075" w:rsidP="003C5075">
            <w:pPr>
              <w:rPr>
                <w:rFonts w:eastAsia="Times New Roman" w:cs="Times New Roman"/>
                <w:b/>
                <w:lang w:eastAsia="es-CO"/>
              </w:rPr>
            </w:pPr>
            <w:r w:rsidRPr="0059342D">
              <w:rPr>
                <w:rFonts w:eastAsia="Times New Roman" w:cs="Arial"/>
                <w:b/>
                <w:lang w:eastAsia="es-CO"/>
              </w:rPr>
              <w:t>CuNO</w:t>
            </w:r>
            <w:r w:rsidRPr="0059342D">
              <w:rPr>
                <w:rFonts w:eastAsia="Times New Roman" w:cs="Arial"/>
                <w:b/>
                <w:vertAlign w:val="subscript"/>
                <w:lang w:eastAsia="es-CO"/>
              </w:rPr>
              <w:t>3</w:t>
            </w:r>
          </w:p>
        </w:tc>
        <w:tc>
          <w:tcPr>
            <w:tcW w:w="0" w:type="auto"/>
            <w:shd w:val="clear" w:color="auto" w:fill="DEEAF6" w:themeFill="accent1" w:themeFillTint="33"/>
          </w:tcPr>
          <w:p w14:paraId="1A4998DA" w14:textId="78582780" w:rsidR="003C5075" w:rsidRPr="0059342D" w:rsidRDefault="003C5075" w:rsidP="003C5075">
            <w:r w:rsidRPr="0059342D">
              <w:t>Símbolo del cobre seguido del símbolo del nitrógeno y el oxígeno él cual tiene un subíndice tres.</w:t>
            </w:r>
          </w:p>
        </w:tc>
      </w:tr>
      <w:tr w:rsidR="003C5075" w:rsidRPr="0059342D" w14:paraId="1420EA99" w14:textId="77777777" w:rsidTr="0039421E">
        <w:tc>
          <w:tcPr>
            <w:tcW w:w="0" w:type="auto"/>
            <w:shd w:val="clear" w:color="auto" w:fill="DEEAF6" w:themeFill="accent1" w:themeFillTint="33"/>
            <w:vAlign w:val="center"/>
          </w:tcPr>
          <w:p w14:paraId="1DF73211"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48F4E6E7" w14:textId="2F486801" w:rsidR="003C5075" w:rsidRPr="0059342D" w:rsidRDefault="003C5075" w:rsidP="003C5075">
            <w:r w:rsidRPr="0059342D">
              <w:rPr>
                <w:rFonts w:eastAsia="Times New Roman" w:cs="Arial"/>
                <w:lang w:eastAsia="es-CO"/>
              </w:rPr>
              <w:t>de aluminio</w:t>
            </w:r>
          </w:p>
        </w:tc>
        <w:tc>
          <w:tcPr>
            <w:tcW w:w="0" w:type="auto"/>
            <w:shd w:val="clear" w:color="auto" w:fill="DEEAF6" w:themeFill="accent1" w:themeFillTint="33"/>
            <w:vAlign w:val="center"/>
          </w:tcPr>
          <w:p w14:paraId="764B06F4" w14:textId="59EF3008" w:rsidR="003C5075" w:rsidRPr="0059342D" w:rsidRDefault="003C5075" w:rsidP="003C5075">
            <w:pPr>
              <w:rPr>
                <w:rFonts w:eastAsia="Times New Roman" w:cs="Times New Roman"/>
                <w:b/>
                <w:lang w:eastAsia="es-CO"/>
              </w:rPr>
            </w:pPr>
            <w:r w:rsidRPr="0059342D">
              <w:rPr>
                <w:rFonts w:eastAsia="Times New Roman" w:cs="Arial"/>
                <w:b/>
                <w:lang w:eastAsia="es-CO"/>
              </w:rPr>
              <w:t>Al(NO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3756B314" w14:textId="68F05787" w:rsidR="003C5075" w:rsidRPr="0059342D" w:rsidRDefault="003C5075" w:rsidP="003C5075">
            <w:r w:rsidRPr="0059342D">
              <w:t>Símbolo del aluminio seguido de un paréntesis que contiene el símbolo del nitrógeno y el oxígeno él cual tiene un subíndice tres. Fuera de, paréntesis el subíndice tres.</w:t>
            </w:r>
          </w:p>
        </w:tc>
      </w:tr>
      <w:tr w:rsidR="003C5075" w:rsidRPr="0059342D" w14:paraId="741D9C76" w14:textId="77777777" w:rsidTr="0039421E">
        <w:tc>
          <w:tcPr>
            <w:tcW w:w="0" w:type="auto"/>
            <w:shd w:val="clear" w:color="auto" w:fill="DEEAF6" w:themeFill="accent1" w:themeFillTint="33"/>
            <w:vAlign w:val="center"/>
          </w:tcPr>
          <w:p w14:paraId="07CAC03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33E324BD" w14:textId="083BB267" w:rsidR="003C5075" w:rsidRPr="0059342D" w:rsidRDefault="003C5075" w:rsidP="003C5075">
            <w:r w:rsidRPr="0059342D">
              <w:rPr>
                <w:rFonts w:eastAsia="Times New Roman" w:cs="Arial"/>
                <w:lang w:eastAsia="es-CO"/>
              </w:rPr>
              <w:t>de bario</w:t>
            </w:r>
          </w:p>
        </w:tc>
        <w:tc>
          <w:tcPr>
            <w:tcW w:w="0" w:type="auto"/>
            <w:shd w:val="clear" w:color="auto" w:fill="DEEAF6" w:themeFill="accent1" w:themeFillTint="33"/>
            <w:vAlign w:val="center"/>
          </w:tcPr>
          <w:p w14:paraId="2C053629" w14:textId="48127840" w:rsidR="003C5075" w:rsidRPr="0059342D" w:rsidRDefault="003C5075" w:rsidP="003C5075">
            <w:pPr>
              <w:rPr>
                <w:rFonts w:eastAsia="Times New Roman" w:cs="Times New Roman"/>
                <w:b/>
                <w:lang w:eastAsia="es-CO"/>
              </w:rPr>
            </w:pPr>
            <w:r w:rsidRPr="0059342D">
              <w:rPr>
                <w:rFonts w:eastAsia="Times New Roman" w:cs="Arial"/>
                <w:b/>
                <w:lang w:eastAsia="es-CO"/>
              </w:rPr>
              <w:t>Ba(NO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5EFB9204" w14:textId="675AC3F6" w:rsidR="003C5075" w:rsidRPr="0059342D" w:rsidRDefault="003C5075" w:rsidP="003C5075">
            <w:r w:rsidRPr="0059342D">
              <w:t>Símbolo del bario seguido de un paréntesis que contiene el símbolo del nitrógeno y el oxígeno él cual tiene un subíndice tres. Fuera de, paréntesis el subíndice dos.</w:t>
            </w:r>
          </w:p>
        </w:tc>
      </w:tr>
      <w:tr w:rsidR="003C5075" w:rsidRPr="0059342D" w14:paraId="7C5C1944" w14:textId="77777777" w:rsidTr="0039421E">
        <w:tc>
          <w:tcPr>
            <w:tcW w:w="0" w:type="auto"/>
            <w:shd w:val="clear" w:color="auto" w:fill="DEEAF6" w:themeFill="accent1" w:themeFillTint="33"/>
            <w:vAlign w:val="center"/>
          </w:tcPr>
          <w:p w14:paraId="7537DF6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069FD1C8" w14:textId="7B823EEB"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3C3F95E9" w14:textId="079C04D2" w:rsidR="003C5075" w:rsidRPr="0059342D" w:rsidRDefault="003C5075" w:rsidP="003C5075">
            <w:pPr>
              <w:rPr>
                <w:rFonts w:eastAsia="Times New Roman" w:cs="Times New Roman"/>
                <w:b/>
                <w:lang w:eastAsia="es-CO"/>
              </w:rPr>
            </w:pPr>
            <w:r w:rsidRPr="0059342D">
              <w:rPr>
                <w:rFonts w:eastAsia="Times New Roman" w:cs="Arial"/>
                <w:b/>
                <w:lang w:eastAsia="es-CO"/>
              </w:rPr>
              <w:t>Ca(NO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6E66E495" w14:textId="201CA01E" w:rsidR="003C5075" w:rsidRPr="0059342D" w:rsidRDefault="003C5075" w:rsidP="003C5075">
            <w:r w:rsidRPr="0059342D">
              <w:t>Símbolo del calcio seguido de un paréntesis que contiene el símbolo del nitrógeno y el oxígeno él cual tiene un subíndice tres. Fuera de, paréntesis el subíndice dos.</w:t>
            </w:r>
          </w:p>
        </w:tc>
      </w:tr>
      <w:tr w:rsidR="003C5075" w:rsidRPr="0059342D" w14:paraId="193B89A4" w14:textId="77777777" w:rsidTr="0039421E">
        <w:tc>
          <w:tcPr>
            <w:tcW w:w="0" w:type="auto"/>
            <w:shd w:val="clear" w:color="auto" w:fill="DEEAF6" w:themeFill="accent1" w:themeFillTint="33"/>
            <w:vAlign w:val="center"/>
          </w:tcPr>
          <w:p w14:paraId="4EB4A8BE"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Nitrato</w:t>
            </w:r>
          </w:p>
          <w:p w14:paraId="07591CF3" w14:textId="03BA661B" w:rsidR="003C5075" w:rsidRPr="0059342D" w:rsidRDefault="003C5075" w:rsidP="003C5075">
            <w:r w:rsidRPr="0059342D">
              <w:rPr>
                <w:rFonts w:eastAsia="Times New Roman" w:cs="Arial"/>
                <w:lang w:eastAsia="es-CO"/>
              </w:rPr>
              <w:t>de cinc</w:t>
            </w:r>
          </w:p>
        </w:tc>
        <w:tc>
          <w:tcPr>
            <w:tcW w:w="0" w:type="auto"/>
            <w:shd w:val="clear" w:color="auto" w:fill="DEEAF6" w:themeFill="accent1" w:themeFillTint="33"/>
            <w:vAlign w:val="center"/>
          </w:tcPr>
          <w:p w14:paraId="00B857FE" w14:textId="0771B067" w:rsidR="003C5075" w:rsidRPr="0059342D" w:rsidRDefault="003C5075" w:rsidP="003C5075">
            <w:pPr>
              <w:rPr>
                <w:rFonts w:eastAsia="Times New Roman" w:cs="Times New Roman"/>
                <w:b/>
                <w:lang w:eastAsia="es-CO"/>
              </w:rPr>
            </w:pPr>
            <w:r w:rsidRPr="0059342D">
              <w:rPr>
                <w:rFonts w:eastAsia="Times New Roman" w:cs="Arial"/>
                <w:b/>
                <w:lang w:eastAsia="es-CO"/>
              </w:rPr>
              <w:t>Zn(NO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B146A37" w14:textId="05375A05" w:rsidR="003C5075" w:rsidRPr="0059342D" w:rsidRDefault="003C5075" w:rsidP="003C5075">
            <w:r w:rsidRPr="0059342D">
              <w:t>Símbolo del cinc seguido de un paréntesis que contiene el símbolo del nitrógeno y el oxígeno él cual tiene un subíndice tres. Fuera de, paréntesis el subíndice dos.</w:t>
            </w:r>
          </w:p>
        </w:tc>
      </w:tr>
      <w:tr w:rsidR="003C5075" w:rsidRPr="0059342D" w14:paraId="418C49C3" w14:textId="77777777" w:rsidTr="0039421E">
        <w:tc>
          <w:tcPr>
            <w:tcW w:w="0" w:type="auto"/>
            <w:shd w:val="clear" w:color="auto" w:fill="DEEAF6" w:themeFill="accent1" w:themeFillTint="33"/>
            <w:vAlign w:val="center"/>
          </w:tcPr>
          <w:p w14:paraId="20EBCE8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6FCCE613" w14:textId="116018FF"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22A34BE8" w14:textId="2F89172A" w:rsidR="003C5075" w:rsidRPr="0059342D" w:rsidRDefault="003C5075" w:rsidP="003C5075">
            <w:pPr>
              <w:rPr>
                <w:rFonts w:eastAsia="Times New Roman" w:cs="Times New Roman"/>
                <w:b/>
                <w:lang w:eastAsia="es-CO"/>
              </w:rPr>
            </w:pPr>
            <w:r w:rsidRPr="0059342D">
              <w:rPr>
                <w:rFonts w:eastAsia="Times New Roman" w:cs="Arial"/>
                <w:b/>
                <w:lang w:eastAsia="es-CO"/>
              </w:rPr>
              <w:t>LiNO</w:t>
            </w:r>
            <w:r w:rsidRPr="0059342D">
              <w:rPr>
                <w:rFonts w:eastAsia="Times New Roman" w:cs="Arial"/>
                <w:b/>
                <w:vertAlign w:val="subscript"/>
                <w:lang w:eastAsia="es-CO"/>
              </w:rPr>
              <w:t>3</w:t>
            </w:r>
          </w:p>
        </w:tc>
        <w:tc>
          <w:tcPr>
            <w:tcW w:w="0" w:type="auto"/>
            <w:shd w:val="clear" w:color="auto" w:fill="DEEAF6" w:themeFill="accent1" w:themeFillTint="33"/>
          </w:tcPr>
          <w:p w14:paraId="6DA3D76C" w14:textId="3785315B" w:rsidR="003C5075" w:rsidRPr="0059342D" w:rsidRDefault="003C5075" w:rsidP="003C5075">
            <w:r w:rsidRPr="0059342D">
              <w:t>Símbolo del litio seguido del símbolo del nitrógeno y el oxígeno el cual tiene un subíndice tres.</w:t>
            </w:r>
          </w:p>
        </w:tc>
      </w:tr>
      <w:tr w:rsidR="003C5075" w:rsidRPr="0059342D" w14:paraId="02A0ECDC" w14:textId="77777777" w:rsidTr="0039421E">
        <w:tc>
          <w:tcPr>
            <w:tcW w:w="0" w:type="auto"/>
            <w:shd w:val="clear" w:color="auto" w:fill="DEEAF6" w:themeFill="accent1" w:themeFillTint="33"/>
            <w:vAlign w:val="center"/>
          </w:tcPr>
          <w:p w14:paraId="2EABA855"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5B26793E" w14:textId="0A65997A"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6E061610" w14:textId="394A857E" w:rsidR="003C5075" w:rsidRPr="0059342D" w:rsidRDefault="003C5075" w:rsidP="003C5075">
            <w:pPr>
              <w:rPr>
                <w:rFonts w:eastAsia="Times New Roman" w:cs="Times New Roman"/>
                <w:b/>
                <w:lang w:eastAsia="es-CO"/>
              </w:rPr>
            </w:pPr>
            <w:r w:rsidRPr="0059342D">
              <w:rPr>
                <w:rFonts w:eastAsia="Times New Roman" w:cs="Arial"/>
                <w:b/>
                <w:lang w:eastAsia="es-CO"/>
              </w:rPr>
              <w:t>Mg(NO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7A895C25" w14:textId="0BC34B1A" w:rsidR="003C5075" w:rsidRPr="0059342D" w:rsidRDefault="003C5075" w:rsidP="003C5075">
            <w:r w:rsidRPr="0059342D">
              <w:t>Símbolo del magnesio seguido de un paréntesis que contiene el símbolo del nitrógeno y el oxígeno él cual tiene un subíndice tres. Fuera de, paréntesis el subíndice dos.</w:t>
            </w:r>
          </w:p>
        </w:tc>
      </w:tr>
      <w:tr w:rsidR="003C5075" w:rsidRPr="0059342D" w14:paraId="5FD199EE" w14:textId="77777777" w:rsidTr="0039421E">
        <w:tc>
          <w:tcPr>
            <w:tcW w:w="0" w:type="auto"/>
            <w:shd w:val="clear" w:color="auto" w:fill="DEEAF6" w:themeFill="accent1" w:themeFillTint="33"/>
            <w:vAlign w:val="center"/>
          </w:tcPr>
          <w:p w14:paraId="76BD9391"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405CB2E5" w14:textId="61D30EFF" w:rsidR="003C5075" w:rsidRPr="0059342D" w:rsidRDefault="003C5075" w:rsidP="003C5075">
            <w:r w:rsidRPr="0059342D">
              <w:rPr>
                <w:rFonts w:eastAsia="Times New Roman" w:cs="Arial"/>
                <w:lang w:eastAsia="es-CO"/>
              </w:rPr>
              <w:t>de plata</w:t>
            </w:r>
          </w:p>
        </w:tc>
        <w:tc>
          <w:tcPr>
            <w:tcW w:w="0" w:type="auto"/>
            <w:shd w:val="clear" w:color="auto" w:fill="DEEAF6" w:themeFill="accent1" w:themeFillTint="33"/>
            <w:vAlign w:val="center"/>
          </w:tcPr>
          <w:p w14:paraId="3F47CB97" w14:textId="7AF00770" w:rsidR="003C5075" w:rsidRPr="0059342D" w:rsidRDefault="003C5075" w:rsidP="003C5075">
            <w:pPr>
              <w:rPr>
                <w:rFonts w:eastAsia="Times New Roman" w:cs="Times New Roman"/>
                <w:b/>
                <w:lang w:eastAsia="es-CO"/>
              </w:rPr>
            </w:pPr>
            <w:r w:rsidRPr="0059342D">
              <w:rPr>
                <w:rFonts w:eastAsia="Times New Roman" w:cs="Arial"/>
                <w:b/>
                <w:lang w:eastAsia="es-CO"/>
              </w:rPr>
              <w:t>AgNO</w:t>
            </w:r>
            <w:r w:rsidRPr="0059342D">
              <w:rPr>
                <w:rFonts w:eastAsia="Times New Roman" w:cs="Arial"/>
                <w:b/>
                <w:vertAlign w:val="subscript"/>
                <w:lang w:eastAsia="es-CO"/>
              </w:rPr>
              <w:t>3</w:t>
            </w:r>
          </w:p>
        </w:tc>
        <w:tc>
          <w:tcPr>
            <w:tcW w:w="0" w:type="auto"/>
            <w:shd w:val="clear" w:color="auto" w:fill="DEEAF6" w:themeFill="accent1" w:themeFillTint="33"/>
          </w:tcPr>
          <w:p w14:paraId="405A35E0" w14:textId="5E24CC28" w:rsidR="003C5075" w:rsidRPr="0059342D" w:rsidRDefault="003C5075" w:rsidP="003C5075">
            <w:r w:rsidRPr="0059342D">
              <w:t>Símbolo de la plata seguido del símbolo del nitrógeno y el oxígeno el cual tiene un subíndice tres.</w:t>
            </w:r>
          </w:p>
        </w:tc>
      </w:tr>
      <w:tr w:rsidR="003C5075" w:rsidRPr="0059342D" w14:paraId="69C81D41" w14:textId="77777777" w:rsidTr="0039421E">
        <w:tc>
          <w:tcPr>
            <w:tcW w:w="0" w:type="auto"/>
            <w:shd w:val="clear" w:color="auto" w:fill="DEEAF6" w:themeFill="accent1" w:themeFillTint="33"/>
            <w:vAlign w:val="center"/>
          </w:tcPr>
          <w:p w14:paraId="78F3271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513F9E12" w14:textId="232EE6F6"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109FF707" w14:textId="655A5DA1" w:rsidR="003C5075" w:rsidRPr="0059342D" w:rsidRDefault="003C5075" w:rsidP="003C5075">
            <w:pPr>
              <w:rPr>
                <w:rFonts w:eastAsia="Times New Roman" w:cs="Times New Roman"/>
                <w:b/>
                <w:lang w:eastAsia="es-CO"/>
              </w:rPr>
            </w:pPr>
            <w:r w:rsidRPr="0059342D">
              <w:rPr>
                <w:rFonts w:eastAsia="Times New Roman" w:cs="Arial"/>
                <w:b/>
                <w:lang w:eastAsia="es-CO"/>
              </w:rPr>
              <w:t>KNO</w:t>
            </w:r>
            <w:r w:rsidRPr="0059342D">
              <w:rPr>
                <w:rFonts w:eastAsia="Times New Roman" w:cs="Arial"/>
                <w:b/>
                <w:vertAlign w:val="subscript"/>
                <w:lang w:eastAsia="es-CO"/>
              </w:rPr>
              <w:t>3</w:t>
            </w:r>
          </w:p>
        </w:tc>
        <w:tc>
          <w:tcPr>
            <w:tcW w:w="0" w:type="auto"/>
            <w:shd w:val="clear" w:color="auto" w:fill="DEEAF6" w:themeFill="accent1" w:themeFillTint="33"/>
          </w:tcPr>
          <w:p w14:paraId="63D47CE4" w14:textId="44B8FEB6" w:rsidR="003C5075" w:rsidRPr="0059342D" w:rsidRDefault="003C5075" w:rsidP="003C5075">
            <w:r w:rsidRPr="0059342D">
              <w:t>Símbolo del potasio seguido del símbolo del nitrógeno y el oxígeno el cual tiene un subíndice tres.</w:t>
            </w:r>
          </w:p>
        </w:tc>
      </w:tr>
      <w:tr w:rsidR="003C5075" w:rsidRPr="0059342D" w14:paraId="6F1151E0" w14:textId="77777777" w:rsidTr="0039421E">
        <w:tc>
          <w:tcPr>
            <w:tcW w:w="0" w:type="auto"/>
            <w:shd w:val="clear" w:color="auto" w:fill="DEEAF6" w:themeFill="accent1" w:themeFillTint="33"/>
            <w:vAlign w:val="center"/>
          </w:tcPr>
          <w:p w14:paraId="595F23F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55FB7505" w14:textId="31F28D59"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2AC52380" w14:textId="56C6D2C3" w:rsidR="003C5075" w:rsidRPr="0059342D" w:rsidRDefault="003C5075" w:rsidP="003C5075">
            <w:pPr>
              <w:rPr>
                <w:rFonts w:eastAsia="Times New Roman" w:cs="Times New Roman"/>
                <w:b/>
                <w:lang w:eastAsia="es-CO"/>
              </w:rPr>
            </w:pPr>
            <w:r w:rsidRPr="0059342D">
              <w:rPr>
                <w:rFonts w:eastAsia="Times New Roman" w:cs="Arial"/>
                <w:b/>
                <w:lang w:eastAsia="es-CO"/>
              </w:rPr>
              <w:t>NaNO</w:t>
            </w:r>
            <w:r w:rsidRPr="0059342D">
              <w:rPr>
                <w:rFonts w:eastAsia="Times New Roman" w:cs="Arial"/>
                <w:b/>
                <w:vertAlign w:val="subscript"/>
                <w:lang w:eastAsia="es-CO"/>
              </w:rPr>
              <w:t>3</w:t>
            </w:r>
          </w:p>
        </w:tc>
        <w:tc>
          <w:tcPr>
            <w:tcW w:w="0" w:type="auto"/>
            <w:shd w:val="clear" w:color="auto" w:fill="DEEAF6" w:themeFill="accent1" w:themeFillTint="33"/>
          </w:tcPr>
          <w:p w14:paraId="67EFA171" w14:textId="08106057" w:rsidR="003C5075" w:rsidRPr="0059342D" w:rsidRDefault="003C5075" w:rsidP="003C5075">
            <w:r w:rsidRPr="0059342D">
              <w:t>Símbolo del sodio seguido del símbolo del nitrógeno y el oxígeno el cual tiene un subíndice tres.</w:t>
            </w:r>
          </w:p>
        </w:tc>
      </w:tr>
      <w:tr w:rsidR="003C5075" w:rsidRPr="0059342D" w14:paraId="21781546" w14:textId="77777777" w:rsidTr="0039421E">
        <w:tc>
          <w:tcPr>
            <w:tcW w:w="0" w:type="auto"/>
            <w:shd w:val="clear" w:color="auto" w:fill="DEEAF6" w:themeFill="accent1" w:themeFillTint="33"/>
            <w:vAlign w:val="center"/>
          </w:tcPr>
          <w:p w14:paraId="41255D0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39832A2A" w14:textId="516EE39B"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77F55BB4" w14:textId="2490648C" w:rsidR="003C5075" w:rsidRPr="0059342D" w:rsidRDefault="003C5075" w:rsidP="003C5075">
            <w:pPr>
              <w:rPr>
                <w:rFonts w:eastAsia="Times New Roman" w:cs="Times New Roman"/>
                <w:b/>
                <w:lang w:eastAsia="es-CO"/>
              </w:rPr>
            </w:pPr>
            <w:r w:rsidRPr="0059342D">
              <w:rPr>
                <w:rFonts w:eastAsia="Times New Roman" w:cs="Arial"/>
                <w:b/>
                <w:lang w:eastAsia="es-CO"/>
              </w:rPr>
              <w:t>Fe(NO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1ACC0F6A" w14:textId="774CA35F" w:rsidR="003C5075" w:rsidRPr="0059342D" w:rsidRDefault="003C5075" w:rsidP="003C5075">
            <w:r w:rsidRPr="0059342D">
              <w:t>Símbolo del hierro seguido de un paréntesis que contiene el símbolo del nitrógeno y el oxígeno él cual tiene un subíndice tres. Fuera de, paréntesis el subíndice tres.</w:t>
            </w:r>
          </w:p>
        </w:tc>
      </w:tr>
      <w:tr w:rsidR="003C5075" w:rsidRPr="0059342D" w14:paraId="111E1F9B" w14:textId="77777777" w:rsidTr="0039421E">
        <w:tc>
          <w:tcPr>
            <w:tcW w:w="0" w:type="auto"/>
            <w:shd w:val="clear" w:color="auto" w:fill="DEEAF6" w:themeFill="accent1" w:themeFillTint="33"/>
            <w:vAlign w:val="center"/>
          </w:tcPr>
          <w:p w14:paraId="261E9A2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Nitrato</w:t>
            </w:r>
          </w:p>
          <w:p w14:paraId="5EE4BF3E" w14:textId="7F0BE89C" w:rsidR="003C5075" w:rsidRPr="0059342D" w:rsidRDefault="003C5075" w:rsidP="003C5075">
            <w:r w:rsidRPr="0059342D">
              <w:rPr>
                <w:rFonts w:eastAsia="Times New Roman" w:cs="Arial"/>
                <w:lang w:eastAsia="es-CO"/>
              </w:rPr>
              <w:t>Ferroso</w:t>
            </w:r>
          </w:p>
        </w:tc>
        <w:tc>
          <w:tcPr>
            <w:tcW w:w="0" w:type="auto"/>
            <w:shd w:val="clear" w:color="auto" w:fill="DEEAF6" w:themeFill="accent1" w:themeFillTint="33"/>
            <w:vAlign w:val="center"/>
          </w:tcPr>
          <w:p w14:paraId="08899288" w14:textId="526E234E" w:rsidR="003C5075" w:rsidRPr="0059342D" w:rsidRDefault="003C5075" w:rsidP="003C5075">
            <w:pPr>
              <w:rPr>
                <w:rFonts w:eastAsia="Times New Roman" w:cs="Times New Roman"/>
                <w:b/>
                <w:lang w:eastAsia="es-CO"/>
              </w:rPr>
            </w:pPr>
            <w:r w:rsidRPr="0059342D">
              <w:rPr>
                <w:rFonts w:eastAsia="Times New Roman" w:cs="Arial"/>
                <w:b/>
                <w:lang w:eastAsia="es-CO"/>
              </w:rPr>
              <w:t>Fe(NO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20C71931" w14:textId="52247570" w:rsidR="003C5075" w:rsidRPr="0059342D" w:rsidRDefault="003C5075" w:rsidP="003C5075">
            <w:r w:rsidRPr="0059342D">
              <w:t>Símbolo del hierro seguido de un paréntesis que contiene el símbolo del nitrógeno y el oxígeno él cual tiene un subíndice tres. Fuera de, paréntesis el subíndice dos.</w:t>
            </w:r>
          </w:p>
        </w:tc>
      </w:tr>
      <w:tr w:rsidR="003C5075" w:rsidRPr="0059342D" w14:paraId="4DB7A5AB" w14:textId="77777777" w:rsidTr="0039421E">
        <w:tc>
          <w:tcPr>
            <w:tcW w:w="0" w:type="auto"/>
            <w:shd w:val="clear" w:color="auto" w:fill="DEEAF6" w:themeFill="accent1" w:themeFillTint="33"/>
            <w:vAlign w:val="center"/>
          </w:tcPr>
          <w:p w14:paraId="06E795D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53444D22" w14:textId="7D6C4BF8" w:rsidR="003C5075" w:rsidRPr="0059342D" w:rsidRDefault="003C5075" w:rsidP="003C5075">
            <w:r w:rsidRPr="0059342D">
              <w:rPr>
                <w:rFonts w:eastAsia="Times New Roman" w:cs="Arial"/>
                <w:lang w:eastAsia="es-CO"/>
              </w:rPr>
              <w:t>Mercúrico</w:t>
            </w:r>
          </w:p>
        </w:tc>
        <w:tc>
          <w:tcPr>
            <w:tcW w:w="0" w:type="auto"/>
            <w:shd w:val="clear" w:color="auto" w:fill="DEEAF6" w:themeFill="accent1" w:themeFillTint="33"/>
            <w:vAlign w:val="center"/>
          </w:tcPr>
          <w:p w14:paraId="7E5003B0" w14:textId="664D3602" w:rsidR="003C5075" w:rsidRPr="0059342D" w:rsidRDefault="003C5075" w:rsidP="003C5075">
            <w:pPr>
              <w:rPr>
                <w:rFonts w:eastAsia="Times New Roman" w:cs="Times New Roman"/>
                <w:b/>
                <w:lang w:eastAsia="es-CO"/>
              </w:rPr>
            </w:pPr>
            <w:r w:rsidRPr="0059342D">
              <w:rPr>
                <w:rFonts w:eastAsia="Times New Roman" w:cs="Arial"/>
                <w:b/>
                <w:lang w:eastAsia="es-CO"/>
              </w:rPr>
              <w:t>Hg(NO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5EAA7E2E" w14:textId="5BBA2254" w:rsidR="003C5075" w:rsidRPr="0059342D" w:rsidRDefault="003C5075" w:rsidP="003C5075">
            <w:r w:rsidRPr="0059342D">
              <w:t>Símbolo del mercurio seguido de un paréntesis que contiene el símbolo del nitrógeno y el oxígeno él cual tiene un subíndice tres. Fuera de, paréntesis el subíndice dos.</w:t>
            </w:r>
          </w:p>
        </w:tc>
      </w:tr>
      <w:tr w:rsidR="003C5075" w:rsidRPr="0059342D" w14:paraId="717F1017" w14:textId="77777777" w:rsidTr="0039421E">
        <w:tc>
          <w:tcPr>
            <w:tcW w:w="0" w:type="auto"/>
            <w:shd w:val="clear" w:color="auto" w:fill="DEEAF6" w:themeFill="accent1" w:themeFillTint="33"/>
            <w:vAlign w:val="center"/>
          </w:tcPr>
          <w:p w14:paraId="3EAB546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Nitrato</w:t>
            </w:r>
          </w:p>
          <w:p w14:paraId="4E370ED0" w14:textId="4DD15E5D" w:rsidR="003C5075" w:rsidRPr="0059342D" w:rsidRDefault="003C5075" w:rsidP="003C5075">
            <w:r w:rsidRPr="0059342D">
              <w:rPr>
                <w:rFonts w:eastAsia="Times New Roman" w:cs="Arial"/>
                <w:lang w:eastAsia="es-CO"/>
              </w:rPr>
              <w:t>Mercurioso</w:t>
            </w:r>
          </w:p>
        </w:tc>
        <w:tc>
          <w:tcPr>
            <w:tcW w:w="0" w:type="auto"/>
            <w:shd w:val="clear" w:color="auto" w:fill="DEEAF6" w:themeFill="accent1" w:themeFillTint="33"/>
            <w:vAlign w:val="center"/>
          </w:tcPr>
          <w:p w14:paraId="314020A6" w14:textId="3B1DE04A" w:rsidR="003C5075" w:rsidRPr="0059342D" w:rsidRDefault="003C5075" w:rsidP="003C5075">
            <w:pPr>
              <w:rPr>
                <w:rFonts w:eastAsia="Times New Roman" w:cs="Times New Roman"/>
                <w:b/>
                <w:lang w:eastAsia="es-CO"/>
              </w:rPr>
            </w:pPr>
            <w:r w:rsidRPr="0059342D">
              <w:rPr>
                <w:rFonts w:eastAsia="Times New Roman" w:cs="Arial"/>
                <w:b/>
                <w:lang w:eastAsia="es-CO"/>
              </w:rPr>
              <w:t>HgNO</w:t>
            </w:r>
            <w:r w:rsidRPr="0059342D">
              <w:rPr>
                <w:rFonts w:eastAsia="Times New Roman" w:cs="Arial"/>
                <w:b/>
                <w:vertAlign w:val="subscript"/>
                <w:lang w:eastAsia="es-CO"/>
              </w:rPr>
              <w:t>3</w:t>
            </w:r>
          </w:p>
        </w:tc>
        <w:tc>
          <w:tcPr>
            <w:tcW w:w="0" w:type="auto"/>
            <w:shd w:val="clear" w:color="auto" w:fill="DEEAF6" w:themeFill="accent1" w:themeFillTint="33"/>
          </w:tcPr>
          <w:p w14:paraId="0431470A" w14:textId="0EC3C5CA" w:rsidR="003C5075" w:rsidRPr="0059342D" w:rsidRDefault="003C5075" w:rsidP="003C5075">
            <w:r w:rsidRPr="0059342D">
              <w:t>Símbolo del mercurio seguido del símbolo del nitrógeno y el oxígeno el cual tiene subíndice tres.</w:t>
            </w:r>
          </w:p>
        </w:tc>
      </w:tr>
      <w:tr w:rsidR="003C5075" w:rsidRPr="0059342D" w14:paraId="4EC52391" w14:textId="77777777" w:rsidTr="0039421E">
        <w:tc>
          <w:tcPr>
            <w:tcW w:w="0" w:type="auto"/>
            <w:shd w:val="clear" w:color="auto" w:fill="DEEAF6" w:themeFill="accent1" w:themeFillTint="33"/>
            <w:vAlign w:val="center"/>
          </w:tcPr>
          <w:p w14:paraId="3809DC0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Nitrito</w:t>
            </w:r>
          </w:p>
          <w:p w14:paraId="121CF275" w14:textId="6D4B6457"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7B8E20CE" w14:textId="04325080" w:rsidR="003C5075" w:rsidRPr="0059342D" w:rsidRDefault="003C5075" w:rsidP="003C5075">
            <w:pPr>
              <w:rPr>
                <w:rFonts w:eastAsia="Times New Roman" w:cs="Times New Roman"/>
                <w:b/>
                <w:lang w:eastAsia="es-CO"/>
              </w:rPr>
            </w:pPr>
            <w:r w:rsidRPr="0059342D">
              <w:rPr>
                <w:rFonts w:eastAsia="Times New Roman" w:cs="Arial"/>
                <w:b/>
                <w:lang w:eastAsia="es-CO"/>
              </w:rPr>
              <w:t>Ca(NO</w:t>
            </w:r>
            <w:r w:rsidRPr="0059342D">
              <w:rPr>
                <w:rFonts w:eastAsia="Times New Roman" w:cs="Arial"/>
                <w:b/>
                <w:vertAlign w:val="subscript"/>
                <w:lang w:eastAsia="es-CO"/>
              </w:rPr>
              <w:t>2</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168D88C8" w14:textId="07877EA0" w:rsidR="003C5075" w:rsidRPr="0059342D" w:rsidRDefault="003C5075" w:rsidP="003C5075">
            <w:r w:rsidRPr="0059342D">
              <w:t>Símbolo del calcio seguido de un paréntesis que contiene el símbolo del nitrógeno y el oxígeno él cual tiene un subíndice dos. Fuera de, paréntesis el subíndice dos.</w:t>
            </w:r>
          </w:p>
        </w:tc>
      </w:tr>
      <w:tr w:rsidR="003C5075" w:rsidRPr="0059342D" w14:paraId="56F614D6" w14:textId="77777777" w:rsidTr="0039421E">
        <w:tc>
          <w:tcPr>
            <w:tcW w:w="0" w:type="auto"/>
            <w:shd w:val="clear" w:color="auto" w:fill="DEEAF6" w:themeFill="accent1" w:themeFillTint="33"/>
            <w:vAlign w:val="center"/>
          </w:tcPr>
          <w:p w14:paraId="00554F5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Nitrito</w:t>
            </w:r>
          </w:p>
          <w:p w14:paraId="10E6CB3D" w14:textId="63D1D8FB"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010FAD45" w14:textId="1946FB45" w:rsidR="003C5075" w:rsidRPr="0059342D" w:rsidRDefault="003C5075" w:rsidP="003C5075">
            <w:pPr>
              <w:rPr>
                <w:rFonts w:eastAsia="Times New Roman" w:cs="Times New Roman"/>
                <w:b/>
                <w:lang w:eastAsia="es-CO"/>
              </w:rPr>
            </w:pPr>
            <w:r w:rsidRPr="0059342D">
              <w:rPr>
                <w:rFonts w:eastAsia="Times New Roman" w:cs="Arial"/>
                <w:b/>
                <w:lang w:eastAsia="es-CO"/>
              </w:rPr>
              <w:t>LiNO</w:t>
            </w:r>
            <w:r w:rsidRPr="0059342D">
              <w:rPr>
                <w:rFonts w:eastAsia="Times New Roman" w:cs="Arial"/>
                <w:b/>
                <w:vertAlign w:val="subscript"/>
                <w:lang w:eastAsia="es-CO"/>
              </w:rPr>
              <w:t>2</w:t>
            </w:r>
          </w:p>
        </w:tc>
        <w:tc>
          <w:tcPr>
            <w:tcW w:w="0" w:type="auto"/>
            <w:shd w:val="clear" w:color="auto" w:fill="DEEAF6" w:themeFill="accent1" w:themeFillTint="33"/>
          </w:tcPr>
          <w:p w14:paraId="5176D5D4" w14:textId="741161FD" w:rsidR="003C5075" w:rsidRPr="0059342D" w:rsidRDefault="003C5075" w:rsidP="003C5075">
            <w:r w:rsidRPr="0059342D">
              <w:t>Símbolo del litio seguido del símbolo del nitrógeno y el oxígeno el cual tiene subíndice dos.</w:t>
            </w:r>
          </w:p>
        </w:tc>
      </w:tr>
      <w:tr w:rsidR="003C5075" w:rsidRPr="0059342D" w14:paraId="0F6C112A" w14:textId="77777777" w:rsidTr="0039421E">
        <w:tc>
          <w:tcPr>
            <w:tcW w:w="0" w:type="auto"/>
            <w:shd w:val="clear" w:color="auto" w:fill="DEEAF6" w:themeFill="accent1" w:themeFillTint="33"/>
            <w:vAlign w:val="center"/>
          </w:tcPr>
          <w:p w14:paraId="047DF24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Nitrito</w:t>
            </w:r>
          </w:p>
          <w:p w14:paraId="07F3AB28" w14:textId="6EC333AD"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29F9CE76" w14:textId="53224574" w:rsidR="003C5075" w:rsidRPr="0059342D" w:rsidRDefault="003C5075" w:rsidP="003C5075">
            <w:pPr>
              <w:rPr>
                <w:rFonts w:eastAsia="Times New Roman" w:cs="Times New Roman"/>
                <w:b/>
                <w:lang w:eastAsia="es-CO"/>
              </w:rPr>
            </w:pPr>
            <w:r w:rsidRPr="0059342D">
              <w:rPr>
                <w:rFonts w:eastAsia="Times New Roman" w:cs="Arial"/>
                <w:b/>
                <w:lang w:eastAsia="es-CO"/>
              </w:rPr>
              <w:t>KNO</w:t>
            </w:r>
            <w:r w:rsidRPr="0059342D">
              <w:rPr>
                <w:rFonts w:eastAsia="Times New Roman" w:cs="Arial"/>
                <w:b/>
                <w:vertAlign w:val="subscript"/>
                <w:lang w:eastAsia="es-CO"/>
              </w:rPr>
              <w:t>2</w:t>
            </w:r>
          </w:p>
        </w:tc>
        <w:tc>
          <w:tcPr>
            <w:tcW w:w="0" w:type="auto"/>
            <w:shd w:val="clear" w:color="auto" w:fill="DEEAF6" w:themeFill="accent1" w:themeFillTint="33"/>
          </w:tcPr>
          <w:p w14:paraId="6F724FCB" w14:textId="59E92B02" w:rsidR="003C5075" w:rsidRPr="0059342D" w:rsidRDefault="003C5075" w:rsidP="003C5075">
            <w:r w:rsidRPr="0059342D">
              <w:t>Símbolo del potasio seguido del símbolo del nitrógeno y el oxígeno el cual tiene subíndice dos.</w:t>
            </w:r>
          </w:p>
        </w:tc>
      </w:tr>
      <w:tr w:rsidR="003C5075" w:rsidRPr="0059342D" w14:paraId="353BF463" w14:textId="77777777" w:rsidTr="0039421E">
        <w:tc>
          <w:tcPr>
            <w:tcW w:w="0" w:type="auto"/>
            <w:shd w:val="clear" w:color="auto" w:fill="DEEAF6" w:themeFill="accent1" w:themeFillTint="33"/>
            <w:vAlign w:val="center"/>
          </w:tcPr>
          <w:p w14:paraId="51A2570D"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Nitrito</w:t>
            </w:r>
          </w:p>
          <w:p w14:paraId="72E9F8DF" w14:textId="5BF27A71"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4FD7116" w14:textId="64CF669A" w:rsidR="003C5075" w:rsidRPr="0059342D" w:rsidRDefault="003C5075" w:rsidP="003C5075">
            <w:pPr>
              <w:rPr>
                <w:rFonts w:eastAsia="Times New Roman" w:cs="Times New Roman"/>
                <w:b/>
                <w:lang w:eastAsia="es-CO"/>
              </w:rPr>
            </w:pPr>
            <w:r w:rsidRPr="0059342D">
              <w:rPr>
                <w:rFonts w:eastAsia="Times New Roman" w:cs="Arial"/>
                <w:b/>
                <w:lang w:eastAsia="es-CO"/>
              </w:rPr>
              <w:t>NaNO</w:t>
            </w:r>
            <w:r w:rsidRPr="0059342D">
              <w:rPr>
                <w:rFonts w:eastAsia="Times New Roman" w:cs="Arial"/>
                <w:b/>
                <w:vertAlign w:val="subscript"/>
                <w:lang w:eastAsia="es-CO"/>
              </w:rPr>
              <w:t>2</w:t>
            </w:r>
          </w:p>
        </w:tc>
        <w:tc>
          <w:tcPr>
            <w:tcW w:w="0" w:type="auto"/>
            <w:shd w:val="clear" w:color="auto" w:fill="DEEAF6" w:themeFill="accent1" w:themeFillTint="33"/>
          </w:tcPr>
          <w:p w14:paraId="59E80606" w14:textId="6123CE8E" w:rsidR="003C5075" w:rsidRPr="0059342D" w:rsidRDefault="003C5075" w:rsidP="003C5075">
            <w:r w:rsidRPr="0059342D">
              <w:t>Símbolo del sodio seguido del símbolo del nitrógeno y el oxígeno el cual tiene subíndice dos.</w:t>
            </w:r>
          </w:p>
        </w:tc>
      </w:tr>
      <w:tr w:rsidR="003C5075" w:rsidRPr="0059342D" w14:paraId="6F96BDCF" w14:textId="77777777" w:rsidTr="0039421E">
        <w:tc>
          <w:tcPr>
            <w:tcW w:w="0" w:type="auto"/>
            <w:shd w:val="clear" w:color="auto" w:fill="DEEAF6" w:themeFill="accent1" w:themeFillTint="33"/>
            <w:vAlign w:val="center"/>
          </w:tcPr>
          <w:p w14:paraId="0050306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Nitrito</w:t>
            </w:r>
          </w:p>
          <w:p w14:paraId="24C01059" w14:textId="1F5D6963"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773FE33F" w14:textId="03A01EA1" w:rsidR="003C5075" w:rsidRPr="0059342D" w:rsidRDefault="003C5075" w:rsidP="003C5075">
            <w:pPr>
              <w:rPr>
                <w:rFonts w:eastAsia="Times New Roman" w:cs="Times New Roman"/>
                <w:b/>
                <w:lang w:eastAsia="es-CO"/>
              </w:rPr>
            </w:pPr>
            <w:r w:rsidRPr="0059342D">
              <w:rPr>
                <w:rFonts w:eastAsia="Times New Roman" w:cs="Arial"/>
                <w:b/>
                <w:lang w:eastAsia="es-CO"/>
              </w:rPr>
              <w:t>Fe(NO</w:t>
            </w:r>
            <w:r w:rsidRPr="0059342D">
              <w:rPr>
                <w:rFonts w:eastAsia="Times New Roman" w:cs="Arial"/>
                <w:b/>
                <w:vertAlign w:val="subscript"/>
                <w:lang w:eastAsia="es-CO"/>
              </w:rPr>
              <w:t>2</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68FDE713" w14:textId="35B80DD4" w:rsidR="003C5075" w:rsidRPr="0059342D" w:rsidRDefault="003C5075" w:rsidP="003C5075">
            <w:r w:rsidRPr="0059342D">
              <w:t>Símbolo del hierro seguido de un paréntesis que contiene el símbolo del nitrógeno y el oxígeno él cual tiene un subíndice dos. Fuera de, paréntesis el subíndice tres.</w:t>
            </w:r>
          </w:p>
        </w:tc>
      </w:tr>
      <w:tr w:rsidR="003C5075" w:rsidRPr="0059342D" w14:paraId="2C3F01FD" w14:textId="77777777" w:rsidTr="0039421E">
        <w:tc>
          <w:tcPr>
            <w:tcW w:w="0" w:type="auto"/>
            <w:shd w:val="clear" w:color="auto" w:fill="DEEAF6" w:themeFill="accent1" w:themeFillTint="33"/>
            <w:vAlign w:val="center"/>
          </w:tcPr>
          <w:p w14:paraId="5DA0B48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Ortofosfato</w:t>
            </w:r>
          </w:p>
          <w:p w14:paraId="777EB446" w14:textId="7939DAA1"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52D6E90D" w14:textId="30C3C38E" w:rsidR="003C5075" w:rsidRPr="0059342D" w:rsidRDefault="003C5075" w:rsidP="003C5075">
            <w:pPr>
              <w:rPr>
                <w:rFonts w:eastAsia="Times New Roman" w:cs="Times New Roman"/>
                <w:b/>
                <w:lang w:eastAsia="es-CO"/>
              </w:rPr>
            </w:pPr>
            <w:r w:rsidRPr="0059342D">
              <w:rPr>
                <w:rFonts w:eastAsia="Times New Roman" w:cs="Arial"/>
                <w:b/>
                <w:lang w:eastAsia="es-CO"/>
              </w:rPr>
              <w:t>Ca</w:t>
            </w:r>
            <w:r w:rsidRPr="0059342D">
              <w:rPr>
                <w:rFonts w:eastAsia="Times New Roman" w:cs="Arial"/>
                <w:b/>
                <w:vertAlign w:val="subscript"/>
                <w:lang w:eastAsia="es-CO"/>
              </w:rPr>
              <w:t>3</w:t>
            </w:r>
            <w:r w:rsidRPr="0059342D">
              <w:rPr>
                <w:rFonts w:eastAsia="Times New Roman" w:cs="Arial"/>
                <w:b/>
                <w:lang w:eastAsia="es-CO"/>
              </w:rPr>
              <w:t>(PO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19B768DF" w14:textId="70F75B99" w:rsidR="003C5075" w:rsidRPr="0059342D" w:rsidRDefault="003C5075" w:rsidP="003C5075">
            <w:r w:rsidRPr="0059342D">
              <w:t>Símbolo del calcio con subíndice tres seguido de un paréntesis que contiene el símbolo del fosforo y el oxígeno él cual tiene un subíndice cuatro Fuera de, paréntesis el subíndice dos.</w:t>
            </w:r>
          </w:p>
        </w:tc>
      </w:tr>
      <w:tr w:rsidR="003C5075" w:rsidRPr="0059342D" w14:paraId="57EFB2FB" w14:textId="77777777" w:rsidTr="0039421E">
        <w:tc>
          <w:tcPr>
            <w:tcW w:w="0" w:type="auto"/>
            <w:shd w:val="clear" w:color="auto" w:fill="DEEAF6" w:themeFill="accent1" w:themeFillTint="33"/>
            <w:vAlign w:val="center"/>
          </w:tcPr>
          <w:p w14:paraId="3B8558E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Ortofosfato</w:t>
            </w:r>
          </w:p>
          <w:p w14:paraId="4E210D4C" w14:textId="05B0B764"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6507FCBE" w14:textId="6131F9D9"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3</w:t>
            </w:r>
            <w:r w:rsidRPr="0059342D">
              <w:rPr>
                <w:rFonts w:eastAsia="Times New Roman" w:cs="Arial"/>
                <w:b/>
                <w:lang w:eastAsia="es-CO"/>
              </w:rPr>
              <w:t>PO</w:t>
            </w:r>
            <w:r w:rsidRPr="0059342D">
              <w:rPr>
                <w:rFonts w:eastAsia="Times New Roman" w:cs="Arial"/>
                <w:b/>
                <w:vertAlign w:val="subscript"/>
                <w:lang w:eastAsia="es-CO"/>
              </w:rPr>
              <w:t>4</w:t>
            </w:r>
          </w:p>
        </w:tc>
        <w:tc>
          <w:tcPr>
            <w:tcW w:w="0" w:type="auto"/>
            <w:shd w:val="clear" w:color="auto" w:fill="DEEAF6" w:themeFill="accent1" w:themeFillTint="33"/>
          </w:tcPr>
          <w:p w14:paraId="7E77E095" w14:textId="5C81F7C3" w:rsidR="003C5075" w:rsidRPr="0059342D" w:rsidRDefault="003C5075" w:rsidP="003C5075">
            <w:r w:rsidRPr="0059342D">
              <w:t>Símbolo del sodio con subíndice tres seguido del símbolo del fosforo y el oxígeno con subíndice cuatro.</w:t>
            </w:r>
          </w:p>
        </w:tc>
      </w:tr>
      <w:tr w:rsidR="003C5075" w:rsidRPr="0059342D" w14:paraId="64522271" w14:textId="77777777" w:rsidTr="0039421E">
        <w:tc>
          <w:tcPr>
            <w:tcW w:w="0" w:type="auto"/>
            <w:shd w:val="clear" w:color="auto" w:fill="DEEAF6" w:themeFill="accent1" w:themeFillTint="33"/>
            <w:vAlign w:val="center"/>
          </w:tcPr>
          <w:p w14:paraId="67783B8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Ortofosfato</w:t>
            </w:r>
          </w:p>
          <w:p w14:paraId="4EA2AA94" w14:textId="0A8FF5AC"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5176DB83" w14:textId="554ADCD0" w:rsidR="003C5075" w:rsidRPr="0059342D" w:rsidRDefault="003C5075" w:rsidP="003C5075">
            <w:pPr>
              <w:rPr>
                <w:rFonts w:eastAsia="Times New Roman" w:cs="Times New Roman"/>
                <w:b/>
                <w:lang w:eastAsia="es-CO"/>
              </w:rPr>
            </w:pPr>
            <w:r w:rsidRPr="0059342D">
              <w:rPr>
                <w:rFonts w:eastAsia="Times New Roman" w:cs="Arial"/>
                <w:b/>
                <w:lang w:eastAsia="es-CO"/>
              </w:rPr>
              <w:t>FePO</w:t>
            </w:r>
            <w:r w:rsidRPr="0059342D">
              <w:rPr>
                <w:rFonts w:eastAsia="Times New Roman" w:cs="Arial"/>
                <w:b/>
                <w:vertAlign w:val="subscript"/>
                <w:lang w:eastAsia="es-CO"/>
              </w:rPr>
              <w:t>4</w:t>
            </w:r>
          </w:p>
        </w:tc>
        <w:tc>
          <w:tcPr>
            <w:tcW w:w="0" w:type="auto"/>
            <w:shd w:val="clear" w:color="auto" w:fill="DEEAF6" w:themeFill="accent1" w:themeFillTint="33"/>
          </w:tcPr>
          <w:p w14:paraId="57D01212" w14:textId="010AE55C" w:rsidR="003C5075" w:rsidRPr="0059342D" w:rsidRDefault="003C5075" w:rsidP="003C5075">
            <w:r w:rsidRPr="0059342D">
              <w:t>Símbolo del hierro seguido del símbolo del fosforo y el oxígeno con subíndice cuatro.</w:t>
            </w:r>
          </w:p>
        </w:tc>
      </w:tr>
      <w:tr w:rsidR="003C5075" w:rsidRPr="0059342D" w14:paraId="539D656B" w14:textId="77777777" w:rsidTr="0039421E">
        <w:tc>
          <w:tcPr>
            <w:tcW w:w="0" w:type="auto"/>
            <w:shd w:val="clear" w:color="auto" w:fill="DEEAF6" w:themeFill="accent1" w:themeFillTint="33"/>
            <w:vAlign w:val="center"/>
          </w:tcPr>
          <w:p w14:paraId="4FD07C3C"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Ortofosfato ácido</w:t>
            </w:r>
          </w:p>
          <w:p w14:paraId="738CB76D" w14:textId="0C3ADED8"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7865B393" w14:textId="3405EF61"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HPO</w:t>
            </w:r>
            <w:r w:rsidRPr="0059342D">
              <w:rPr>
                <w:rFonts w:eastAsia="Times New Roman" w:cs="Arial"/>
                <w:b/>
                <w:vertAlign w:val="subscript"/>
                <w:lang w:eastAsia="es-CO"/>
              </w:rPr>
              <w:t>4</w:t>
            </w:r>
          </w:p>
        </w:tc>
        <w:tc>
          <w:tcPr>
            <w:tcW w:w="0" w:type="auto"/>
            <w:shd w:val="clear" w:color="auto" w:fill="DEEAF6" w:themeFill="accent1" w:themeFillTint="33"/>
          </w:tcPr>
          <w:p w14:paraId="70A70CA7" w14:textId="1A0DB505" w:rsidR="003C5075" w:rsidRPr="0059342D" w:rsidRDefault="003C5075" w:rsidP="003C5075">
            <w:r w:rsidRPr="0059342D">
              <w:t>Símbolo del sodio con subíndice dos seguido del símbolo del hidrógeno, fosforo y el oxígeno con subíndice cuatro.</w:t>
            </w:r>
          </w:p>
        </w:tc>
      </w:tr>
      <w:tr w:rsidR="003C5075" w:rsidRPr="0059342D" w14:paraId="0C8B0E26" w14:textId="77777777" w:rsidTr="0039421E">
        <w:tc>
          <w:tcPr>
            <w:tcW w:w="0" w:type="auto"/>
            <w:shd w:val="clear" w:color="auto" w:fill="DEEAF6" w:themeFill="accent1" w:themeFillTint="33"/>
            <w:vAlign w:val="center"/>
          </w:tcPr>
          <w:p w14:paraId="4983BE2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Ortofosfato biácido</w:t>
            </w:r>
          </w:p>
          <w:p w14:paraId="7DE33F9D" w14:textId="5E2325DA"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20C763B" w14:textId="62BD3194" w:rsidR="003C5075" w:rsidRPr="0059342D" w:rsidRDefault="003C5075" w:rsidP="003C5075">
            <w:pPr>
              <w:rPr>
                <w:rFonts w:eastAsia="Times New Roman" w:cs="Times New Roman"/>
                <w:b/>
                <w:lang w:eastAsia="es-CO"/>
              </w:rPr>
            </w:pPr>
            <w:r w:rsidRPr="0059342D">
              <w:rPr>
                <w:rFonts w:eastAsia="Times New Roman" w:cs="Arial"/>
                <w:b/>
                <w:lang w:eastAsia="es-CO"/>
              </w:rPr>
              <w:t>NaH</w:t>
            </w:r>
            <w:r w:rsidRPr="0059342D">
              <w:rPr>
                <w:rFonts w:eastAsia="Times New Roman" w:cs="Arial"/>
                <w:b/>
                <w:vertAlign w:val="subscript"/>
                <w:lang w:eastAsia="es-CO"/>
              </w:rPr>
              <w:t>2</w:t>
            </w:r>
            <w:r w:rsidRPr="0059342D">
              <w:rPr>
                <w:rFonts w:eastAsia="Times New Roman" w:cs="Arial"/>
                <w:b/>
                <w:lang w:eastAsia="es-CO"/>
              </w:rPr>
              <w:t>PO</w:t>
            </w:r>
            <w:r w:rsidRPr="0059342D">
              <w:rPr>
                <w:rFonts w:eastAsia="Times New Roman" w:cs="Arial"/>
                <w:b/>
                <w:vertAlign w:val="subscript"/>
                <w:lang w:eastAsia="es-CO"/>
              </w:rPr>
              <w:t>4</w:t>
            </w:r>
          </w:p>
        </w:tc>
        <w:tc>
          <w:tcPr>
            <w:tcW w:w="0" w:type="auto"/>
            <w:shd w:val="clear" w:color="auto" w:fill="DEEAF6" w:themeFill="accent1" w:themeFillTint="33"/>
          </w:tcPr>
          <w:p w14:paraId="03206338" w14:textId="1AE635F2" w:rsidR="003C5075" w:rsidRPr="0059342D" w:rsidRDefault="003C5075" w:rsidP="003C5075">
            <w:r w:rsidRPr="0059342D">
              <w:t>Símbolo del sodio seguido del símbolo del hidrógeno con subíndice dos, luego el símbolo del fosforo y el oxígeno con subíndice cuatro.</w:t>
            </w:r>
          </w:p>
        </w:tc>
      </w:tr>
      <w:tr w:rsidR="003C5075" w:rsidRPr="0059342D" w14:paraId="2B9BAC8E" w14:textId="77777777" w:rsidTr="0039421E">
        <w:tc>
          <w:tcPr>
            <w:tcW w:w="0" w:type="auto"/>
            <w:shd w:val="clear" w:color="auto" w:fill="DEEAF6" w:themeFill="accent1" w:themeFillTint="33"/>
            <w:vAlign w:val="center"/>
          </w:tcPr>
          <w:p w14:paraId="056FF8D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Ortofosfito</w:t>
            </w:r>
          </w:p>
          <w:p w14:paraId="3E91798A" w14:textId="33A8E428"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6DF06E82" w14:textId="0F23F6B3" w:rsidR="003C5075" w:rsidRPr="0059342D" w:rsidRDefault="003C5075" w:rsidP="003C5075">
            <w:pPr>
              <w:rPr>
                <w:rFonts w:eastAsia="Times New Roman" w:cs="Times New Roman"/>
                <w:b/>
                <w:lang w:eastAsia="es-CO"/>
              </w:rPr>
            </w:pPr>
            <w:r w:rsidRPr="0059342D">
              <w:rPr>
                <w:rFonts w:eastAsia="Times New Roman" w:cs="Arial"/>
                <w:b/>
                <w:lang w:eastAsia="es-CO"/>
              </w:rPr>
              <w:t>Ca</w:t>
            </w:r>
            <w:r w:rsidRPr="0059342D">
              <w:rPr>
                <w:rFonts w:eastAsia="Times New Roman" w:cs="Arial"/>
                <w:b/>
                <w:vertAlign w:val="subscript"/>
                <w:lang w:eastAsia="es-CO"/>
              </w:rPr>
              <w:t>3</w:t>
            </w:r>
            <w:r w:rsidRPr="0059342D">
              <w:rPr>
                <w:rFonts w:eastAsia="Times New Roman" w:cs="Arial"/>
                <w:b/>
                <w:lang w:eastAsia="es-CO"/>
              </w:rPr>
              <w:t>(PO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BCC6717" w14:textId="0CB03B94" w:rsidR="003C5075" w:rsidRPr="0059342D" w:rsidRDefault="003C5075" w:rsidP="003C5075">
            <w:r w:rsidRPr="0059342D">
              <w:t xml:space="preserve">Símbolo del calcio con subíndice tres entre paréntesis el símbolo del fosforo y el oxígeno el cual tiene subíndice </w:t>
            </w:r>
            <w:r w:rsidRPr="0059342D">
              <w:lastRenderedPageBreak/>
              <w:t>tres, fuera del paréntesis el subíndice dos.</w:t>
            </w:r>
          </w:p>
        </w:tc>
      </w:tr>
      <w:tr w:rsidR="003C5075" w:rsidRPr="0059342D" w14:paraId="749A3BF2" w14:textId="77777777" w:rsidTr="0039421E">
        <w:tc>
          <w:tcPr>
            <w:tcW w:w="0" w:type="auto"/>
            <w:shd w:val="clear" w:color="auto" w:fill="DEEAF6" w:themeFill="accent1" w:themeFillTint="33"/>
            <w:vAlign w:val="center"/>
          </w:tcPr>
          <w:p w14:paraId="7145ACE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Ortofosfito</w:t>
            </w:r>
          </w:p>
          <w:p w14:paraId="338F441B" w14:textId="1906A948"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A348545" w14:textId="71BBF522"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3</w:t>
            </w:r>
            <w:r w:rsidRPr="0059342D">
              <w:rPr>
                <w:rFonts w:eastAsia="Times New Roman" w:cs="Arial"/>
                <w:b/>
                <w:lang w:eastAsia="es-CO"/>
              </w:rPr>
              <w:t>PO</w:t>
            </w:r>
            <w:r w:rsidRPr="0059342D">
              <w:rPr>
                <w:rFonts w:eastAsia="Times New Roman" w:cs="Arial"/>
                <w:b/>
                <w:vertAlign w:val="subscript"/>
                <w:lang w:eastAsia="es-CO"/>
              </w:rPr>
              <w:t>3</w:t>
            </w:r>
          </w:p>
        </w:tc>
        <w:tc>
          <w:tcPr>
            <w:tcW w:w="0" w:type="auto"/>
            <w:shd w:val="clear" w:color="auto" w:fill="DEEAF6" w:themeFill="accent1" w:themeFillTint="33"/>
          </w:tcPr>
          <w:p w14:paraId="6BE96A27" w14:textId="5FEA5081" w:rsidR="003C5075" w:rsidRPr="0059342D" w:rsidRDefault="003C5075" w:rsidP="003C5075">
            <w:r w:rsidRPr="0059342D">
              <w:t>Símbolo del sodio seguido con subíndice tres seguido del símbolo del fosforo y el oxígeno con subíndice tres.</w:t>
            </w:r>
          </w:p>
        </w:tc>
      </w:tr>
      <w:tr w:rsidR="003C5075" w:rsidRPr="0059342D" w14:paraId="205F536E" w14:textId="77777777" w:rsidTr="0039421E">
        <w:tc>
          <w:tcPr>
            <w:tcW w:w="0" w:type="auto"/>
            <w:shd w:val="clear" w:color="auto" w:fill="DEEAF6" w:themeFill="accent1" w:themeFillTint="33"/>
            <w:vAlign w:val="center"/>
          </w:tcPr>
          <w:p w14:paraId="2F98EBC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Ortofosfito ácido</w:t>
            </w:r>
          </w:p>
          <w:p w14:paraId="4AF10A7C" w14:textId="1899E2C0"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C2C232C" w14:textId="52B81DD3"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HPO</w:t>
            </w:r>
            <w:r w:rsidRPr="0059342D">
              <w:rPr>
                <w:rFonts w:eastAsia="Times New Roman" w:cs="Arial"/>
                <w:b/>
                <w:vertAlign w:val="subscript"/>
                <w:lang w:eastAsia="es-CO"/>
              </w:rPr>
              <w:t>3</w:t>
            </w:r>
          </w:p>
        </w:tc>
        <w:tc>
          <w:tcPr>
            <w:tcW w:w="0" w:type="auto"/>
            <w:shd w:val="clear" w:color="auto" w:fill="DEEAF6" w:themeFill="accent1" w:themeFillTint="33"/>
          </w:tcPr>
          <w:p w14:paraId="644E0694" w14:textId="3B1F3BBE" w:rsidR="003C5075" w:rsidRPr="0059342D" w:rsidRDefault="003C5075" w:rsidP="003C5075">
            <w:r w:rsidRPr="0059342D">
              <w:t>Símbolo del sodio con subíndice dos, seguido del símbolo del hidrógeno, luego el símbolo del fosforo y el oxígeno con subíndice tres.</w:t>
            </w:r>
          </w:p>
        </w:tc>
      </w:tr>
      <w:tr w:rsidR="003C5075" w:rsidRPr="0059342D" w14:paraId="222F513F" w14:textId="77777777" w:rsidTr="0039421E">
        <w:tc>
          <w:tcPr>
            <w:tcW w:w="0" w:type="auto"/>
            <w:shd w:val="clear" w:color="auto" w:fill="DEEAF6" w:themeFill="accent1" w:themeFillTint="33"/>
            <w:vAlign w:val="center"/>
          </w:tcPr>
          <w:p w14:paraId="629C8EB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Ortofosfito biácido</w:t>
            </w:r>
          </w:p>
          <w:p w14:paraId="71179DFC" w14:textId="2B1C7181"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3214CB8D" w14:textId="7C5D06E2" w:rsidR="003C5075" w:rsidRPr="0059342D" w:rsidRDefault="003C5075" w:rsidP="003C5075">
            <w:pPr>
              <w:rPr>
                <w:rFonts w:eastAsia="Times New Roman" w:cs="Times New Roman"/>
                <w:b/>
                <w:lang w:eastAsia="es-CO"/>
              </w:rPr>
            </w:pPr>
            <w:r w:rsidRPr="0059342D">
              <w:rPr>
                <w:rFonts w:eastAsia="Times New Roman" w:cs="Arial"/>
                <w:b/>
                <w:lang w:eastAsia="es-CO"/>
              </w:rPr>
              <w:t>NaH</w:t>
            </w:r>
            <w:r w:rsidRPr="0059342D">
              <w:rPr>
                <w:rFonts w:eastAsia="Times New Roman" w:cs="Arial"/>
                <w:b/>
                <w:vertAlign w:val="subscript"/>
                <w:lang w:eastAsia="es-CO"/>
              </w:rPr>
              <w:t>2</w:t>
            </w:r>
            <w:r w:rsidRPr="0059342D">
              <w:rPr>
                <w:rFonts w:eastAsia="Times New Roman" w:cs="Arial"/>
                <w:b/>
                <w:lang w:eastAsia="es-CO"/>
              </w:rPr>
              <w:t>PO</w:t>
            </w:r>
            <w:r w:rsidRPr="0059342D">
              <w:rPr>
                <w:rFonts w:eastAsia="Times New Roman" w:cs="Arial"/>
                <w:b/>
                <w:vertAlign w:val="subscript"/>
                <w:lang w:eastAsia="es-CO"/>
              </w:rPr>
              <w:t>3</w:t>
            </w:r>
          </w:p>
        </w:tc>
        <w:tc>
          <w:tcPr>
            <w:tcW w:w="0" w:type="auto"/>
            <w:shd w:val="clear" w:color="auto" w:fill="DEEAF6" w:themeFill="accent1" w:themeFillTint="33"/>
          </w:tcPr>
          <w:p w14:paraId="62D1B590" w14:textId="3843C622" w:rsidR="003C5075" w:rsidRPr="0059342D" w:rsidRDefault="003C5075" w:rsidP="003C5075">
            <w:r w:rsidRPr="0059342D">
              <w:t>Símbolo del sodio seguido del símbolo del hidrógeno con subíndice dos, luego el símbolo del fosforo y el oxígeno con subíndice tres.</w:t>
            </w:r>
          </w:p>
        </w:tc>
      </w:tr>
      <w:tr w:rsidR="003C5075" w:rsidRPr="0059342D" w14:paraId="2DABADCE" w14:textId="77777777" w:rsidTr="0039421E">
        <w:tc>
          <w:tcPr>
            <w:tcW w:w="0" w:type="auto"/>
            <w:shd w:val="clear" w:color="auto" w:fill="DEEAF6" w:themeFill="accent1" w:themeFillTint="33"/>
            <w:vAlign w:val="center"/>
          </w:tcPr>
          <w:p w14:paraId="7D3B25F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Perbromato</w:t>
            </w:r>
          </w:p>
          <w:p w14:paraId="18968CE2" w14:textId="612C9F91" w:rsidR="003C5075" w:rsidRPr="0059342D" w:rsidRDefault="003C5075" w:rsidP="003C5075">
            <w:r w:rsidRPr="0059342D">
              <w:rPr>
                <w:rFonts w:eastAsia="Times New Roman" w:cs="Arial"/>
                <w:lang w:eastAsia="es-CO"/>
              </w:rPr>
              <w:t>Mercúrico</w:t>
            </w:r>
          </w:p>
        </w:tc>
        <w:tc>
          <w:tcPr>
            <w:tcW w:w="0" w:type="auto"/>
            <w:shd w:val="clear" w:color="auto" w:fill="DEEAF6" w:themeFill="accent1" w:themeFillTint="33"/>
            <w:vAlign w:val="center"/>
          </w:tcPr>
          <w:p w14:paraId="62A77E36" w14:textId="17DE0723" w:rsidR="003C5075" w:rsidRPr="0059342D" w:rsidRDefault="003C5075" w:rsidP="003C5075">
            <w:pPr>
              <w:rPr>
                <w:rFonts w:eastAsia="Times New Roman" w:cs="Times New Roman"/>
                <w:b/>
                <w:lang w:eastAsia="es-CO"/>
              </w:rPr>
            </w:pPr>
            <w:r w:rsidRPr="0059342D">
              <w:rPr>
                <w:rFonts w:eastAsia="Times New Roman" w:cs="Arial"/>
                <w:b/>
                <w:lang w:eastAsia="es-CO"/>
              </w:rPr>
              <w:t>Hg(BrO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4EA1BBBA" w14:textId="1B14E597" w:rsidR="003C5075" w:rsidRPr="0059342D" w:rsidRDefault="003C5075" w:rsidP="003C5075">
            <w:r w:rsidRPr="0059342D">
              <w:t>Símbolo del mercurio seguido de un paréntesis que contiene el símbolo del bromo y el oxígeno el cual tiene subíndice cuatro. Fuera del paréntesis el subíndice dos.</w:t>
            </w:r>
          </w:p>
        </w:tc>
      </w:tr>
      <w:tr w:rsidR="003C5075" w:rsidRPr="0059342D" w14:paraId="633297D8" w14:textId="77777777" w:rsidTr="0039421E">
        <w:tc>
          <w:tcPr>
            <w:tcW w:w="0" w:type="auto"/>
            <w:shd w:val="clear" w:color="auto" w:fill="DEEAF6" w:themeFill="accent1" w:themeFillTint="33"/>
            <w:vAlign w:val="center"/>
          </w:tcPr>
          <w:p w14:paraId="07F25CE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Perbromato</w:t>
            </w:r>
          </w:p>
          <w:p w14:paraId="3A0427CE" w14:textId="77E32B4F" w:rsidR="003C5075" w:rsidRPr="0059342D" w:rsidRDefault="003C5075" w:rsidP="003C5075">
            <w:r w:rsidRPr="0059342D">
              <w:rPr>
                <w:rFonts w:eastAsia="Times New Roman" w:cs="Arial"/>
                <w:lang w:eastAsia="es-CO"/>
              </w:rPr>
              <w:t>Mercurioso</w:t>
            </w:r>
          </w:p>
        </w:tc>
        <w:tc>
          <w:tcPr>
            <w:tcW w:w="0" w:type="auto"/>
            <w:shd w:val="clear" w:color="auto" w:fill="DEEAF6" w:themeFill="accent1" w:themeFillTint="33"/>
            <w:vAlign w:val="center"/>
          </w:tcPr>
          <w:p w14:paraId="4C77E027" w14:textId="3BC48715" w:rsidR="003C5075" w:rsidRPr="0059342D" w:rsidRDefault="003C5075" w:rsidP="003C5075">
            <w:pPr>
              <w:rPr>
                <w:rFonts w:eastAsia="Times New Roman" w:cs="Times New Roman"/>
                <w:b/>
                <w:lang w:eastAsia="es-CO"/>
              </w:rPr>
            </w:pPr>
            <w:r w:rsidRPr="0059342D">
              <w:rPr>
                <w:rFonts w:eastAsia="Times New Roman" w:cs="Arial"/>
                <w:b/>
                <w:lang w:eastAsia="es-CO"/>
              </w:rPr>
              <w:t>HgBrO</w:t>
            </w:r>
            <w:r w:rsidRPr="0059342D">
              <w:rPr>
                <w:rFonts w:eastAsia="Times New Roman" w:cs="Arial"/>
                <w:b/>
                <w:vertAlign w:val="subscript"/>
                <w:lang w:eastAsia="es-CO"/>
              </w:rPr>
              <w:t>4</w:t>
            </w:r>
          </w:p>
        </w:tc>
        <w:tc>
          <w:tcPr>
            <w:tcW w:w="0" w:type="auto"/>
            <w:shd w:val="clear" w:color="auto" w:fill="DEEAF6" w:themeFill="accent1" w:themeFillTint="33"/>
          </w:tcPr>
          <w:p w14:paraId="2DDF1B99" w14:textId="0BB8802A" w:rsidR="003C5075" w:rsidRPr="0059342D" w:rsidRDefault="003C5075" w:rsidP="003C5075">
            <w:r w:rsidRPr="0059342D">
              <w:t>Símbolo del mercurio seguido del símbolo del bromo y el oxígeno el cual tiene subíndice cuatro.</w:t>
            </w:r>
          </w:p>
        </w:tc>
      </w:tr>
      <w:tr w:rsidR="003C5075" w:rsidRPr="0059342D" w14:paraId="6B9D1C2E" w14:textId="77777777" w:rsidTr="0039421E">
        <w:tc>
          <w:tcPr>
            <w:tcW w:w="0" w:type="auto"/>
            <w:shd w:val="clear" w:color="auto" w:fill="DEEAF6" w:themeFill="accent1" w:themeFillTint="33"/>
            <w:vAlign w:val="center"/>
          </w:tcPr>
          <w:p w14:paraId="61017FA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Perclorato</w:t>
            </w:r>
          </w:p>
          <w:p w14:paraId="37EA8262" w14:textId="118A9FDB"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3A98B6B4" w14:textId="7D7F0166" w:rsidR="003C5075" w:rsidRPr="0059342D" w:rsidRDefault="003C5075" w:rsidP="003C5075">
            <w:pPr>
              <w:rPr>
                <w:rFonts w:eastAsia="Times New Roman" w:cs="Times New Roman"/>
                <w:b/>
                <w:lang w:eastAsia="es-CO"/>
              </w:rPr>
            </w:pPr>
            <w:r w:rsidRPr="0059342D">
              <w:rPr>
                <w:rFonts w:eastAsia="Times New Roman" w:cs="Arial"/>
                <w:b/>
                <w:lang w:eastAsia="es-CO"/>
              </w:rPr>
              <w:t>Ca(ClO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0FA5EDB6" w14:textId="40198879" w:rsidR="003C5075" w:rsidRPr="0059342D" w:rsidRDefault="003C5075" w:rsidP="003C5075">
            <w:r w:rsidRPr="0059342D">
              <w:t>Símbolo del calcio seguido de un paréntesis que contiene el símbolo del cloro y el oxígeno el cual tiene subíndice cuatro. Fuera del paréntesis el subíndice dos.</w:t>
            </w:r>
          </w:p>
        </w:tc>
      </w:tr>
      <w:tr w:rsidR="003C5075" w:rsidRPr="0059342D" w14:paraId="0328375F" w14:textId="77777777" w:rsidTr="0039421E">
        <w:tc>
          <w:tcPr>
            <w:tcW w:w="0" w:type="auto"/>
            <w:shd w:val="clear" w:color="auto" w:fill="DEEAF6" w:themeFill="accent1" w:themeFillTint="33"/>
            <w:vAlign w:val="center"/>
          </w:tcPr>
          <w:p w14:paraId="0E234FE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Perclorato</w:t>
            </w:r>
          </w:p>
          <w:p w14:paraId="443BB220" w14:textId="7BBD255C"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412D4D5E" w14:textId="0C659EEB" w:rsidR="003C5075" w:rsidRPr="0059342D" w:rsidRDefault="003C5075" w:rsidP="003C5075">
            <w:pPr>
              <w:rPr>
                <w:rFonts w:eastAsia="Times New Roman" w:cs="Times New Roman"/>
                <w:b/>
                <w:lang w:eastAsia="es-CO"/>
              </w:rPr>
            </w:pPr>
            <w:r w:rsidRPr="0059342D">
              <w:rPr>
                <w:rFonts w:eastAsia="Times New Roman" w:cs="Arial"/>
                <w:b/>
                <w:lang w:eastAsia="es-CO"/>
              </w:rPr>
              <w:t>NaClO</w:t>
            </w:r>
            <w:r w:rsidRPr="0059342D">
              <w:rPr>
                <w:rFonts w:eastAsia="Times New Roman" w:cs="Arial"/>
                <w:b/>
                <w:vertAlign w:val="subscript"/>
                <w:lang w:eastAsia="es-CO"/>
              </w:rPr>
              <w:t>4</w:t>
            </w:r>
          </w:p>
        </w:tc>
        <w:tc>
          <w:tcPr>
            <w:tcW w:w="0" w:type="auto"/>
            <w:shd w:val="clear" w:color="auto" w:fill="DEEAF6" w:themeFill="accent1" w:themeFillTint="33"/>
          </w:tcPr>
          <w:p w14:paraId="01FDDD87" w14:textId="2E957328" w:rsidR="003C5075" w:rsidRPr="0059342D" w:rsidRDefault="003C5075" w:rsidP="003C5075">
            <w:r w:rsidRPr="0059342D">
              <w:t>Símbolo del sodio seguido del símbolo del cloro y el oxígeno el cual tiene subíndice cuatro.</w:t>
            </w:r>
          </w:p>
        </w:tc>
      </w:tr>
      <w:tr w:rsidR="003C5075" w:rsidRPr="0059342D" w14:paraId="5ED505F1" w14:textId="77777777" w:rsidTr="0039421E">
        <w:tc>
          <w:tcPr>
            <w:tcW w:w="0" w:type="auto"/>
            <w:shd w:val="clear" w:color="auto" w:fill="DEEAF6" w:themeFill="accent1" w:themeFillTint="33"/>
            <w:vAlign w:val="center"/>
          </w:tcPr>
          <w:p w14:paraId="224F2F76"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Permanganato</w:t>
            </w:r>
          </w:p>
          <w:p w14:paraId="03EAC0C4" w14:textId="52DC9137"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5FF1CE42" w14:textId="318E5066" w:rsidR="003C5075" w:rsidRPr="0059342D" w:rsidRDefault="003C5075" w:rsidP="003C5075">
            <w:pPr>
              <w:rPr>
                <w:rFonts w:eastAsia="Times New Roman" w:cs="Times New Roman"/>
                <w:b/>
                <w:lang w:eastAsia="es-CO"/>
              </w:rPr>
            </w:pPr>
            <w:r w:rsidRPr="0059342D">
              <w:rPr>
                <w:rFonts w:eastAsia="Times New Roman" w:cs="Arial"/>
                <w:b/>
                <w:lang w:eastAsia="es-CO"/>
              </w:rPr>
              <w:t>KMnO</w:t>
            </w:r>
            <w:r w:rsidRPr="0059342D">
              <w:rPr>
                <w:rFonts w:eastAsia="Times New Roman" w:cs="Arial"/>
                <w:b/>
                <w:vertAlign w:val="subscript"/>
                <w:lang w:eastAsia="es-CO"/>
              </w:rPr>
              <w:t>4</w:t>
            </w:r>
          </w:p>
        </w:tc>
        <w:tc>
          <w:tcPr>
            <w:tcW w:w="0" w:type="auto"/>
            <w:shd w:val="clear" w:color="auto" w:fill="DEEAF6" w:themeFill="accent1" w:themeFillTint="33"/>
          </w:tcPr>
          <w:p w14:paraId="5A829683" w14:textId="366FA045" w:rsidR="003C5075" w:rsidRPr="0059342D" w:rsidRDefault="003C5075" w:rsidP="003C5075">
            <w:r w:rsidRPr="0059342D">
              <w:t>Símbolo del potasio seguido del símbolo del manganeso y el oxígeno el cual tiene subíndice cuatro.</w:t>
            </w:r>
          </w:p>
        </w:tc>
      </w:tr>
      <w:tr w:rsidR="003C5075" w:rsidRPr="0059342D" w14:paraId="610107B2" w14:textId="77777777" w:rsidTr="0039421E">
        <w:tc>
          <w:tcPr>
            <w:tcW w:w="0" w:type="auto"/>
            <w:shd w:val="clear" w:color="auto" w:fill="DEEAF6" w:themeFill="accent1" w:themeFillTint="33"/>
            <w:vAlign w:val="center"/>
          </w:tcPr>
          <w:p w14:paraId="72BBD28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Peryodato</w:t>
            </w:r>
          </w:p>
          <w:p w14:paraId="004F0DF9" w14:textId="2A88864C"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73D7C818" w14:textId="3BAF2748" w:rsidR="003C5075" w:rsidRPr="0059342D" w:rsidRDefault="003C5075" w:rsidP="003C5075">
            <w:pPr>
              <w:rPr>
                <w:rFonts w:eastAsia="Times New Roman" w:cs="Times New Roman"/>
                <w:b/>
                <w:lang w:eastAsia="es-CO"/>
              </w:rPr>
            </w:pPr>
            <w:r w:rsidRPr="0059342D">
              <w:rPr>
                <w:rFonts w:eastAsia="Times New Roman" w:cs="Arial"/>
                <w:b/>
                <w:lang w:eastAsia="es-CO"/>
              </w:rPr>
              <w:t>Ca(IO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8243B3B" w14:textId="73644FA1" w:rsidR="003C5075" w:rsidRPr="0059342D" w:rsidRDefault="003C5075" w:rsidP="003C5075">
            <w:r w:rsidRPr="0059342D">
              <w:t>Símbolo del calcio seguido de un paréntesis que contiene el símbolo del yodo y el oxígeno el cual tiene subíndice cuatro. Fuera del paréntesis el subíndice dos.</w:t>
            </w:r>
          </w:p>
        </w:tc>
      </w:tr>
      <w:tr w:rsidR="003C5075" w:rsidRPr="0059342D" w14:paraId="47FB9B2C" w14:textId="77777777" w:rsidTr="0039421E">
        <w:tc>
          <w:tcPr>
            <w:tcW w:w="0" w:type="auto"/>
            <w:shd w:val="clear" w:color="auto" w:fill="DEEAF6" w:themeFill="accent1" w:themeFillTint="33"/>
            <w:vAlign w:val="center"/>
          </w:tcPr>
          <w:p w14:paraId="5294D1D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Peryodato</w:t>
            </w:r>
          </w:p>
          <w:p w14:paraId="613E25DC" w14:textId="324258AE"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283F4ADB" w14:textId="4982C0E9" w:rsidR="003C5075" w:rsidRPr="0059342D" w:rsidRDefault="003C5075" w:rsidP="003C5075">
            <w:pPr>
              <w:rPr>
                <w:rFonts w:eastAsia="Times New Roman" w:cs="Times New Roman"/>
                <w:b/>
                <w:lang w:eastAsia="es-CO"/>
              </w:rPr>
            </w:pPr>
            <w:r w:rsidRPr="0059342D">
              <w:rPr>
                <w:rFonts w:eastAsia="Times New Roman" w:cs="Arial"/>
                <w:b/>
                <w:lang w:eastAsia="es-CO"/>
              </w:rPr>
              <w:t>LiIO</w:t>
            </w:r>
            <w:r w:rsidRPr="0059342D">
              <w:rPr>
                <w:rFonts w:eastAsia="Times New Roman" w:cs="Arial"/>
                <w:b/>
                <w:vertAlign w:val="subscript"/>
                <w:lang w:eastAsia="es-CO"/>
              </w:rPr>
              <w:t>4</w:t>
            </w:r>
          </w:p>
        </w:tc>
        <w:tc>
          <w:tcPr>
            <w:tcW w:w="0" w:type="auto"/>
            <w:shd w:val="clear" w:color="auto" w:fill="DEEAF6" w:themeFill="accent1" w:themeFillTint="33"/>
          </w:tcPr>
          <w:p w14:paraId="1F27768C" w14:textId="6A4FC826" w:rsidR="003C5075" w:rsidRPr="0059342D" w:rsidRDefault="003C5075" w:rsidP="003C5075">
            <w:r w:rsidRPr="0059342D">
              <w:t>Símbolo del litio seguido del símbolo del yodo y el oxígeno el cual tiene subíndice cuatro.</w:t>
            </w:r>
          </w:p>
        </w:tc>
      </w:tr>
      <w:tr w:rsidR="003C5075" w:rsidRPr="0059342D" w14:paraId="2F020059" w14:textId="77777777" w:rsidTr="0039421E">
        <w:tc>
          <w:tcPr>
            <w:tcW w:w="0" w:type="auto"/>
            <w:shd w:val="clear" w:color="auto" w:fill="DEEAF6" w:themeFill="accent1" w:themeFillTint="33"/>
            <w:vAlign w:val="center"/>
          </w:tcPr>
          <w:p w14:paraId="3650DA9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Pirofosfato</w:t>
            </w:r>
          </w:p>
          <w:p w14:paraId="3B1AF8C7" w14:textId="56DD8780"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4C6BF7D" w14:textId="382F769F"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4</w:t>
            </w:r>
            <w:r w:rsidRPr="0059342D">
              <w:rPr>
                <w:rFonts w:eastAsia="Times New Roman" w:cs="Arial"/>
                <w:b/>
                <w:lang w:eastAsia="es-CO"/>
              </w:rPr>
              <w:t>P</w:t>
            </w:r>
            <w:r w:rsidRPr="0059342D">
              <w:rPr>
                <w:rFonts w:eastAsia="Times New Roman" w:cs="Arial"/>
                <w:b/>
                <w:vertAlign w:val="subscript"/>
                <w:lang w:eastAsia="es-CO"/>
              </w:rPr>
              <w:t>2</w:t>
            </w:r>
            <w:r w:rsidRPr="0059342D">
              <w:rPr>
                <w:rFonts w:eastAsia="Times New Roman" w:cs="Arial"/>
                <w:b/>
                <w:lang w:eastAsia="es-CO"/>
              </w:rPr>
              <w:t>O</w:t>
            </w:r>
            <w:r w:rsidRPr="0059342D">
              <w:rPr>
                <w:rFonts w:eastAsia="Times New Roman" w:cs="Arial"/>
                <w:b/>
                <w:vertAlign w:val="subscript"/>
                <w:lang w:eastAsia="es-CO"/>
              </w:rPr>
              <w:t>7</w:t>
            </w:r>
          </w:p>
        </w:tc>
        <w:tc>
          <w:tcPr>
            <w:tcW w:w="0" w:type="auto"/>
            <w:shd w:val="clear" w:color="auto" w:fill="DEEAF6" w:themeFill="accent1" w:themeFillTint="33"/>
          </w:tcPr>
          <w:p w14:paraId="27ACE60B" w14:textId="11BE52F8" w:rsidR="003C5075" w:rsidRPr="0059342D" w:rsidRDefault="003C5075" w:rsidP="003C5075">
            <w:r w:rsidRPr="0059342D">
              <w:t>Símbolo del sodio con subíndice cuatro, seguido del símbolo del fosforo con subíndice dos y el símbolo del oxígeno con subíndice siete.</w:t>
            </w:r>
          </w:p>
        </w:tc>
      </w:tr>
      <w:tr w:rsidR="003C5075" w:rsidRPr="0059342D" w14:paraId="2FD12DD5" w14:textId="77777777" w:rsidTr="0039421E">
        <w:tc>
          <w:tcPr>
            <w:tcW w:w="0" w:type="auto"/>
            <w:shd w:val="clear" w:color="auto" w:fill="DEEAF6" w:themeFill="accent1" w:themeFillTint="33"/>
            <w:vAlign w:val="center"/>
          </w:tcPr>
          <w:p w14:paraId="0BA4146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Pirofosfito</w:t>
            </w:r>
          </w:p>
          <w:p w14:paraId="3F81260A" w14:textId="30AF0078"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589D2A3E" w14:textId="0FE692A6"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4</w:t>
            </w:r>
            <w:r w:rsidRPr="0059342D">
              <w:rPr>
                <w:rFonts w:eastAsia="Times New Roman" w:cs="Arial"/>
                <w:b/>
                <w:lang w:eastAsia="es-CO"/>
              </w:rPr>
              <w:t>P</w:t>
            </w:r>
            <w:r w:rsidRPr="0059342D">
              <w:rPr>
                <w:rFonts w:eastAsia="Times New Roman" w:cs="Arial"/>
                <w:b/>
                <w:vertAlign w:val="subscript"/>
                <w:lang w:eastAsia="es-CO"/>
              </w:rPr>
              <w:t>2</w:t>
            </w:r>
            <w:r w:rsidRPr="0059342D">
              <w:rPr>
                <w:rFonts w:eastAsia="Times New Roman" w:cs="Arial"/>
                <w:b/>
                <w:lang w:eastAsia="es-CO"/>
              </w:rPr>
              <w:t>O</w:t>
            </w:r>
            <w:r w:rsidRPr="0059342D">
              <w:rPr>
                <w:rFonts w:eastAsia="Times New Roman" w:cs="Arial"/>
                <w:b/>
                <w:vertAlign w:val="subscript"/>
                <w:lang w:eastAsia="es-CO"/>
              </w:rPr>
              <w:t>5</w:t>
            </w:r>
          </w:p>
        </w:tc>
        <w:tc>
          <w:tcPr>
            <w:tcW w:w="0" w:type="auto"/>
            <w:shd w:val="clear" w:color="auto" w:fill="DEEAF6" w:themeFill="accent1" w:themeFillTint="33"/>
          </w:tcPr>
          <w:p w14:paraId="206A79D9" w14:textId="4D819C8E" w:rsidR="003C5075" w:rsidRPr="0059342D" w:rsidRDefault="003C5075" w:rsidP="003C5075">
            <w:r w:rsidRPr="0059342D">
              <w:t>Símbolo del sodio con subíndice cuatro, seguido del símbolo del fosforo con subíndice dos y el símbolo del oxígeno con subíndice cinco.</w:t>
            </w:r>
          </w:p>
        </w:tc>
      </w:tr>
      <w:tr w:rsidR="003C5075" w:rsidRPr="0059342D" w14:paraId="79033DEB" w14:textId="77777777" w:rsidTr="0039421E">
        <w:tc>
          <w:tcPr>
            <w:tcW w:w="0" w:type="auto"/>
            <w:shd w:val="clear" w:color="auto" w:fill="DEEAF6" w:themeFill="accent1" w:themeFillTint="33"/>
            <w:vAlign w:val="center"/>
          </w:tcPr>
          <w:p w14:paraId="44B1C1A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130820EC" w14:textId="725EF723" w:rsidR="003C5075" w:rsidRPr="0059342D" w:rsidRDefault="003C5075" w:rsidP="003C5075">
            <w:r w:rsidRPr="0059342D">
              <w:rPr>
                <w:rFonts w:eastAsia="Times New Roman" w:cs="Arial"/>
                <w:lang w:eastAsia="es-CO"/>
              </w:rPr>
              <w:t>Cúprico</w:t>
            </w:r>
          </w:p>
        </w:tc>
        <w:tc>
          <w:tcPr>
            <w:tcW w:w="0" w:type="auto"/>
            <w:shd w:val="clear" w:color="auto" w:fill="DEEAF6" w:themeFill="accent1" w:themeFillTint="33"/>
            <w:vAlign w:val="center"/>
          </w:tcPr>
          <w:p w14:paraId="39E3C345" w14:textId="1B949877" w:rsidR="003C5075" w:rsidRPr="0059342D" w:rsidRDefault="003C5075" w:rsidP="003C5075">
            <w:pPr>
              <w:rPr>
                <w:rFonts w:eastAsia="Times New Roman" w:cs="Times New Roman"/>
                <w:b/>
                <w:lang w:eastAsia="es-CO"/>
              </w:rPr>
            </w:pPr>
            <w:r w:rsidRPr="0059342D">
              <w:rPr>
                <w:rFonts w:eastAsia="Times New Roman" w:cs="Arial"/>
                <w:b/>
                <w:lang w:eastAsia="es-CO"/>
              </w:rPr>
              <w:t>CuSO</w:t>
            </w:r>
            <w:r w:rsidRPr="0059342D">
              <w:rPr>
                <w:rFonts w:eastAsia="Times New Roman" w:cs="Arial"/>
                <w:b/>
                <w:vertAlign w:val="subscript"/>
                <w:lang w:eastAsia="es-CO"/>
              </w:rPr>
              <w:t>4</w:t>
            </w:r>
          </w:p>
        </w:tc>
        <w:tc>
          <w:tcPr>
            <w:tcW w:w="0" w:type="auto"/>
            <w:shd w:val="clear" w:color="auto" w:fill="DEEAF6" w:themeFill="accent1" w:themeFillTint="33"/>
          </w:tcPr>
          <w:p w14:paraId="71C6F71E" w14:textId="005FD0BA" w:rsidR="003C5075" w:rsidRPr="0059342D" w:rsidRDefault="003C5075" w:rsidP="003C5075">
            <w:r w:rsidRPr="0059342D">
              <w:t>Símbolo del cobre seguido del símbolo del azufre y el oxígeno el cual tiene subíndice cuatro.</w:t>
            </w:r>
          </w:p>
        </w:tc>
      </w:tr>
      <w:tr w:rsidR="003C5075" w:rsidRPr="0059342D" w14:paraId="7344C656" w14:textId="77777777" w:rsidTr="0039421E">
        <w:tc>
          <w:tcPr>
            <w:tcW w:w="0" w:type="auto"/>
            <w:shd w:val="clear" w:color="auto" w:fill="DEEAF6" w:themeFill="accent1" w:themeFillTint="33"/>
            <w:vAlign w:val="center"/>
          </w:tcPr>
          <w:p w14:paraId="403BE0E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Sulfato</w:t>
            </w:r>
          </w:p>
          <w:p w14:paraId="32043496" w14:textId="542F6950" w:rsidR="003C5075" w:rsidRPr="0059342D" w:rsidRDefault="003C5075" w:rsidP="003C5075">
            <w:r w:rsidRPr="0059342D">
              <w:rPr>
                <w:rFonts w:eastAsia="Times New Roman" w:cs="Arial"/>
                <w:lang w:eastAsia="es-CO"/>
              </w:rPr>
              <w:t>Cuproso</w:t>
            </w:r>
          </w:p>
        </w:tc>
        <w:tc>
          <w:tcPr>
            <w:tcW w:w="0" w:type="auto"/>
            <w:shd w:val="clear" w:color="auto" w:fill="DEEAF6" w:themeFill="accent1" w:themeFillTint="33"/>
            <w:vAlign w:val="center"/>
          </w:tcPr>
          <w:p w14:paraId="66622812" w14:textId="2EA9BC83" w:rsidR="003C5075" w:rsidRPr="0059342D" w:rsidRDefault="003C5075" w:rsidP="003C5075">
            <w:pPr>
              <w:rPr>
                <w:rFonts w:eastAsia="Times New Roman" w:cs="Times New Roman"/>
                <w:b/>
                <w:lang w:eastAsia="es-CO"/>
              </w:rPr>
            </w:pPr>
            <w:r w:rsidRPr="0059342D">
              <w:rPr>
                <w:rFonts w:eastAsia="Times New Roman" w:cs="Arial"/>
                <w:b/>
                <w:lang w:eastAsia="es-CO"/>
              </w:rPr>
              <w:t>Cu</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p>
        </w:tc>
        <w:tc>
          <w:tcPr>
            <w:tcW w:w="0" w:type="auto"/>
            <w:shd w:val="clear" w:color="auto" w:fill="DEEAF6" w:themeFill="accent1" w:themeFillTint="33"/>
          </w:tcPr>
          <w:p w14:paraId="5EA8229D" w14:textId="76D71A93" w:rsidR="003C5075" w:rsidRPr="0059342D" w:rsidRDefault="003C5075" w:rsidP="003C5075">
            <w:r w:rsidRPr="0059342D">
              <w:t>Símbolo del cobre con subíndice dos seguido del símbolo del azufre y el oxígeno el cual tiene subíndice cuatro.</w:t>
            </w:r>
          </w:p>
        </w:tc>
      </w:tr>
      <w:tr w:rsidR="003C5075" w:rsidRPr="0059342D" w14:paraId="6BD6AD70" w14:textId="77777777" w:rsidTr="0039421E">
        <w:tc>
          <w:tcPr>
            <w:tcW w:w="0" w:type="auto"/>
            <w:shd w:val="clear" w:color="auto" w:fill="DEEAF6" w:themeFill="accent1" w:themeFillTint="33"/>
            <w:vAlign w:val="center"/>
          </w:tcPr>
          <w:p w14:paraId="39E7FDC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49751794" w14:textId="13FF7B5C" w:rsidR="003C5075" w:rsidRPr="0059342D" w:rsidRDefault="003C5075" w:rsidP="003C5075">
            <w:r w:rsidRPr="0059342D">
              <w:rPr>
                <w:rFonts w:eastAsia="Times New Roman" w:cs="Arial"/>
                <w:lang w:eastAsia="es-CO"/>
              </w:rPr>
              <w:t>de aluminio</w:t>
            </w:r>
          </w:p>
        </w:tc>
        <w:tc>
          <w:tcPr>
            <w:tcW w:w="0" w:type="auto"/>
            <w:shd w:val="clear" w:color="auto" w:fill="DEEAF6" w:themeFill="accent1" w:themeFillTint="33"/>
            <w:vAlign w:val="center"/>
          </w:tcPr>
          <w:p w14:paraId="2C16539F" w14:textId="40B1B8AB" w:rsidR="003C5075" w:rsidRPr="0059342D" w:rsidRDefault="003C5075" w:rsidP="003C5075">
            <w:pPr>
              <w:rPr>
                <w:rFonts w:eastAsia="Times New Roman" w:cs="Times New Roman"/>
                <w:b/>
                <w:lang w:eastAsia="es-CO"/>
              </w:rPr>
            </w:pPr>
            <w:r w:rsidRPr="0059342D">
              <w:rPr>
                <w:rFonts w:eastAsia="Times New Roman" w:cs="Arial"/>
                <w:b/>
                <w:lang w:eastAsia="es-CO"/>
              </w:rPr>
              <w:t>Al</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6F92BFD8" w14:textId="352383A6" w:rsidR="003C5075" w:rsidRPr="0059342D" w:rsidRDefault="003C5075" w:rsidP="003C5075">
            <w:r w:rsidRPr="0059342D">
              <w:t>Símbolo del aluminio con subíndice dos seguido  de un paréntesis que contiene el símbolo del azufre y el oxígeno el cual tiene subíndice cuatro. Fuera del paréntesis el subíndice tres.</w:t>
            </w:r>
          </w:p>
        </w:tc>
      </w:tr>
      <w:tr w:rsidR="003C5075" w:rsidRPr="0059342D" w14:paraId="1EF10B30" w14:textId="77777777" w:rsidTr="0039421E">
        <w:tc>
          <w:tcPr>
            <w:tcW w:w="0" w:type="auto"/>
            <w:shd w:val="clear" w:color="auto" w:fill="DEEAF6" w:themeFill="accent1" w:themeFillTint="33"/>
            <w:vAlign w:val="center"/>
          </w:tcPr>
          <w:p w14:paraId="4B2C3783"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6500762A" w14:textId="7A5A742E" w:rsidR="003C5075" w:rsidRPr="0059342D" w:rsidRDefault="003C5075" w:rsidP="003C5075">
            <w:r w:rsidRPr="0059342D">
              <w:rPr>
                <w:rFonts w:eastAsia="Times New Roman" w:cs="Arial"/>
                <w:lang w:eastAsia="es-CO"/>
              </w:rPr>
              <w:t>de bario</w:t>
            </w:r>
          </w:p>
        </w:tc>
        <w:tc>
          <w:tcPr>
            <w:tcW w:w="0" w:type="auto"/>
            <w:shd w:val="clear" w:color="auto" w:fill="DEEAF6" w:themeFill="accent1" w:themeFillTint="33"/>
            <w:vAlign w:val="center"/>
          </w:tcPr>
          <w:p w14:paraId="5DC21B4C" w14:textId="7D06521B" w:rsidR="003C5075" w:rsidRPr="0059342D" w:rsidRDefault="003C5075" w:rsidP="003C5075">
            <w:pPr>
              <w:rPr>
                <w:rFonts w:eastAsia="Times New Roman" w:cs="Times New Roman"/>
                <w:b/>
                <w:lang w:eastAsia="es-CO"/>
              </w:rPr>
            </w:pPr>
            <w:r w:rsidRPr="0059342D">
              <w:rPr>
                <w:rFonts w:eastAsia="Times New Roman" w:cs="Arial"/>
                <w:b/>
                <w:lang w:eastAsia="es-CO"/>
              </w:rPr>
              <w:t>BaSO</w:t>
            </w:r>
            <w:r w:rsidRPr="0059342D">
              <w:rPr>
                <w:rFonts w:eastAsia="Times New Roman" w:cs="Arial"/>
                <w:b/>
                <w:vertAlign w:val="subscript"/>
                <w:lang w:eastAsia="es-CO"/>
              </w:rPr>
              <w:t>4</w:t>
            </w:r>
          </w:p>
        </w:tc>
        <w:tc>
          <w:tcPr>
            <w:tcW w:w="0" w:type="auto"/>
            <w:shd w:val="clear" w:color="auto" w:fill="DEEAF6" w:themeFill="accent1" w:themeFillTint="33"/>
          </w:tcPr>
          <w:p w14:paraId="7A9E1DFA" w14:textId="2E7E3E1D" w:rsidR="003C5075" w:rsidRPr="0059342D" w:rsidRDefault="003C5075" w:rsidP="003C5075">
            <w:r w:rsidRPr="0059342D">
              <w:t>Símbolo del bario seguido del símbolo del azufre y el oxígeno el cual tiene subíndice cuatro.</w:t>
            </w:r>
          </w:p>
        </w:tc>
      </w:tr>
      <w:tr w:rsidR="003C5075" w:rsidRPr="0059342D" w14:paraId="605C8E93" w14:textId="77777777" w:rsidTr="0039421E">
        <w:tc>
          <w:tcPr>
            <w:tcW w:w="0" w:type="auto"/>
            <w:shd w:val="clear" w:color="auto" w:fill="DEEAF6" w:themeFill="accent1" w:themeFillTint="33"/>
            <w:vAlign w:val="center"/>
          </w:tcPr>
          <w:p w14:paraId="7B27EF8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101ED967" w14:textId="461C5685" w:rsidR="003C5075" w:rsidRPr="0059342D" w:rsidRDefault="003C5075" w:rsidP="003C5075">
            <w:r w:rsidRPr="0059342D">
              <w:rPr>
                <w:rFonts w:eastAsia="Times New Roman" w:cs="Arial"/>
                <w:lang w:eastAsia="es-CO"/>
              </w:rPr>
              <w:t>de berilio</w:t>
            </w:r>
          </w:p>
        </w:tc>
        <w:tc>
          <w:tcPr>
            <w:tcW w:w="0" w:type="auto"/>
            <w:shd w:val="clear" w:color="auto" w:fill="DEEAF6" w:themeFill="accent1" w:themeFillTint="33"/>
            <w:vAlign w:val="center"/>
          </w:tcPr>
          <w:p w14:paraId="0A870B27" w14:textId="7688DBC7" w:rsidR="003C5075" w:rsidRPr="0059342D" w:rsidRDefault="003C5075" w:rsidP="003C5075">
            <w:pPr>
              <w:rPr>
                <w:rFonts w:eastAsia="Times New Roman" w:cs="Times New Roman"/>
                <w:b/>
                <w:lang w:eastAsia="es-CO"/>
              </w:rPr>
            </w:pPr>
            <w:r w:rsidRPr="0059342D">
              <w:rPr>
                <w:rFonts w:eastAsia="Times New Roman" w:cs="Arial"/>
                <w:b/>
                <w:lang w:eastAsia="es-CO"/>
              </w:rPr>
              <w:t>BeSO</w:t>
            </w:r>
            <w:r w:rsidRPr="0059342D">
              <w:rPr>
                <w:rFonts w:eastAsia="Times New Roman" w:cs="Arial"/>
                <w:b/>
                <w:vertAlign w:val="subscript"/>
                <w:lang w:eastAsia="es-CO"/>
              </w:rPr>
              <w:t>4</w:t>
            </w:r>
          </w:p>
        </w:tc>
        <w:tc>
          <w:tcPr>
            <w:tcW w:w="0" w:type="auto"/>
            <w:shd w:val="clear" w:color="auto" w:fill="DEEAF6" w:themeFill="accent1" w:themeFillTint="33"/>
          </w:tcPr>
          <w:p w14:paraId="79C39CA0" w14:textId="3C21AAF6" w:rsidR="003C5075" w:rsidRPr="0059342D" w:rsidRDefault="003C5075" w:rsidP="003C5075">
            <w:r w:rsidRPr="0059342D">
              <w:t>Símbolo del berilio seguido del símbolo del azufre y el oxígeno el cual tiene subíndice cuatro.</w:t>
            </w:r>
          </w:p>
        </w:tc>
      </w:tr>
      <w:tr w:rsidR="003C5075" w:rsidRPr="0059342D" w14:paraId="79541DC3" w14:textId="77777777" w:rsidTr="0039421E">
        <w:tc>
          <w:tcPr>
            <w:tcW w:w="0" w:type="auto"/>
            <w:shd w:val="clear" w:color="auto" w:fill="DEEAF6" w:themeFill="accent1" w:themeFillTint="33"/>
            <w:vAlign w:val="center"/>
          </w:tcPr>
          <w:p w14:paraId="483015BE"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3A249AA0" w14:textId="77BEE34D" w:rsidR="003C5075" w:rsidRPr="0059342D" w:rsidRDefault="003C5075" w:rsidP="003C5075">
            <w:r w:rsidRPr="0059342D">
              <w:rPr>
                <w:rFonts w:eastAsia="Times New Roman" w:cs="Arial"/>
                <w:lang w:eastAsia="es-CO"/>
              </w:rPr>
              <w:t>de calcio</w:t>
            </w:r>
          </w:p>
        </w:tc>
        <w:tc>
          <w:tcPr>
            <w:tcW w:w="0" w:type="auto"/>
            <w:shd w:val="clear" w:color="auto" w:fill="DEEAF6" w:themeFill="accent1" w:themeFillTint="33"/>
            <w:vAlign w:val="center"/>
          </w:tcPr>
          <w:p w14:paraId="294CCD89" w14:textId="7B6458CD" w:rsidR="003C5075" w:rsidRPr="0059342D" w:rsidRDefault="003C5075" w:rsidP="003C5075">
            <w:pPr>
              <w:rPr>
                <w:rFonts w:eastAsia="Times New Roman" w:cs="Times New Roman"/>
                <w:b/>
                <w:lang w:eastAsia="es-CO"/>
              </w:rPr>
            </w:pPr>
            <w:r w:rsidRPr="0059342D">
              <w:rPr>
                <w:rFonts w:eastAsia="Times New Roman" w:cs="Arial"/>
                <w:b/>
                <w:lang w:eastAsia="es-CO"/>
              </w:rPr>
              <w:t>CaSO</w:t>
            </w:r>
            <w:r w:rsidRPr="0059342D">
              <w:rPr>
                <w:rFonts w:eastAsia="Times New Roman" w:cs="Arial"/>
                <w:b/>
                <w:vertAlign w:val="subscript"/>
                <w:lang w:eastAsia="es-CO"/>
              </w:rPr>
              <w:t>4</w:t>
            </w:r>
          </w:p>
        </w:tc>
        <w:tc>
          <w:tcPr>
            <w:tcW w:w="0" w:type="auto"/>
            <w:shd w:val="clear" w:color="auto" w:fill="DEEAF6" w:themeFill="accent1" w:themeFillTint="33"/>
          </w:tcPr>
          <w:p w14:paraId="0275B958" w14:textId="72A883B2" w:rsidR="003C5075" w:rsidRPr="0059342D" w:rsidRDefault="003C5075" w:rsidP="003C5075">
            <w:r w:rsidRPr="0059342D">
              <w:t>Símbolo del calcio seguido del símbolo del azufre y el oxígeno el cual tiene subíndice cuatro.</w:t>
            </w:r>
          </w:p>
        </w:tc>
      </w:tr>
      <w:tr w:rsidR="003C5075" w:rsidRPr="0059342D" w14:paraId="5D2B60E3" w14:textId="77777777" w:rsidTr="0039421E">
        <w:tc>
          <w:tcPr>
            <w:tcW w:w="0" w:type="auto"/>
            <w:shd w:val="clear" w:color="auto" w:fill="DEEAF6" w:themeFill="accent1" w:themeFillTint="33"/>
            <w:vAlign w:val="center"/>
          </w:tcPr>
          <w:p w14:paraId="7122F38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048E2F5C" w14:textId="64E5C4A1" w:rsidR="003C5075" w:rsidRPr="0059342D" w:rsidRDefault="003C5075" w:rsidP="003C5075">
            <w:r w:rsidRPr="0059342D">
              <w:rPr>
                <w:rFonts w:eastAsia="Times New Roman" w:cs="Arial"/>
                <w:lang w:eastAsia="es-CO"/>
              </w:rPr>
              <w:t>de cinc</w:t>
            </w:r>
          </w:p>
        </w:tc>
        <w:tc>
          <w:tcPr>
            <w:tcW w:w="0" w:type="auto"/>
            <w:shd w:val="clear" w:color="auto" w:fill="DEEAF6" w:themeFill="accent1" w:themeFillTint="33"/>
            <w:vAlign w:val="center"/>
          </w:tcPr>
          <w:p w14:paraId="5DBB9D4F" w14:textId="53AFA5E2" w:rsidR="003C5075" w:rsidRPr="0059342D" w:rsidRDefault="003C5075" w:rsidP="003C5075">
            <w:pPr>
              <w:rPr>
                <w:rFonts w:eastAsia="Times New Roman" w:cs="Times New Roman"/>
                <w:b/>
                <w:lang w:eastAsia="es-CO"/>
              </w:rPr>
            </w:pPr>
            <w:r w:rsidRPr="0059342D">
              <w:rPr>
                <w:rFonts w:eastAsia="Times New Roman" w:cs="Arial"/>
                <w:b/>
                <w:lang w:eastAsia="es-CO"/>
              </w:rPr>
              <w:t>ZnSO</w:t>
            </w:r>
            <w:r w:rsidRPr="0059342D">
              <w:rPr>
                <w:rFonts w:eastAsia="Times New Roman" w:cs="Arial"/>
                <w:b/>
                <w:vertAlign w:val="subscript"/>
                <w:lang w:eastAsia="es-CO"/>
              </w:rPr>
              <w:t>4</w:t>
            </w:r>
          </w:p>
        </w:tc>
        <w:tc>
          <w:tcPr>
            <w:tcW w:w="0" w:type="auto"/>
            <w:shd w:val="clear" w:color="auto" w:fill="DEEAF6" w:themeFill="accent1" w:themeFillTint="33"/>
          </w:tcPr>
          <w:p w14:paraId="018EC515" w14:textId="45D125D2" w:rsidR="003C5075" w:rsidRPr="0059342D" w:rsidRDefault="003C5075" w:rsidP="003C5075">
            <w:r w:rsidRPr="0059342D">
              <w:t>Símbolo del cinc seguido del símbolo del azufre y el oxígeno el cual tiene subíndice cuatro.</w:t>
            </w:r>
          </w:p>
        </w:tc>
      </w:tr>
      <w:tr w:rsidR="003C5075" w:rsidRPr="0059342D" w14:paraId="6CAF92F1" w14:textId="77777777" w:rsidTr="0039421E">
        <w:tc>
          <w:tcPr>
            <w:tcW w:w="0" w:type="auto"/>
            <w:shd w:val="clear" w:color="auto" w:fill="DEEAF6" w:themeFill="accent1" w:themeFillTint="33"/>
            <w:vAlign w:val="center"/>
          </w:tcPr>
          <w:p w14:paraId="5DB54A0D"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6F0225D7" w14:textId="0EE6AE57" w:rsidR="003C5075" w:rsidRPr="0059342D" w:rsidRDefault="003C5075" w:rsidP="003C5075">
            <w:r w:rsidRPr="0059342D">
              <w:rPr>
                <w:rFonts w:eastAsia="Times New Roman" w:cs="Arial"/>
                <w:lang w:eastAsia="es-CO"/>
              </w:rPr>
              <w:t>de litio</w:t>
            </w:r>
          </w:p>
        </w:tc>
        <w:tc>
          <w:tcPr>
            <w:tcW w:w="0" w:type="auto"/>
            <w:shd w:val="clear" w:color="auto" w:fill="DEEAF6" w:themeFill="accent1" w:themeFillTint="33"/>
            <w:vAlign w:val="center"/>
          </w:tcPr>
          <w:p w14:paraId="40728B09" w14:textId="147BC138" w:rsidR="003C5075" w:rsidRPr="0059342D" w:rsidRDefault="003C5075" w:rsidP="003C5075">
            <w:pPr>
              <w:rPr>
                <w:rFonts w:eastAsia="Times New Roman" w:cs="Times New Roman"/>
                <w:b/>
                <w:lang w:eastAsia="es-CO"/>
              </w:rPr>
            </w:pPr>
            <w:r w:rsidRPr="0059342D">
              <w:rPr>
                <w:rFonts w:eastAsia="Times New Roman" w:cs="Arial"/>
                <w:b/>
                <w:lang w:eastAsia="es-CO"/>
              </w:rPr>
              <w:t>Li</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p>
        </w:tc>
        <w:tc>
          <w:tcPr>
            <w:tcW w:w="0" w:type="auto"/>
            <w:shd w:val="clear" w:color="auto" w:fill="DEEAF6" w:themeFill="accent1" w:themeFillTint="33"/>
          </w:tcPr>
          <w:p w14:paraId="054CC1B3" w14:textId="03A4C155" w:rsidR="003C5075" w:rsidRPr="0059342D" w:rsidRDefault="003C5075" w:rsidP="003C5075">
            <w:r w:rsidRPr="0059342D">
              <w:t>Símbolo del litio con subíndice dos, seguido del símbolo del azufre y el oxígeno el cual tiene subíndice cuatro.</w:t>
            </w:r>
          </w:p>
        </w:tc>
      </w:tr>
      <w:tr w:rsidR="003C5075" w:rsidRPr="0059342D" w14:paraId="68D8F7DA" w14:textId="77777777" w:rsidTr="0039421E">
        <w:tc>
          <w:tcPr>
            <w:tcW w:w="0" w:type="auto"/>
            <w:shd w:val="clear" w:color="auto" w:fill="DEEAF6" w:themeFill="accent1" w:themeFillTint="33"/>
            <w:vAlign w:val="center"/>
          </w:tcPr>
          <w:p w14:paraId="42BAFC5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5B0C7A16" w14:textId="1A70AE44"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08B48459" w14:textId="6AB04D52" w:rsidR="003C5075" w:rsidRPr="0059342D" w:rsidRDefault="003C5075" w:rsidP="003C5075">
            <w:pPr>
              <w:rPr>
                <w:rFonts w:eastAsia="Times New Roman" w:cs="Times New Roman"/>
                <w:b/>
                <w:lang w:eastAsia="es-CO"/>
              </w:rPr>
            </w:pPr>
            <w:r w:rsidRPr="0059342D">
              <w:rPr>
                <w:rFonts w:eastAsia="Times New Roman" w:cs="Arial"/>
                <w:b/>
                <w:lang w:eastAsia="es-CO"/>
              </w:rPr>
              <w:t>MgSO</w:t>
            </w:r>
            <w:r w:rsidRPr="0059342D">
              <w:rPr>
                <w:rFonts w:eastAsia="Times New Roman" w:cs="Arial"/>
                <w:b/>
                <w:vertAlign w:val="subscript"/>
                <w:lang w:eastAsia="es-CO"/>
              </w:rPr>
              <w:t>4</w:t>
            </w:r>
          </w:p>
        </w:tc>
        <w:tc>
          <w:tcPr>
            <w:tcW w:w="0" w:type="auto"/>
            <w:shd w:val="clear" w:color="auto" w:fill="DEEAF6" w:themeFill="accent1" w:themeFillTint="33"/>
          </w:tcPr>
          <w:p w14:paraId="10460275" w14:textId="62999DC3" w:rsidR="003C5075" w:rsidRPr="0059342D" w:rsidRDefault="003C5075" w:rsidP="003C5075">
            <w:r w:rsidRPr="0059342D">
              <w:t>Símbolo del magnesio seguido del símbolo del azufre y el oxígeno el cual tiene subíndice cuatro.</w:t>
            </w:r>
          </w:p>
        </w:tc>
      </w:tr>
      <w:tr w:rsidR="003C5075" w:rsidRPr="0059342D" w14:paraId="18D5E8C5" w14:textId="77777777" w:rsidTr="0039421E">
        <w:tc>
          <w:tcPr>
            <w:tcW w:w="0" w:type="auto"/>
            <w:shd w:val="clear" w:color="auto" w:fill="DEEAF6" w:themeFill="accent1" w:themeFillTint="33"/>
            <w:vAlign w:val="center"/>
          </w:tcPr>
          <w:p w14:paraId="6FDA33CD"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Sulfato</w:t>
            </w:r>
          </w:p>
          <w:p w14:paraId="193A2FCD" w14:textId="21023C28"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68488C95" w14:textId="089323AD" w:rsidR="003C5075" w:rsidRPr="0059342D" w:rsidRDefault="003C5075" w:rsidP="003C5075">
            <w:pPr>
              <w:rPr>
                <w:rFonts w:eastAsia="Times New Roman" w:cs="Times New Roman"/>
                <w:b/>
                <w:lang w:eastAsia="es-CO"/>
              </w:rPr>
            </w:pPr>
            <w:r w:rsidRPr="0059342D">
              <w:rPr>
                <w:rFonts w:eastAsia="Times New Roman" w:cs="Arial"/>
                <w:b/>
                <w:lang w:eastAsia="es-CO"/>
              </w:rPr>
              <w:t>K</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p>
        </w:tc>
        <w:tc>
          <w:tcPr>
            <w:tcW w:w="0" w:type="auto"/>
            <w:shd w:val="clear" w:color="auto" w:fill="DEEAF6" w:themeFill="accent1" w:themeFillTint="33"/>
          </w:tcPr>
          <w:p w14:paraId="42462A69" w14:textId="3A463169" w:rsidR="003C5075" w:rsidRPr="0059342D" w:rsidRDefault="003C5075" w:rsidP="003C5075">
            <w:r w:rsidRPr="0059342D">
              <w:t>Símbolo del potasio con subíndice dos, seguido del símbolo del azufre y el oxígeno el cual tiene subíndice cuatro.</w:t>
            </w:r>
          </w:p>
        </w:tc>
      </w:tr>
      <w:tr w:rsidR="003C5075" w:rsidRPr="0059342D" w14:paraId="6D306116" w14:textId="77777777" w:rsidTr="0039421E">
        <w:tc>
          <w:tcPr>
            <w:tcW w:w="0" w:type="auto"/>
            <w:shd w:val="clear" w:color="auto" w:fill="DEEAF6" w:themeFill="accent1" w:themeFillTint="33"/>
            <w:vAlign w:val="center"/>
          </w:tcPr>
          <w:p w14:paraId="6DCA879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1698F300" w14:textId="0DC0D3D9"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04AEFE4D" w14:textId="0FCC5202"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p>
        </w:tc>
        <w:tc>
          <w:tcPr>
            <w:tcW w:w="0" w:type="auto"/>
            <w:shd w:val="clear" w:color="auto" w:fill="DEEAF6" w:themeFill="accent1" w:themeFillTint="33"/>
          </w:tcPr>
          <w:p w14:paraId="485E8565" w14:textId="31E24E61" w:rsidR="003C5075" w:rsidRPr="0059342D" w:rsidRDefault="003C5075" w:rsidP="003C5075">
            <w:r w:rsidRPr="0059342D">
              <w:t>Símbolo del sodio con subíndice dos, seguido del símbolo del azufre y el oxígeno el cual tiene subíndice cuatro.</w:t>
            </w:r>
          </w:p>
        </w:tc>
      </w:tr>
      <w:tr w:rsidR="003C5075" w:rsidRPr="0059342D" w14:paraId="7B74D344" w14:textId="77777777" w:rsidTr="0039421E">
        <w:tc>
          <w:tcPr>
            <w:tcW w:w="0" w:type="auto"/>
            <w:shd w:val="clear" w:color="auto" w:fill="DEEAF6" w:themeFill="accent1" w:themeFillTint="33"/>
            <w:vAlign w:val="center"/>
          </w:tcPr>
          <w:p w14:paraId="398BE899"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4A43CE3F" w14:textId="47671B56"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264C1843" w14:textId="2C72C602" w:rsidR="003C5075" w:rsidRPr="0059342D" w:rsidRDefault="003C5075" w:rsidP="003C5075">
            <w:pPr>
              <w:rPr>
                <w:rFonts w:eastAsia="Times New Roman" w:cs="Times New Roman"/>
                <w:b/>
                <w:lang w:eastAsia="es-CO"/>
              </w:rPr>
            </w:pPr>
            <w:r w:rsidRPr="0059342D">
              <w:rPr>
                <w:rFonts w:eastAsia="Times New Roman" w:cs="Arial"/>
                <w:b/>
                <w:lang w:eastAsia="es-CO"/>
              </w:rPr>
              <w:t>Fe</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504B7FDB" w14:textId="51E5B2C8" w:rsidR="003C5075" w:rsidRPr="0059342D" w:rsidRDefault="003C5075" w:rsidP="003C5075">
            <w:r w:rsidRPr="0059342D">
              <w:t>Símbolo del hierro con subíndice dos, seguido de un paréntesis que contiene el símbolo del azufre y el oxígeno el cual tiene subíndice cuatro. Fuera del paréntesis subíndice tres.</w:t>
            </w:r>
          </w:p>
        </w:tc>
      </w:tr>
      <w:tr w:rsidR="003C5075" w:rsidRPr="0059342D" w14:paraId="5F0D0C54" w14:textId="77777777" w:rsidTr="0039421E">
        <w:tc>
          <w:tcPr>
            <w:tcW w:w="0" w:type="auto"/>
            <w:shd w:val="clear" w:color="auto" w:fill="DEEAF6" w:themeFill="accent1" w:themeFillTint="33"/>
            <w:vAlign w:val="center"/>
          </w:tcPr>
          <w:p w14:paraId="59907F5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2338F0CA" w14:textId="1772294A" w:rsidR="003C5075" w:rsidRPr="0059342D" w:rsidRDefault="003C5075" w:rsidP="003C5075">
            <w:r w:rsidRPr="0059342D">
              <w:rPr>
                <w:rFonts w:eastAsia="Times New Roman" w:cs="Arial"/>
                <w:lang w:eastAsia="es-CO"/>
              </w:rPr>
              <w:t>Ferroso</w:t>
            </w:r>
          </w:p>
        </w:tc>
        <w:tc>
          <w:tcPr>
            <w:tcW w:w="0" w:type="auto"/>
            <w:shd w:val="clear" w:color="auto" w:fill="DEEAF6" w:themeFill="accent1" w:themeFillTint="33"/>
            <w:vAlign w:val="center"/>
          </w:tcPr>
          <w:p w14:paraId="5A7A4C00" w14:textId="4A2305CE" w:rsidR="003C5075" w:rsidRPr="0059342D" w:rsidRDefault="003C5075" w:rsidP="003C5075">
            <w:pPr>
              <w:rPr>
                <w:rFonts w:eastAsia="Times New Roman" w:cs="Times New Roman"/>
                <w:b/>
                <w:lang w:eastAsia="es-CO"/>
              </w:rPr>
            </w:pPr>
            <w:r w:rsidRPr="0059342D">
              <w:rPr>
                <w:rFonts w:eastAsia="Times New Roman" w:cs="Arial"/>
                <w:b/>
                <w:lang w:eastAsia="es-CO"/>
              </w:rPr>
              <w:t>FeSO</w:t>
            </w:r>
            <w:r w:rsidRPr="0059342D">
              <w:rPr>
                <w:rFonts w:eastAsia="Times New Roman" w:cs="Arial"/>
                <w:b/>
                <w:vertAlign w:val="subscript"/>
                <w:lang w:eastAsia="es-CO"/>
              </w:rPr>
              <w:t>4</w:t>
            </w:r>
          </w:p>
        </w:tc>
        <w:tc>
          <w:tcPr>
            <w:tcW w:w="0" w:type="auto"/>
            <w:shd w:val="clear" w:color="auto" w:fill="DEEAF6" w:themeFill="accent1" w:themeFillTint="33"/>
          </w:tcPr>
          <w:p w14:paraId="20C274F1" w14:textId="740890CC" w:rsidR="003C5075" w:rsidRPr="0059342D" w:rsidRDefault="003C5075" w:rsidP="003C5075">
            <w:r w:rsidRPr="0059342D">
              <w:t>Símbolo del hierro, seguido del símbolo del azufre y el oxígeno el cual tiene subíndice cuatro.</w:t>
            </w:r>
          </w:p>
        </w:tc>
      </w:tr>
      <w:tr w:rsidR="003C5075" w:rsidRPr="0059342D" w14:paraId="119938EC" w14:textId="77777777" w:rsidTr="0039421E">
        <w:tc>
          <w:tcPr>
            <w:tcW w:w="0" w:type="auto"/>
            <w:shd w:val="clear" w:color="auto" w:fill="DEEAF6" w:themeFill="accent1" w:themeFillTint="33"/>
            <w:vAlign w:val="center"/>
          </w:tcPr>
          <w:p w14:paraId="11A6B8F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1C63CED0" w14:textId="44121D8A" w:rsidR="003C5075" w:rsidRPr="0059342D" w:rsidRDefault="003C5075" w:rsidP="003C5075">
            <w:r w:rsidRPr="0059342D">
              <w:rPr>
                <w:rFonts w:eastAsia="Times New Roman" w:cs="Arial"/>
                <w:lang w:eastAsia="es-CO"/>
              </w:rPr>
              <w:t>Plúmbico</w:t>
            </w:r>
          </w:p>
        </w:tc>
        <w:tc>
          <w:tcPr>
            <w:tcW w:w="0" w:type="auto"/>
            <w:shd w:val="clear" w:color="auto" w:fill="DEEAF6" w:themeFill="accent1" w:themeFillTint="33"/>
            <w:vAlign w:val="center"/>
          </w:tcPr>
          <w:p w14:paraId="3C01C1ED" w14:textId="3CA289D3" w:rsidR="003C5075" w:rsidRPr="0059342D" w:rsidRDefault="003C5075" w:rsidP="003C5075">
            <w:pPr>
              <w:rPr>
                <w:rFonts w:eastAsia="Times New Roman" w:cs="Times New Roman"/>
                <w:b/>
                <w:lang w:eastAsia="es-CO"/>
              </w:rPr>
            </w:pPr>
            <w:r w:rsidRPr="0059342D">
              <w:rPr>
                <w:rFonts w:eastAsia="Times New Roman" w:cs="Arial"/>
                <w:b/>
                <w:lang w:eastAsia="es-CO"/>
              </w:rPr>
              <w:t>Pb(SO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2A797C10" w14:textId="07A7E2C4" w:rsidR="003C5075" w:rsidRPr="0059342D" w:rsidRDefault="003C5075" w:rsidP="003C5075">
            <w:r w:rsidRPr="0059342D">
              <w:t>Símbolo del plomo, seguido de un paréntesis que contiene el símbolo del azufre y el oxígeno el cual tiene subíndice cuatro. Fuera del paréntesis subíndice dos.</w:t>
            </w:r>
          </w:p>
        </w:tc>
      </w:tr>
      <w:tr w:rsidR="003C5075" w:rsidRPr="0059342D" w14:paraId="19A277B1" w14:textId="77777777" w:rsidTr="0039421E">
        <w:tc>
          <w:tcPr>
            <w:tcW w:w="0" w:type="auto"/>
            <w:shd w:val="clear" w:color="auto" w:fill="DEEAF6" w:themeFill="accent1" w:themeFillTint="33"/>
            <w:vAlign w:val="center"/>
          </w:tcPr>
          <w:p w14:paraId="06041A1E"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582E1042" w14:textId="666AA259" w:rsidR="003C5075" w:rsidRPr="0059342D" w:rsidRDefault="003C5075" w:rsidP="003C5075">
            <w:r w:rsidRPr="0059342D">
              <w:rPr>
                <w:rFonts w:eastAsia="Times New Roman" w:cs="Arial"/>
                <w:lang w:eastAsia="es-CO"/>
              </w:rPr>
              <w:t>Plumboso</w:t>
            </w:r>
          </w:p>
        </w:tc>
        <w:tc>
          <w:tcPr>
            <w:tcW w:w="0" w:type="auto"/>
            <w:shd w:val="clear" w:color="auto" w:fill="DEEAF6" w:themeFill="accent1" w:themeFillTint="33"/>
            <w:vAlign w:val="center"/>
          </w:tcPr>
          <w:p w14:paraId="7A32917C" w14:textId="428E4343" w:rsidR="003C5075" w:rsidRPr="0059342D" w:rsidRDefault="003C5075" w:rsidP="003C5075">
            <w:pPr>
              <w:rPr>
                <w:rFonts w:eastAsia="Times New Roman" w:cs="Times New Roman"/>
                <w:b/>
                <w:lang w:eastAsia="es-CO"/>
              </w:rPr>
            </w:pPr>
            <w:r w:rsidRPr="0059342D">
              <w:rPr>
                <w:rFonts w:eastAsia="Times New Roman" w:cs="Arial"/>
                <w:b/>
                <w:lang w:eastAsia="es-CO"/>
              </w:rPr>
              <w:t>PbSO</w:t>
            </w:r>
            <w:r w:rsidRPr="0059342D">
              <w:rPr>
                <w:rFonts w:eastAsia="Times New Roman" w:cs="Arial"/>
                <w:b/>
                <w:vertAlign w:val="subscript"/>
                <w:lang w:eastAsia="es-CO"/>
              </w:rPr>
              <w:t>4</w:t>
            </w:r>
          </w:p>
        </w:tc>
        <w:tc>
          <w:tcPr>
            <w:tcW w:w="0" w:type="auto"/>
            <w:shd w:val="clear" w:color="auto" w:fill="DEEAF6" w:themeFill="accent1" w:themeFillTint="33"/>
          </w:tcPr>
          <w:p w14:paraId="01043644" w14:textId="4EB32808" w:rsidR="003C5075" w:rsidRPr="0059342D" w:rsidRDefault="003C5075" w:rsidP="003C5075">
            <w:r w:rsidRPr="0059342D">
              <w:t>Símbolo del hierro, seguido del símbolo del azufre y el oxígeno el cual tiene subíndice cuatro.</w:t>
            </w:r>
          </w:p>
        </w:tc>
      </w:tr>
      <w:tr w:rsidR="003C5075" w:rsidRPr="0059342D" w14:paraId="74E5DE8A" w14:textId="77777777" w:rsidTr="0039421E">
        <w:tc>
          <w:tcPr>
            <w:tcW w:w="0" w:type="auto"/>
            <w:shd w:val="clear" w:color="auto" w:fill="DEEAF6" w:themeFill="accent1" w:themeFillTint="33"/>
            <w:vAlign w:val="center"/>
          </w:tcPr>
          <w:p w14:paraId="23E32C0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w:t>
            </w:r>
          </w:p>
          <w:p w14:paraId="177B6058" w14:textId="5D1D5133" w:rsidR="003C5075" w:rsidRPr="0059342D" w:rsidRDefault="003C5075" w:rsidP="003C5075">
            <w:r w:rsidRPr="0059342D">
              <w:rPr>
                <w:rFonts w:eastAsia="Times New Roman" w:cs="Arial"/>
                <w:lang w:eastAsia="es-CO"/>
              </w:rPr>
              <w:t>Stánico</w:t>
            </w:r>
          </w:p>
        </w:tc>
        <w:tc>
          <w:tcPr>
            <w:tcW w:w="0" w:type="auto"/>
            <w:shd w:val="clear" w:color="auto" w:fill="DEEAF6" w:themeFill="accent1" w:themeFillTint="33"/>
            <w:vAlign w:val="center"/>
          </w:tcPr>
          <w:p w14:paraId="732BCEFB" w14:textId="66B7327C" w:rsidR="003C5075" w:rsidRPr="0059342D" w:rsidRDefault="003C5075" w:rsidP="003C5075">
            <w:pPr>
              <w:rPr>
                <w:rFonts w:eastAsia="Times New Roman" w:cs="Times New Roman"/>
                <w:b/>
                <w:lang w:eastAsia="es-CO"/>
              </w:rPr>
            </w:pPr>
            <w:r w:rsidRPr="0059342D">
              <w:rPr>
                <w:rFonts w:eastAsia="Times New Roman" w:cs="Arial"/>
                <w:b/>
                <w:lang w:eastAsia="es-CO"/>
              </w:rPr>
              <w:t>Sn(SO</w:t>
            </w:r>
            <w:r w:rsidRPr="0059342D">
              <w:rPr>
                <w:rFonts w:eastAsia="Times New Roman" w:cs="Arial"/>
                <w:b/>
                <w:vertAlign w:val="subscript"/>
                <w:lang w:eastAsia="es-CO"/>
              </w:rPr>
              <w:t>4</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72B06A2B" w14:textId="4A13A8E7" w:rsidR="003C5075" w:rsidRPr="0059342D" w:rsidRDefault="003C5075" w:rsidP="003C5075">
            <w:r w:rsidRPr="0059342D">
              <w:t>Símbolo del estaño, seguido de un paréntesis que contiene el símbolo del azufre y el oxígeno el cual tiene subíndice cuatro. Fuera del paréntesis subíndice dos.</w:t>
            </w:r>
          </w:p>
        </w:tc>
      </w:tr>
      <w:tr w:rsidR="003C5075" w:rsidRPr="0059342D" w14:paraId="3226F6A6" w14:textId="77777777" w:rsidTr="0039421E">
        <w:tc>
          <w:tcPr>
            <w:tcW w:w="0" w:type="auto"/>
            <w:shd w:val="clear" w:color="auto" w:fill="DEEAF6" w:themeFill="accent1" w:themeFillTint="33"/>
            <w:vAlign w:val="center"/>
          </w:tcPr>
          <w:p w14:paraId="48C0FC0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Sulfato</w:t>
            </w:r>
          </w:p>
          <w:p w14:paraId="40BE64D4" w14:textId="2E906A1C" w:rsidR="003C5075" w:rsidRPr="0059342D" w:rsidRDefault="003C5075" w:rsidP="003C5075">
            <w:r w:rsidRPr="0059342D">
              <w:rPr>
                <w:rFonts w:eastAsia="Times New Roman" w:cs="Arial"/>
                <w:lang w:eastAsia="es-CO"/>
              </w:rPr>
              <w:t>Stanoso</w:t>
            </w:r>
          </w:p>
        </w:tc>
        <w:tc>
          <w:tcPr>
            <w:tcW w:w="0" w:type="auto"/>
            <w:shd w:val="clear" w:color="auto" w:fill="DEEAF6" w:themeFill="accent1" w:themeFillTint="33"/>
            <w:vAlign w:val="center"/>
          </w:tcPr>
          <w:p w14:paraId="632EEB6F" w14:textId="1D18B463" w:rsidR="003C5075" w:rsidRPr="0059342D" w:rsidRDefault="003C5075" w:rsidP="003C5075">
            <w:pPr>
              <w:rPr>
                <w:rFonts w:eastAsia="Times New Roman" w:cs="Times New Roman"/>
                <w:b/>
                <w:lang w:eastAsia="es-CO"/>
              </w:rPr>
            </w:pPr>
            <w:r w:rsidRPr="0059342D">
              <w:rPr>
                <w:rFonts w:eastAsia="Times New Roman" w:cs="Arial"/>
                <w:b/>
                <w:lang w:eastAsia="es-CO"/>
              </w:rPr>
              <w:t>SnSO</w:t>
            </w:r>
            <w:r w:rsidRPr="0059342D">
              <w:rPr>
                <w:rFonts w:eastAsia="Times New Roman" w:cs="Arial"/>
                <w:b/>
                <w:vertAlign w:val="subscript"/>
                <w:lang w:eastAsia="es-CO"/>
              </w:rPr>
              <w:t>4</w:t>
            </w:r>
          </w:p>
        </w:tc>
        <w:tc>
          <w:tcPr>
            <w:tcW w:w="0" w:type="auto"/>
            <w:shd w:val="clear" w:color="auto" w:fill="DEEAF6" w:themeFill="accent1" w:themeFillTint="33"/>
          </w:tcPr>
          <w:p w14:paraId="1A0AFA09" w14:textId="6F437244" w:rsidR="003C5075" w:rsidRPr="0059342D" w:rsidRDefault="003C5075" w:rsidP="003C5075">
            <w:r w:rsidRPr="0059342D">
              <w:t>Símbolo del estaño, seguido del símbolo del azufre y el oxígeno el cual tiene subíndice cuatro.</w:t>
            </w:r>
          </w:p>
        </w:tc>
      </w:tr>
      <w:tr w:rsidR="003C5075" w:rsidRPr="0059342D" w14:paraId="1BDD3BF5" w14:textId="77777777" w:rsidTr="0039421E">
        <w:tc>
          <w:tcPr>
            <w:tcW w:w="0" w:type="auto"/>
            <w:shd w:val="clear" w:color="auto" w:fill="DEEAF6" w:themeFill="accent1" w:themeFillTint="33"/>
            <w:vAlign w:val="center"/>
          </w:tcPr>
          <w:p w14:paraId="7543936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Sulfato ácido</w:t>
            </w:r>
          </w:p>
          <w:p w14:paraId="4CEAF0D4" w14:textId="3C7AD173"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6C25DF43" w14:textId="57CCFEAC" w:rsidR="003C5075" w:rsidRPr="0059342D" w:rsidRDefault="003C5075" w:rsidP="003C5075">
            <w:pPr>
              <w:rPr>
                <w:rFonts w:eastAsia="Times New Roman" w:cs="Times New Roman"/>
                <w:b/>
                <w:lang w:eastAsia="es-CO"/>
              </w:rPr>
            </w:pPr>
            <w:r w:rsidRPr="0059342D">
              <w:rPr>
                <w:rFonts w:eastAsia="Times New Roman" w:cs="Arial"/>
                <w:b/>
                <w:lang w:eastAsia="es-CO"/>
              </w:rPr>
              <w:t>NaHSO</w:t>
            </w:r>
            <w:r w:rsidRPr="0059342D">
              <w:rPr>
                <w:rFonts w:eastAsia="Times New Roman" w:cs="Arial"/>
                <w:b/>
                <w:vertAlign w:val="subscript"/>
                <w:lang w:eastAsia="es-CO"/>
              </w:rPr>
              <w:t>4</w:t>
            </w:r>
          </w:p>
        </w:tc>
        <w:tc>
          <w:tcPr>
            <w:tcW w:w="0" w:type="auto"/>
            <w:shd w:val="clear" w:color="auto" w:fill="DEEAF6" w:themeFill="accent1" w:themeFillTint="33"/>
          </w:tcPr>
          <w:p w14:paraId="03F2FCE9" w14:textId="09839E6E" w:rsidR="003C5075" w:rsidRPr="0059342D" w:rsidRDefault="003C5075" w:rsidP="003C5075">
            <w:r w:rsidRPr="0059342D">
              <w:t>Símbolo del sodio, seguido del símbolo del hidrógeno, luego el símbolo del azufre y el oxígeno el cual tiene subíndice cuatro.</w:t>
            </w:r>
          </w:p>
        </w:tc>
      </w:tr>
      <w:tr w:rsidR="003C5075" w:rsidRPr="0059342D" w14:paraId="00C4A1A1" w14:textId="77777777" w:rsidTr="0039421E">
        <w:tc>
          <w:tcPr>
            <w:tcW w:w="0" w:type="auto"/>
            <w:shd w:val="clear" w:color="auto" w:fill="DEEAF6" w:themeFill="accent1" w:themeFillTint="33"/>
            <w:vAlign w:val="center"/>
          </w:tcPr>
          <w:p w14:paraId="4EC20C82"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Sulfito</w:t>
            </w:r>
          </w:p>
          <w:p w14:paraId="29FFB33C" w14:textId="0566A801"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518BCB9A" w14:textId="6E52FBFA"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SO</w:t>
            </w:r>
            <w:r w:rsidRPr="0059342D">
              <w:rPr>
                <w:rFonts w:eastAsia="Times New Roman" w:cs="Arial"/>
                <w:b/>
                <w:vertAlign w:val="subscript"/>
                <w:lang w:eastAsia="es-CO"/>
              </w:rPr>
              <w:t>3</w:t>
            </w:r>
          </w:p>
        </w:tc>
        <w:tc>
          <w:tcPr>
            <w:tcW w:w="0" w:type="auto"/>
            <w:shd w:val="clear" w:color="auto" w:fill="DEEAF6" w:themeFill="accent1" w:themeFillTint="33"/>
          </w:tcPr>
          <w:p w14:paraId="7B0EC5BB" w14:textId="1961A207" w:rsidR="003C5075" w:rsidRPr="0059342D" w:rsidRDefault="003C5075" w:rsidP="003C5075">
            <w:r w:rsidRPr="0059342D">
              <w:t>Símbolo del sodio con subíndice dos, seguido del símbolo del azufre y el oxígeno el cual tiene subíndice tres.</w:t>
            </w:r>
          </w:p>
        </w:tc>
      </w:tr>
      <w:tr w:rsidR="003C5075" w:rsidRPr="0059342D" w14:paraId="0063CD66" w14:textId="77777777" w:rsidTr="0039421E">
        <w:tc>
          <w:tcPr>
            <w:tcW w:w="0" w:type="auto"/>
            <w:shd w:val="clear" w:color="auto" w:fill="DEEAF6" w:themeFill="accent1" w:themeFillTint="33"/>
            <w:vAlign w:val="center"/>
          </w:tcPr>
          <w:p w14:paraId="4E47DA7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Sulfito ácido</w:t>
            </w:r>
          </w:p>
          <w:p w14:paraId="0657698A" w14:textId="35961374"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6278918C" w14:textId="00998A74" w:rsidR="003C5075" w:rsidRPr="0059342D" w:rsidRDefault="003C5075" w:rsidP="003C5075">
            <w:pPr>
              <w:rPr>
                <w:rFonts w:eastAsia="Times New Roman" w:cs="Times New Roman"/>
                <w:b/>
                <w:lang w:eastAsia="es-CO"/>
              </w:rPr>
            </w:pPr>
            <w:r w:rsidRPr="0059342D">
              <w:rPr>
                <w:rFonts w:eastAsia="Times New Roman" w:cs="Arial"/>
                <w:b/>
                <w:lang w:eastAsia="es-CO"/>
              </w:rPr>
              <w:t>NaHSO</w:t>
            </w:r>
            <w:r w:rsidRPr="0059342D">
              <w:rPr>
                <w:rFonts w:eastAsia="Times New Roman" w:cs="Arial"/>
                <w:b/>
                <w:vertAlign w:val="subscript"/>
                <w:lang w:eastAsia="es-CO"/>
              </w:rPr>
              <w:t>3</w:t>
            </w:r>
          </w:p>
        </w:tc>
        <w:tc>
          <w:tcPr>
            <w:tcW w:w="0" w:type="auto"/>
            <w:shd w:val="clear" w:color="auto" w:fill="DEEAF6" w:themeFill="accent1" w:themeFillTint="33"/>
          </w:tcPr>
          <w:p w14:paraId="46748D76" w14:textId="5191A5A2" w:rsidR="003C5075" w:rsidRPr="0059342D" w:rsidRDefault="003C5075" w:rsidP="003C5075">
            <w:r w:rsidRPr="0059342D">
              <w:t>Símbolo del sodio, seguido del símbolo del hidrógeno, luego el símbolo del azufre y el oxígeno el cual tiene subíndice tres.</w:t>
            </w:r>
          </w:p>
        </w:tc>
      </w:tr>
      <w:tr w:rsidR="003C5075" w:rsidRPr="0059342D" w14:paraId="41F86307" w14:textId="77777777" w:rsidTr="0039421E">
        <w:tc>
          <w:tcPr>
            <w:tcW w:w="0" w:type="auto"/>
            <w:shd w:val="clear" w:color="auto" w:fill="DEEAF6" w:themeFill="accent1" w:themeFillTint="33"/>
            <w:vAlign w:val="center"/>
          </w:tcPr>
          <w:p w14:paraId="59751065"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w:t>
            </w:r>
          </w:p>
          <w:p w14:paraId="1F91C69D" w14:textId="7B02E8ED" w:rsidR="003C5075" w:rsidRPr="0059342D" w:rsidRDefault="003C5075" w:rsidP="003C5075">
            <w:r w:rsidRPr="0059342D">
              <w:rPr>
                <w:rFonts w:eastAsia="Times New Roman" w:cs="Arial"/>
                <w:lang w:eastAsia="es-CO"/>
              </w:rPr>
              <w:t>de cinc</w:t>
            </w:r>
          </w:p>
        </w:tc>
        <w:tc>
          <w:tcPr>
            <w:tcW w:w="0" w:type="auto"/>
            <w:shd w:val="clear" w:color="auto" w:fill="DEEAF6" w:themeFill="accent1" w:themeFillTint="33"/>
            <w:vAlign w:val="center"/>
          </w:tcPr>
          <w:p w14:paraId="367D26F0" w14:textId="1D613585" w:rsidR="003C5075" w:rsidRPr="0059342D" w:rsidRDefault="003C5075" w:rsidP="003C5075">
            <w:pPr>
              <w:rPr>
                <w:rFonts w:eastAsia="Times New Roman" w:cs="Times New Roman"/>
                <w:b/>
                <w:lang w:eastAsia="es-CO"/>
              </w:rPr>
            </w:pPr>
            <w:r w:rsidRPr="0059342D">
              <w:rPr>
                <w:rFonts w:eastAsia="Times New Roman" w:cs="Arial"/>
                <w:b/>
                <w:lang w:eastAsia="es-CO"/>
              </w:rPr>
              <w:t>ZnS</w:t>
            </w:r>
          </w:p>
        </w:tc>
        <w:tc>
          <w:tcPr>
            <w:tcW w:w="0" w:type="auto"/>
            <w:shd w:val="clear" w:color="auto" w:fill="DEEAF6" w:themeFill="accent1" w:themeFillTint="33"/>
          </w:tcPr>
          <w:p w14:paraId="7A4B9DF9" w14:textId="5B8C0F71" w:rsidR="003C5075" w:rsidRPr="0059342D" w:rsidRDefault="003C5075" w:rsidP="003C5075">
            <w:r w:rsidRPr="0059342D">
              <w:t>Símbolo del cinc seguido del símbolo del azufre.</w:t>
            </w:r>
          </w:p>
        </w:tc>
      </w:tr>
      <w:tr w:rsidR="003C5075" w:rsidRPr="0059342D" w14:paraId="20C2BC9B" w14:textId="77777777" w:rsidTr="0039421E">
        <w:tc>
          <w:tcPr>
            <w:tcW w:w="0" w:type="auto"/>
            <w:shd w:val="clear" w:color="auto" w:fill="DEEAF6" w:themeFill="accent1" w:themeFillTint="33"/>
            <w:vAlign w:val="center"/>
          </w:tcPr>
          <w:p w14:paraId="39AEBE10"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w:t>
            </w:r>
          </w:p>
          <w:p w14:paraId="3C5712C8" w14:textId="7FBE504A"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737848B6" w14:textId="354EFDB2" w:rsidR="003C5075" w:rsidRPr="0059342D" w:rsidRDefault="003C5075" w:rsidP="003C5075">
            <w:pPr>
              <w:rPr>
                <w:rFonts w:eastAsia="Times New Roman" w:cs="Times New Roman"/>
                <w:b/>
                <w:lang w:eastAsia="es-CO"/>
              </w:rPr>
            </w:pPr>
            <w:r w:rsidRPr="0059342D">
              <w:rPr>
                <w:rFonts w:eastAsia="Times New Roman" w:cs="Arial"/>
                <w:b/>
                <w:lang w:eastAsia="es-CO"/>
              </w:rPr>
              <w:t>K</w:t>
            </w:r>
            <w:r w:rsidRPr="0059342D">
              <w:rPr>
                <w:rFonts w:eastAsia="Times New Roman" w:cs="Arial"/>
                <w:b/>
                <w:vertAlign w:val="subscript"/>
                <w:lang w:eastAsia="es-CO"/>
              </w:rPr>
              <w:t>2</w:t>
            </w:r>
            <w:r w:rsidRPr="0059342D">
              <w:rPr>
                <w:rFonts w:eastAsia="Times New Roman" w:cs="Arial"/>
                <w:b/>
                <w:lang w:eastAsia="es-CO"/>
              </w:rPr>
              <w:t>S</w:t>
            </w:r>
          </w:p>
        </w:tc>
        <w:tc>
          <w:tcPr>
            <w:tcW w:w="0" w:type="auto"/>
            <w:shd w:val="clear" w:color="auto" w:fill="DEEAF6" w:themeFill="accent1" w:themeFillTint="33"/>
          </w:tcPr>
          <w:p w14:paraId="688A67F3" w14:textId="273948DB" w:rsidR="003C5075" w:rsidRPr="0059342D" w:rsidRDefault="003C5075" w:rsidP="003C5075">
            <w:r w:rsidRPr="0059342D">
              <w:t>Símbolo del potasio con subíndice dos seguido del símbolo del azufre.</w:t>
            </w:r>
          </w:p>
        </w:tc>
      </w:tr>
      <w:tr w:rsidR="003C5075" w:rsidRPr="0059342D" w14:paraId="09C59C88" w14:textId="77777777" w:rsidTr="0039421E">
        <w:tc>
          <w:tcPr>
            <w:tcW w:w="0" w:type="auto"/>
            <w:shd w:val="clear" w:color="auto" w:fill="DEEAF6" w:themeFill="accent1" w:themeFillTint="33"/>
            <w:vAlign w:val="center"/>
          </w:tcPr>
          <w:p w14:paraId="431B16FA"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w:t>
            </w:r>
          </w:p>
          <w:p w14:paraId="36C27607" w14:textId="014D4479"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5D36B372" w14:textId="3267547E" w:rsidR="003C5075" w:rsidRPr="0059342D" w:rsidRDefault="003C5075" w:rsidP="003C5075">
            <w:pPr>
              <w:rPr>
                <w:rFonts w:eastAsia="Times New Roman" w:cs="Times New Roman"/>
                <w:b/>
                <w:lang w:eastAsia="es-CO"/>
              </w:rPr>
            </w:pPr>
            <w:r w:rsidRPr="0059342D">
              <w:rPr>
                <w:rFonts w:eastAsia="Times New Roman" w:cs="Arial"/>
                <w:b/>
                <w:lang w:eastAsia="es-CO"/>
              </w:rPr>
              <w:t>Na</w:t>
            </w:r>
            <w:r w:rsidRPr="0059342D">
              <w:rPr>
                <w:rFonts w:eastAsia="Times New Roman" w:cs="Arial"/>
                <w:b/>
                <w:vertAlign w:val="subscript"/>
                <w:lang w:eastAsia="es-CO"/>
              </w:rPr>
              <w:t>2</w:t>
            </w:r>
            <w:r w:rsidRPr="0059342D">
              <w:rPr>
                <w:rFonts w:eastAsia="Times New Roman" w:cs="Arial"/>
                <w:b/>
                <w:lang w:eastAsia="es-CO"/>
              </w:rPr>
              <w:t>S</w:t>
            </w:r>
          </w:p>
        </w:tc>
        <w:tc>
          <w:tcPr>
            <w:tcW w:w="0" w:type="auto"/>
            <w:shd w:val="clear" w:color="auto" w:fill="DEEAF6" w:themeFill="accent1" w:themeFillTint="33"/>
          </w:tcPr>
          <w:p w14:paraId="168F1281" w14:textId="5BACB520" w:rsidR="003C5075" w:rsidRPr="0059342D" w:rsidRDefault="003C5075" w:rsidP="003C5075">
            <w:r w:rsidRPr="0059342D">
              <w:t>Símbolo del sodio con subíndice dos seguido del símbolo del azufre.</w:t>
            </w:r>
          </w:p>
        </w:tc>
      </w:tr>
      <w:tr w:rsidR="003C5075" w:rsidRPr="0059342D" w14:paraId="7F43E47B" w14:textId="77777777" w:rsidTr="0039421E">
        <w:tc>
          <w:tcPr>
            <w:tcW w:w="0" w:type="auto"/>
            <w:shd w:val="clear" w:color="auto" w:fill="DEEAF6" w:themeFill="accent1" w:themeFillTint="33"/>
            <w:vAlign w:val="center"/>
          </w:tcPr>
          <w:p w14:paraId="0C488CA8"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w:t>
            </w:r>
          </w:p>
          <w:p w14:paraId="343E8BBA" w14:textId="5648D36F"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5E833171" w14:textId="41213828" w:rsidR="003C5075" w:rsidRPr="0059342D" w:rsidRDefault="003C5075" w:rsidP="003C5075">
            <w:pPr>
              <w:rPr>
                <w:rFonts w:eastAsia="Times New Roman" w:cs="Times New Roman"/>
                <w:b/>
                <w:lang w:eastAsia="es-CO"/>
              </w:rPr>
            </w:pPr>
            <w:r w:rsidRPr="0059342D">
              <w:rPr>
                <w:rFonts w:eastAsia="Times New Roman" w:cs="Arial"/>
                <w:b/>
                <w:lang w:eastAsia="es-CO"/>
              </w:rPr>
              <w:t>Fe</w:t>
            </w:r>
            <w:r w:rsidRPr="0059342D">
              <w:rPr>
                <w:rFonts w:eastAsia="Times New Roman" w:cs="Arial"/>
                <w:b/>
                <w:vertAlign w:val="subscript"/>
                <w:lang w:eastAsia="es-CO"/>
              </w:rPr>
              <w:t>2</w:t>
            </w:r>
            <w:r w:rsidRPr="0059342D">
              <w:rPr>
                <w:rFonts w:eastAsia="Times New Roman" w:cs="Arial"/>
                <w:b/>
                <w:lang w:eastAsia="es-CO"/>
              </w:rPr>
              <w:t>S</w:t>
            </w:r>
            <w:r w:rsidRPr="0059342D">
              <w:rPr>
                <w:rFonts w:eastAsia="Times New Roman" w:cs="Arial"/>
                <w:b/>
                <w:vertAlign w:val="subscript"/>
                <w:lang w:eastAsia="es-CO"/>
              </w:rPr>
              <w:t>3</w:t>
            </w:r>
          </w:p>
        </w:tc>
        <w:tc>
          <w:tcPr>
            <w:tcW w:w="0" w:type="auto"/>
            <w:shd w:val="clear" w:color="auto" w:fill="DEEAF6" w:themeFill="accent1" w:themeFillTint="33"/>
          </w:tcPr>
          <w:p w14:paraId="6A0C91D7" w14:textId="0BAD75FA" w:rsidR="003C5075" w:rsidRPr="0059342D" w:rsidRDefault="003C5075" w:rsidP="003C5075">
            <w:r w:rsidRPr="0059342D">
              <w:t>Símbolo del hierro con subíndice dos seguido del símbolo del azufre con subíndice tres.</w:t>
            </w:r>
          </w:p>
        </w:tc>
      </w:tr>
      <w:tr w:rsidR="003C5075" w:rsidRPr="0059342D" w14:paraId="6FECDEA5" w14:textId="77777777" w:rsidTr="0039421E">
        <w:tc>
          <w:tcPr>
            <w:tcW w:w="0" w:type="auto"/>
            <w:shd w:val="clear" w:color="auto" w:fill="DEEAF6" w:themeFill="accent1" w:themeFillTint="33"/>
            <w:vAlign w:val="center"/>
          </w:tcPr>
          <w:p w14:paraId="42E43CD4"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w:t>
            </w:r>
          </w:p>
          <w:p w14:paraId="210D5C43" w14:textId="48FE5799" w:rsidR="003C5075" w:rsidRPr="0059342D" w:rsidRDefault="003C5075" w:rsidP="003C5075">
            <w:r w:rsidRPr="0059342D">
              <w:rPr>
                <w:rFonts w:eastAsia="Times New Roman" w:cs="Arial"/>
                <w:lang w:eastAsia="es-CO"/>
              </w:rPr>
              <w:t>Ferroso</w:t>
            </w:r>
          </w:p>
        </w:tc>
        <w:tc>
          <w:tcPr>
            <w:tcW w:w="0" w:type="auto"/>
            <w:shd w:val="clear" w:color="auto" w:fill="DEEAF6" w:themeFill="accent1" w:themeFillTint="33"/>
            <w:vAlign w:val="center"/>
          </w:tcPr>
          <w:p w14:paraId="189933A2" w14:textId="32743893" w:rsidR="003C5075" w:rsidRPr="0059342D" w:rsidRDefault="003C5075" w:rsidP="003C5075">
            <w:pPr>
              <w:rPr>
                <w:rFonts w:eastAsia="Times New Roman" w:cs="Times New Roman"/>
                <w:b/>
                <w:lang w:eastAsia="es-CO"/>
              </w:rPr>
            </w:pPr>
            <w:r w:rsidRPr="0059342D">
              <w:rPr>
                <w:rFonts w:eastAsia="Times New Roman" w:cs="Arial"/>
                <w:b/>
                <w:lang w:eastAsia="es-CO"/>
              </w:rPr>
              <w:t>FeS</w:t>
            </w:r>
          </w:p>
        </w:tc>
        <w:tc>
          <w:tcPr>
            <w:tcW w:w="0" w:type="auto"/>
            <w:shd w:val="clear" w:color="auto" w:fill="DEEAF6" w:themeFill="accent1" w:themeFillTint="33"/>
          </w:tcPr>
          <w:p w14:paraId="485E97A8" w14:textId="1893BA22" w:rsidR="003C5075" w:rsidRPr="0059342D" w:rsidRDefault="003C5075" w:rsidP="003C5075">
            <w:r w:rsidRPr="0059342D">
              <w:t>Símbolo del hierro seguido del símbolo del azufre.</w:t>
            </w:r>
          </w:p>
        </w:tc>
      </w:tr>
      <w:tr w:rsidR="003C5075" w:rsidRPr="0059342D" w14:paraId="01115043" w14:textId="77777777" w:rsidTr="0039421E">
        <w:tc>
          <w:tcPr>
            <w:tcW w:w="0" w:type="auto"/>
            <w:shd w:val="clear" w:color="auto" w:fill="DEEAF6" w:themeFill="accent1" w:themeFillTint="33"/>
            <w:vAlign w:val="center"/>
          </w:tcPr>
          <w:p w14:paraId="60736677"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Sulfuro ácido</w:t>
            </w:r>
          </w:p>
          <w:p w14:paraId="53777A0D" w14:textId="462ED3EC"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29922C0D" w14:textId="2FAB4010" w:rsidR="003C5075" w:rsidRPr="0059342D" w:rsidRDefault="003C5075" w:rsidP="003C5075">
            <w:pPr>
              <w:rPr>
                <w:rFonts w:eastAsia="Times New Roman" w:cs="Times New Roman"/>
                <w:b/>
                <w:lang w:eastAsia="es-CO"/>
              </w:rPr>
            </w:pPr>
            <w:r w:rsidRPr="0059342D">
              <w:rPr>
                <w:rFonts w:eastAsia="Times New Roman" w:cs="Arial"/>
                <w:b/>
                <w:lang w:eastAsia="es-CO"/>
              </w:rPr>
              <w:t>NaHS</w:t>
            </w:r>
          </w:p>
        </w:tc>
        <w:tc>
          <w:tcPr>
            <w:tcW w:w="0" w:type="auto"/>
            <w:shd w:val="clear" w:color="auto" w:fill="DEEAF6" w:themeFill="accent1" w:themeFillTint="33"/>
          </w:tcPr>
          <w:p w14:paraId="67B0B4B4" w14:textId="76587AAC" w:rsidR="003C5075" w:rsidRPr="0059342D" w:rsidRDefault="003C5075" w:rsidP="003C5075">
            <w:r w:rsidRPr="0059342D">
              <w:t>Símbolo del sodio seguido del símbolo del hidrógeno y del azufre.</w:t>
            </w:r>
          </w:p>
        </w:tc>
      </w:tr>
      <w:tr w:rsidR="003C5075" w:rsidRPr="0059342D" w14:paraId="0D3921F4" w14:textId="77777777" w:rsidTr="0039421E">
        <w:tc>
          <w:tcPr>
            <w:tcW w:w="0" w:type="auto"/>
            <w:shd w:val="clear" w:color="auto" w:fill="DEEAF6" w:themeFill="accent1" w:themeFillTint="33"/>
            <w:vAlign w:val="center"/>
          </w:tcPr>
          <w:p w14:paraId="0D84E5C5"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lastRenderedPageBreak/>
              <w:t>Yodato</w:t>
            </w:r>
          </w:p>
          <w:p w14:paraId="33D5F4D9" w14:textId="3E6F72A9"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321EFA6E" w14:textId="57C5656D" w:rsidR="003C5075" w:rsidRPr="0059342D" w:rsidRDefault="003C5075" w:rsidP="003C5075">
            <w:pPr>
              <w:rPr>
                <w:rFonts w:eastAsia="Times New Roman" w:cs="Times New Roman"/>
                <w:b/>
                <w:lang w:eastAsia="es-CO"/>
              </w:rPr>
            </w:pPr>
            <w:r w:rsidRPr="0059342D">
              <w:rPr>
                <w:rFonts w:eastAsia="Times New Roman" w:cs="Arial"/>
                <w:b/>
                <w:lang w:eastAsia="es-CO"/>
              </w:rPr>
              <w:t>KIO</w:t>
            </w:r>
            <w:r w:rsidRPr="0059342D">
              <w:rPr>
                <w:rFonts w:eastAsia="Times New Roman" w:cs="Arial"/>
                <w:b/>
                <w:vertAlign w:val="subscript"/>
                <w:lang w:eastAsia="es-CO"/>
              </w:rPr>
              <w:t>3</w:t>
            </w:r>
          </w:p>
        </w:tc>
        <w:tc>
          <w:tcPr>
            <w:tcW w:w="0" w:type="auto"/>
            <w:shd w:val="clear" w:color="auto" w:fill="DEEAF6" w:themeFill="accent1" w:themeFillTint="33"/>
          </w:tcPr>
          <w:p w14:paraId="697A2061" w14:textId="3B670DE6" w:rsidR="003C5075" w:rsidRPr="0059342D" w:rsidRDefault="003C5075" w:rsidP="003C5075">
            <w:r w:rsidRPr="0059342D">
              <w:t>Símbolo del potasio seguido del símbolo del yodo y el oxígeno él cual tiene subíndice tres.</w:t>
            </w:r>
          </w:p>
        </w:tc>
      </w:tr>
      <w:tr w:rsidR="003C5075" w:rsidRPr="0059342D" w14:paraId="237ACFAB" w14:textId="77777777" w:rsidTr="0039421E">
        <w:tc>
          <w:tcPr>
            <w:tcW w:w="0" w:type="auto"/>
            <w:shd w:val="clear" w:color="auto" w:fill="DEEAF6" w:themeFill="accent1" w:themeFillTint="33"/>
            <w:vAlign w:val="center"/>
          </w:tcPr>
          <w:p w14:paraId="548E8ACB"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Yodato</w:t>
            </w:r>
          </w:p>
          <w:p w14:paraId="34E068AC" w14:textId="7B6F7FEF" w:rsidR="003C5075" w:rsidRPr="0059342D" w:rsidRDefault="003C5075" w:rsidP="003C5075">
            <w:r w:rsidRPr="0059342D">
              <w:rPr>
                <w:rFonts w:eastAsia="Times New Roman" w:cs="Arial"/>
                <w:lang w:eastAsia="es-CO"/>
              </w:rPr>
              <w:t>férrico</w:t>
            </w:r>
          </w:p>
        </w:tc>
        <w:tc>
          <w:tcPr>
            <w:tcW w:w="0" w:type="auto"/>
            <w:shd w:val="clear" w:color="auto" w:fill="DEEAF6" w:themeFill="accent1" w:themeFillTint="33"/>
            <w:vAlign w:val="center"/>
          </w:tcPr>
          <w:p w14:paraId="201C6687" w14:textId="4AD0E89B" w:rsidR="003C5075" w:rsidRPr="0059342D" w:rsidRDefault="003C5075" w:rsidP="003C5075">
            <w:pPr>
              <w:rPr>
                <w:rFonts w:eastAsia="Times New Roman" w:cs="Times New Roman"/>
                <w:b/>
                <w:lang w:eastAsia="es-CO"/>
              </w:rPr>
            </w:pPr>
            <w:r w:rsidRPr="0059342D">
              <w:rPr>
                <w:rFonts w:eastAsia="Times New Roman" w:cs="Arial"/>
                <w:b/>
                <w:lang w:eastAsia="es-CO"/>
              </w:rPr>
              <w:t>Fe(IO</w:t>
            </w:r>
            <w:r w:rsidRPr="0059342D">
              <w:rPr>
                <w:rFonts w:eastAsia="Times New Roman" w:cs="Arial"/>
                <w:b/>
                <w:vertAlign w:val="subscript"/>
                <w:lang w:eastAsia="es-CO"/>
              </w:rPr>
              <w:t>3</w:t>
            </w:r>
            <w:r w:rsidRPr="0059342D">
              <w:rPr>
                <w:rFonts w:eastAsia="Times New Roman" w:cs="Arial"/>
                <w:b/>
                <w:lang w:eastAsia="es-CO"/>
              </w:rPr>
              <w:t>)</w:t>
            </w:r>
            <w:r w:rsidRPr="0059342D">
              <w:rPr>
                <w:rFonts w:eastAsia="Times New Roman" w:cs="Arial"/>
                <w:b/>
                <w:vertAlign w:val="subscript"/>
                <w:lang w:eastAsia="es-CO"/>
              </w:rPr>
              <w:t>3</w:t>
            </w:r>
          </w:p>
        </w:tc>
        <w:tc>
          <w:tcPr>
            <w:tcW w:w="0" w:type="auto"/>
            <w:shd w:val="clear" w:color="auto" w:fill="DEEAF6" w:themeFill="accent1" w:themeFillTint="33"/>
          </w:tcPr>
          <w:p w14:paraId="7C960CED" w14:textId="7B8CFC4E" w:rsidR="003C5075" w:rsidRPr="0059342D" w:rsidRDefault="003C5075" w:rsidP="003C5075">
            <w:r w:rsidRPr="0059342D">
              <w:t>Símbolo del hierro seguido de un paréntesis que contiene el símbolo del yodo y el oxígeno él cual tiene subíndice tres. Fuera del paréntesis el subíndice tres.</w:t>
            </w:r>
          </w:p>
        </w:tc>
      </w:tr>
      <w:tr w:rsidR="003C5075" w:rsidRPr="0059342D" w14:paraId="2E61BF3B" w14:textId="77777777" w:rsidTr="0039421E">
        <w:tc>
          <w:tcPr>
            <w:tcW w:w="0" w:type="auto"/>
            <w:shd w:val="clear" w:color="auto" w:fill="DEEAF6" w:themeFill="accent1" w:themeFillTint="33"/>
            <w:vAlign w:val="center"/>
          </w:tcPr>
          <w:p w14:paraId="7F8BED21"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Yodito</w:t>
            </w:r>
          </w:p>
          <w:p w14:paraId="2625224B" w14:textId="36150E30" w:rsidR="003C5075" w:rsidRPr="0059342D" w:rsidRDefault="003C5075" w:rsidP="003C5075">
            <w:r w:rsidRPr="0059342D">
              <w:rPr>
                <w:rFonts w:eastAsia="Times New Roman" w:cs="Arial"/>
                <w:lang w:eastAsia="es-CO"/>
              </w:rPr>
              <w:t>de magnesio</w:t>
            </w:r>
          </w:p>
        </w:tc>
        <w:tc>
          <w:tcPr>
            <w:tcW w:w="0" w:type="auto"/>
            <w:shd w:val="clear" w:color="auto" w:fill="DEEAF6" w:themeFill="accent1" w:themeFillTint="33"/>
            <w:vAlign w:val="center"/>
          </w:tcPr>
          <w:p w14:paraId="79A164CB" w14:textId="4B784C43" w:rsidR="003C5075" w:rsidRPr="0059342D" w:rsidRDefault="003C5075" w:rsidP="003C5075">
            <w:pPr>
              <w:rPr>
                <w:rFonts w:eastAsia="Times New Roman" w:cs="Times New Roman"/>
                <w:b/>
                <w:lang w:eastAsia="es-CO"/>
              </w:rPr>
            </w:pPr>
            <w:r w:rsidRPr="0059342D">
              <w:rPr>
                <w:rFonts w:eastAsia="Times New Roman" w:cs="Arial"/>
                <w:b/>
                <w:lang w:eastAsia="es-CO"/>
              </w:rPr>
              <w:t>Mg(IO</w:t>
            </w:r>
            <w:r w:rsidRPr="0059342D">
              <w:rPr>
                <w:rFonts w:eastAsia="Times New Roman" w:cs="Arial"/>
                <w:b/>
                <w:vertAlign w:val="subscript"/>
                <w:lang w:eastAsia="es-CO"/>
              </w:rPr>
              <w:t>2</w:t>
            </w:r>
            <w:r w:rsidRPr="0059342D">
              <w:rPr>
                <w:rFonts w:eastAsia="Times New Roman" w:cs="Arial"/>
                <w:b/>
                <w:lang w:eastAsia="es-CO"/>
              </w:rPr>
              <w:t>)</w:t>
            </w:r>
            <w:r w:rsidRPr="0059342D">
              <w:rPr>
                <w:rFonts w:eastAsia="Times New Roman" w:cs="Arial"/>
                <w:b/>
                <w:vertAlign w:val="subscript"/>
                <w:lang w:eastAsia="es-CO"/>
              </w:rPr>
              <w:t>2</w:t>
            </w:r>
          </w:p>
        </w:tc>
        <w:tc>
          <w:tcPr>
            <w:tcW w:w="0" w:type="auto"/>
            <w:shd w:val="clear" w:color="auto" w:fill="DEEAF6" w:themeFill="accent1" w:themeFillTint="33"/>
          </w:tcPr>
          <w:p w14:paraId="3FA4BFE0" w14:textId="6AB82EAD" w:rsidR="003C5075" w:rsidRPr="0059342D" w:rsidRDefault="003C5075" w:rsidP="003C5075">
            <w:r w:rsidRPr="0059342D">
              <w:t>Símbolo del magnesio seguido de un paréntesis que contiene el símbolo del yodo y el oxígeno él cual tiene subíndice dos. Fuera del paréntesis el subíndice dos.</w:t>
            </w:r>
          </w:p>
        </w:tc>
      </w:tr>
      <w:tr w:rsidR="003C5075" w:rsidRPr="0059342D" w14:paraId="293E3AED" w14:textId="77777777" w:rsidTr="0039421E">
        <w:tc>
          <w:tcPr>
            <w:tcW w:w="0" w:type="auto"/>
            <w:shd w:val="clear" w:color="auto" w:fill="DEEAF6" w:themeFill="accent1" w:themeFillTint="33"/>
            <w:vAlign w:val="center"/>
          </w:tcPr>
          <w:p w14:paraId="60CE235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Yodito</w:t>
            </w:r>
          </w:p>
          <w:p w14:paraId="142CE95B" w14:textId="5F2FEED8" w:rsidR="003C5075" w:rsidRPr="0059342D" w:rsidRDefault="003C5075" w:rsidP="003C5075">
            <w:r w:rsidRPr="0059342D">
              <w:rPr>
                <w:rFonts w:eastAsia="Times New Roman" w:cs="Arial"/>
                <w:lang w:eastAsia="es-CO"/>
              </w:rPr>
              <w:t>de sodio</w:t>
            </w:r>
          </w:p>
        </w:tc>
        <w:tc>
          <w:tcPr>
            <w:tcW w:w="0" w:type="auto"/>
            <w:shd w:val="clear" w:color="auto" w:fill="DEEAF6" w:themeFill="accent1" w:themeFillTint="33"/>
            <w:vAlign w:val="center"/>
          </w:tcPr>
          <w:p w14:paraId="1A00F877" w14:textId="61128AE4" w:rsidR="003C5075" w:rsidRPr="0059342D" w:rsidRDefault="003C5075" w:rsidP="003C5075">
            <w:pPr>
              <w:rPr>
                <w:rFonts w:eastAsia="Times New Roman" w:cs="Times New Roman"/>
                <w:b/>
                <w:lang w:eastAsia="es-CO"/>
              </w:rPr>
            </w:pPr>
            <w:r w:rsidRPr="0059342D">
              <w:rPr>
                <w:rFonts w:eastAsia="Times New Roman" w:cs="Arial"/>
                <w:b/>
                <w:lang w:eastAsia="es-CO"/>
              </w:rPr>
              <w:t>NaIO</w:t>
            </w:r>
            <w:r w:rsidRPr="0059342D">
              <w:rPr>
                <w:rFonts w:eastAsia="Times New Roman" w:cs="Arial"/>
                <w:b/>
                <w:vertAlign w:val="subscript"/>
                <w:lang w:eastAsia="es-CO"/>
              </w:rPr>
              <w:t>2</w:t>
            </w:r>
          </w:p>
        </w:tc>
        <w:tc>
          <w:tcPr>
            <w:tcW w:w="0" w:type="auto"/>
            <w:shd w:val="clear" w:color="auto" w:fill="DEEAF6" w:themeFill="accent1" w:themeFillTint="33"/>
          </w:tcPr>
          <w:p w14:paraId="3248ADBF" w14:textId="36E383E1" w:rsidR="003C5075" w:rsidRPr="0059342D" w:rsidRDefault="003C5075" w:rsidP="003C5075">
            <w:r w:rsidRPr="0059342D">
              <w:t>Símbolo del sodio seguido del símbolo del yodo y el oxígeno él cual tiene subíndice dos.</w:t>
            </w:r>
          </w:p>
        </w:tc>
      </w:tr>
      <w:tr w:rsidR="003C5075" w:rsidRPr="0059342D" w14:paraId="34A25FCD" w14:textId="77777777" w:rsidTr="0039421E">
        <w:tc>
          <w:tcPr>
            <w:tcW w:w="0" w:type="auto"/>
            <w:shd w:val="clear" w:color="auto" w:fill="DEEAF6" w:themeFill="accent1" w:themeFillTint="33"/>
            <w:vAlign w:val="center"/>
          </w:tcPr>
          <w:p w14:paraId="4CEAAD8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Yoduro</w:t>
            </w:r>
          </w:p>
          <w:p w14:paraId="1CC5CBA8" w14:textId="62111FAA" w:rsidR="003C5075" w:rsidRPr="0059342D" w:rsidRDefault="003C5075" w:rsidP="003C5075">
            <w:r w:rsidRPr="0059342D">
              <w:rPr>
                <w:rFonts w:eastAsia="Times New Roman" w:cs="Arial"/>
                <w:lang w:eastAsia="es-CO"/>
              </w:rPr>
              <w:t>cuproso</w:t>
            </w:r>
          </w:p>
        </w:tc>
        <w:tc>
          <w:tcPr>
            <w:tcW w:w="0" w:type="auto"/>
            <w:shd w:val="clear" w:color="auto" w:fill="DEEAF6" w:themeFill="accent1" w:themeFillTint="33"/>
            <w:vAlign w:val="center"/>
          </w:tcPr>
          <w:p w14:paraId="6B22B589" w14:textId="1F6743E4" w:rsidR="003C5075" w:rsidRPr="0059342D" w:rsidRDefault="003C5075" w:rsidP="003C5075">
            <w:pPr>
              <w:rPr>
                <w:rFonts w:eastAsia="Times New Roman" w:cs="Times New Roman"/>
                <w:b/>
                <w:lang w:eastAsia="es-CO"/>
              </w:rPr>
            </w:pPr>
            <w:r w:rsidRPr="0059342D">
              <w:rPr>
                <w:rFonts w:eastAsia="Times New Roman" w:cs="Arial"/>
                <w:b/>
                <w:lang w:eastAsia="es-CO"/>
              </w:rPr>
              <w:t>CuI</w:t>
            </w:r>
          </w:p>
        </w:tc>
        <w:tc>
          <w:tcPr>
            <w:tcW w:w="0" w:type="auto"/>
            <w:shd w:val="clear" w:color="auto" w:fill="DEEAF6" w:themeFill="accent1" w:themeFillTint="33"/>
          </w:tcPr>
          <w:p w14:paraId="2D9B29E1" w14:textId="51473131" w:rsidR="003C5075" w:rsidRPr="0059342D" w:rsidRDefault="003C5075" w:rsidP="003C5075">
            <w:r w:rsidRPr="0059342D">
              <w:t>Símbolo del cobre seguido del símbolo del yodo.</w:t>
            </w:r>
          </w:p>
        </w:tc>
      </w:tr>
      <w:tr w:rsidR="003C5075" w:rsidRPr="0059342D" w14:paraId="76BC55A2" w14:textId="77777777" w:rsidTr="0039421E">
        <w:tc>
          <w:tcPr>
            <w:tcW w:w="0" w:type="auto"/>
            <w:shd w:val="clear" w:color="auto" w:fill="DEEAF6" w:themeFill="accent1" w:themeFillTint="33"/>
            <w:vAlign w:val="center"/>
          </w:tcPr>
          <w:p w14:paraId="45F898FF" w14:textId="77777777" w:rsidR="003C5075" w:rsidRPr="0059342D" w:rsidRDefault="003C5075" w:rsidP="003C5075">
            <w:pPr>
              <w:spacing w:before="45" w:after="60" w:line="240" w:lineRule="auto"/>
              <w:ind w:left="30" w:right="30"/>
              <w:rPr>
                <w:rFonts w:eastAsia="Times New Roman" w:cs="Arial"/>
                <w:lang w:eastAsia="es-CO"/>
              </w:rPr>
            </w:pPr>
            <w:r w:rsidRPr="0059342D">
              <w:rPr>
                <w:rFonts w:eastAsia="Times New Roman" w:cs="Arial"/>
                <w:lang w:eastAsia="es-CO"/>
              </w:rPr>
              <w:t>Yoduro</w:t>
            </w:r>
          </w:p>
          <w:p w14:paraId="36D6038F" w14:textId="6D12391D" w:rsidR="003C5075" w:rsidRPr="0059342D" w:rsidRDefault="003C5075" w:rsidP="003C5075">
            <w:r w:rsidRPr="0059342D">
              <w:rPr>
                <w:rFonts w:eastAsia="Times New Roman" w:cs="Arial"/>
                <w:lang w:eastAsia="es-CO"/>
              </w:rPr>
              <w:t>de potasio</w:t>
            </w:r>
          </w:p>
        </w:tc>
        <w:tc>
          <w:tcPr>
            <w:tcW w:w="0" w:type="auto"/>
            <w:shd w:val="clear" w:color="auto" w:fill="DEEAF6" w:themeFill="accent1" w:themeFillTint="33"/>
            <w:vAlign w:val="center"/>
          </w:tcPr>
          <w:p w14:paraId="4B536588" w14:textId="57A44D5B" w:rsidR="003C5075" w:rsidRPr="0059342D" w:rsidRDefault="003C5075" w:rsidP="003C5075">
            <w:pPr>
              <w:rPr>
                <w:rFonts w:eastAsia="Times New Roman" w:cs="Times New Roman"/>
                <w:b/>
                <w:lang w:eastAsia="es-CO"/>
              </w:rPr>
            </w:pPr>
            <w:r w:rsidRPr="0059342D">
              <w:rPr>
                <w:rFonts w:eastAsia="Times New Roman" w:cs="Arial"/>
                <w:b/>
                <w:lang w:eastAsia="es-CO"/>
              </w:rPr>
              <w:t>KI</w:t>
            </w:r>
          </w:p>
        </w:tc>
        <w:tc>
          <w:tcPr>
            <w:tcW w:w="0" w:type="auto"/>
            <w:shd w:val="clear" w:color="auto" w:fill="DEEAF6" w:themeFill="accent1" w:themeFillTint="33"/>
          </w:tcPr>
          <w:p w14:paraId="596AF16A" w14:textId="33371891" w:rsidR="003C5075" w:rsidRPr="0059342D" w:rsidRDefault="003C5075" w:rsidP="003C5075">
            <w:r w:rsidRPr="0059342D">
              <w:t>Símbolo del potasio seguido del símbolo del yodo.</w:t>
            </w:r>
          </w:p>
        </w:tc>
      </w:tr>
      <w:tr w:rsidR="00D05FBC" w:rsidRPr="0059342D" w14:paraId="620DCCAD" w14:textId="77777777" w:rsidTr="00FB4619">
        <w:tc>
          <w:tcPr>
            <w:tcW w:w="0" w:type="auto"/>
            <w:shd w:val="clear" w:color="auto" w:fill="DEEAF6" w:themeFill="accent1" w:themeFillTint="33"/>
            <w:vAlign w:val="center"/>
          </w:tcPr>
          <w:p w14:paraId="676C8416" w14:textId="55A7EBE3" w:rsidR="00D05FBC" w:rsidRPr="0059342D" w:rsidRDefault="003C5075" w:rsidP="00D05FBC">
            <w:pPr>
              <w:rPr>
                <w:rFonts w:eastAsia="Times New Roman" w:cs="Times New Roman"/>
                <w:lang w:eastAsia="es-CO"/>
              </w:rPr>
            </w:pPr>
            <w:r w:rsidRPr="0059342D">
              <w:rPr>
                <w:rFonts w:eastAsia="Times New Roman" w:cs="Times New Roman"/>
                <w:lang w:eastAsia="es-CO"/>
              </w:rPr>
              <w:t>Hidracina</w:t>
            </w:r>
          </w:p>
        </w:tc>
        <w:tc>
          <w:tcPr>
            <w:tcW w:w="0" w:type="auto"/>
            <w:shd w:val="clear" w:color="auto" w:fill="DEEAF6" w:themeFill="accent1" w:themeFillTint="33"/>
            <w:vAlign w:val="center"/>
          </w:tcPr>
          <w:p w14:paraId="49143FD2" w14:textId="2F275C3D" w:rsidR="00D05FBC" w:rsidRPr="0059342D" w:rsidRDefault="003C5075" w:rsidP="00D05FBC">
            <w:pPr>
              <w:rPr>
                <w:rFonts w:eastAsia="Times New Roman" w:cs="Times New Roman"/>
                <w:b/>
                <w:vertAlign w:val="subscript"/>
                <w:lang w:eastAsia="es-CO"/>
              </w:rPr>
            </w:pPr>
            <w:r w:rsidRPr="0059342D">
              <w:rPr>
                <w:rFonts w:eastAsia="Times New Roman" w:cs="Times New Roman"/>
                <w:b/>
                <w:lang w:eastAsia="es-CO"/>
              </w:rPr>
              <w:t>N</w:t>
            </w:r>
            <w:r w:rsidRPr="0059342D">
              <w:rPr>
                <w:rFonts w:eastAsia="Times New Roman" w:cs="Times New Roman"/>
                <w:b/>
                <w:vertAlign w:val="subscript"/>
                <w:lang w:eastAsia="es-CO"/>
              </w:rPr>
              <w:t>2</w:t>
            </w:r>
            <w:r w:rsidRPr="0059342D">
              <w:rPr>
                <w:rFonts w:eastAsia="Times New Roman" w:cs="Times New Roman"/>
                <w:b/>
                <w:lang w:eastAsia="es-CO"/>
              </w:rPr>
              <w:t>H</w:t>
            </w:r>
            <w:r w:rsidRPr="0059342D">
              <w:rPr>
                <w:rFonts w:eastAsia="Times New Roman" w:cs="Times New Roman"/>
                <w:b/>
                <w:vertAlign w:val="subscript"/>
                <w:lang w:eastAsia="es-CO"/>
              </w:rPr>
              <w:t>4</w:t>
            </w:r>
          </w:p>
        </w:tc>
        <w:tc>
          <w:tcPr>
            <w:tcW w:w="0" w:type="auto"/>
            <w:shd w:val="clear" w:color="auto" w:fill="DEEAF6" w:themeFill="accent1" w:themeFillTint="33"/>
            <w:vAlign w:val="center"/>
          </w:tcPr>
          <w:p w14:paraId="28E1307C" w14:textId="1192FC64" w:rsidR="00D05FBC" w:rsidRPr="0059342D" w:rsidRDefault="00443328" w:rsidP="00D05FBC">
            <w:pPr>
              <w:spacing w:after="150"/>
              <w:rPr>
                <w:rFonts w:eastAsia="Times New Roman" w:cs="Times New Roman"/>
                <w:bCs/>
                <w:lang w:eastAsia="es-CO"/>
              </w:rPr>
            </w:pPr>
            <w:r w:rsidRPr="0059342D">
              <w:rPr>
                <w:rFonts w:eastAsia="Times New Roman" w:cs="Times New Roman"/>
                <w:bCs/>
                <w:lang w:eastAsia="es-CO"/>
              </w:rPr>
              <w:t>Símbolo del nitrógeno con subíndice dos y el símbolo del hidrógeno con subíndice cuatro.</w:t>
            </w:r>
          </w:p>
        </w:tc>
      </w:tr>
      <w:tr w:rsidR="00443328" w:rsidRPr="0059342D" w14:paraId="0D882C5C" w14:textId="77777777" w:rsidTr="00FB4619">
        <w:tc>
          <w:tcPr>
            <w:tcW w:w="0" w:type="auto"/>
            <w:shd w:val="clear" w:color="auto" w:fill="DEEAF6" w:themeFill="accent1" w:themeFillTint="33"/>
            <w:vAlign w:val="center"/>
          </w:tcPr>
          <w:p w14:paraId="4671FB90" w14:textId="084D9978" w:rsidR="00443328" w:rsidRPr="0059342D" w:rsidRDefault="00443328" w:rsidP="00443328">
            <w:pPr>
              <w:rPr>
                <w:rFonts w:eastAsia="Times New Roman" w:cs="Times New Roman"/>
                <w:lang w:eastAsia="es-CO"/>
              </w:rPr>
            </w:pPr>
            <w:r w:rsidRPr="0059342D">
              <w:rPr>
                <w:rFonts w:eastAsia="Times New Roman" w:cs="Times New Roman"/>
                <w:lang w:eastAsia="es-CO"/>
              </w:rPr>
              <w:t xml:space="preserve">Tetróxido de dinitrógeno </w:t>
            </w:r>
          </w:p>
        </w:tc>
        <w:tc>
          <w:tcPr>
            <w:tcW w:w="0" w:type="auto"/>
            <w:shd w:val="clear" w:color="auto" w:fill="DEEAF6" w:themeFill="accent1" w:themeFillTint="33"/>
            <w:vAlign w:val="center"/>
          </w:tcPr>
          <w:p w14:paraId="1DCCA0AD" w14:textId="2ECE4A19" w:rsidR="00443328" w:rsidRPr="0059342D" w:rsidRDefault="00443328" w:rsidP="00443328">
            <w:pPr>
              <w:rPr>
                <w:rFonts w:eastAsia="Times New Roman" w:cs="Times New Roman"/>
                <w:b/>
                <w:vertAlign w:val="subscript"/>
                <w:lang w:eastAsia="es-CO"/>
              </w:rPr>
            </w:pPr>
            <w:r w:rsidRPr="0059342D">
              <w:rPr>
                <w:rFonts w:eastAsia="Times New Roman" w:cs="Times New Roman"/>
                <w:b/>
                <w:lang w:eastAsia="es-CO"/>
              </w:rPr>
              <w:t>N</w:t>
            </w:r>
            <w:r w:rsidRPr="0059342D">
              <w:rPr>
                <w:rFonts w:eastAsia="Times New Roman" w:cs="Times New Roman"/>
                <w:b/>
                <w:vertAlign w:val="subscript"/>
                <w:lang w:eastAsia="es-CO"/>
              </w:rPr>
              <w:t>2</w:t>
            </w:r>
            <w:r w:rsidRPr="0059342D">
              <w:rPr>
                <w:rFonts w:eastAsia="Times New Roman" w:cs="Times New Roman"/>
                <w:b/>
                <w:lang w:eastAsia="es-CO"/>
              </w:rPr>
              <w:t>O</w:t>
            </w:r>
            <w:r w:rsidRPr="0059342D">
              <w:rPr>
                <w:rFonts w:eastAsia="Times New Roman" w:cs="Times New Roman"/>
                <w:b/>
                <w:vertAlign w:val="subscript"/>
                <w:lang w:eastAsia="es-CO"/>
              </w:rPr>
              <w:t>4</w:t>
            </w:r>
          </w:p>
        </w:tc>
        <w:tc>
          <w:tcPr>
            <w:tcW w:w="0" w:type="auto"/>
            <w:shd w:val="clear" w:color="auto" w:fill="DEEAF6" w:themeFill="accent1" w:themeFillTint="33"/>
            <w:vAlign w:val="center"/>
          </w:tcPr>
          <w:p w14:paraId="4E3CCCC3" w14:textId="133BD443" w:rsidR="00443328" w:rsidRPr="0059342D" w:rsidRDefault="00443328" w:rsidP="00443328">
            <w:pPr>
              <w:spacing w:after="150"/>
              <w:rPr>
                <w:rFonts w:eastAsia="Times New Roman" w:cs="Times New Roman"/>
                <w:bCs/>
                <w:lang w:eastAsia="es-CO"/>
              </w:rPr>
            </w:pPr>
            <w:r w:rsidRPr="0059342D">
              <w:rPr>
                <w:rFonts w:eastAsia="Times New Roman" w:cs="Times New Roman"/>
                <w:bCs/>
                <w:lang w:eastAsia="es-CO"/>
              </w:rPr>
              <w:t>Símbolo del nitrógeno con subíndice dos y el símbolo del oxígeno con subíndice cuatro.</w:t>
            </w:r>
          </w:p>
        </w:tc>
      </w:tr>
      <w:tr w:rsidR="008615D3" w:rsidRPr="0059342D" w14:paraId="26905851" w14:textId="77777777" w:rsidTr="00FB4619">
        <w:tc>
          <w:tcPr>
            <w:tcW w:w="0" w:type="auto"/>
            <w:shd w:val="clear" w:color="auto" w:fill="DEEAF6" w:themeFill="accent1" w:themeFillTint="33"/>
            <w:vAlign w:val="center"/>
          </w:tcPr>
          <w:p w14:paraId="3C1A7EE4" w14:textId="25513F55" w:rsidR="008615D3" w:rsidRPr="0059342D" w:rsidRDefault="008615D3" w:rsidP="008615D3">
            <w:pPr>
              <w:rPr>
                <w:rFonts w:eastAsia="Times New Roman" w:cs="Times New Roman"/>
                <w:lang w:eastAsia="es-CO"/>
              </w:rPr>
            </w:pPr>
            <w:r w:rsidRPr="0059342D">
              <w:rPr>
                <w:rFonts w:eastAsia="Times New Roman" w:cs="Times New Roman"/>
                <w:lang w:eastAsia="es-CO"/>
              </w:rPr>
              <w:lastRenderedPageBreak/>
              <w:t>Trisulfuro de tetra fosforo</w:t>
            </w:r>
          </w:p>
        </w:tc>
        <w:tc>
          <w:tcPr>
            <w:tcW w:w="0" w:type="auto"/>
            <w:shd w:val="clear" w:color="auto" w:fill="DEEAF6" w:themeFill="accent1" w:themeFillTint="33"/>
            <w:vAlign w:val="center"/>
          </w:tcPr>
          <w:p w14:paraId="5F82D6E1" w14:textId="5DA15662" w:rsidR="008615D3" w:rsidRPr="0059342D" w:rsidRDefault="008615D3" w:rsidP="008615D3">
            <w:pPr>
              <w:rPr>
                <w:rFonts w:eastAsia="Times New Roman" w:cs="Times New Roman"/>
                <w:b/>
                <w:vertAlign w:val="subscript"/>
                <w:lang w:eastAsia="es-CO"/>
              </w:rPr>
            </w:pPr>
            <w:r w:rsidRPr="0059342D">
              <w:rPr>
                <w:rFonts w:eastAsia="Times New Roman" w:cs="Times New Roman"/>
                <w:b/>
                <w:lang w:eastAsia="es-CO"/>
              </w:rPr>
              <w:t>P</w:t>
            </w:r>
            <w:r w:rsidRPr="0059342D">
              <w:rPr>
                <w:rFonts w:eastAsia="Times New Roman" w:cs="Times New Roman"/>
                <w:b/>
                <w:vertAlign w:val="subscript"/>
                <w:lang w:eastAsia="es-CO"/>
              </w:rPr>
              <w:t>4</w:t>
            </w:r>
            <w:r w:rsidRPr="0059342D">
              <w:rPr>
                <w:rFonts w:eastAsia="Times New Roman" w:cs="Times New Roman"/>
                <w:b/>
                <w:lang w:eastAsia="es-CO"/>
              </w:rPr>
              <w:t>S</w:t>
            </w:r>
            <w:r w:rsidRPr="0059342D">
              <w:rPr>
                <w:rFonts w:eastAsia="Times New Roman" w:cs="Times New Roman"/>
                <w:b/>
                <w:vertAlign w:val="subscript"/>
                <w:lang w:eastAsia="es-CO"/>
              </w:rPr>
              <w:t>3</w:t>
            </w:r>
          </w:p>
        </w:tc>
        <w:tc>
          <w:tcPr>
            <w:tcW w:w="0" w:type="auto"/>
            <w:shd w:val="clear" w:color="auto" w:fill="DEEAF6" w:themeFill="accent1" w:themeFillTint="33"/>
            <w:vAlign w:val="center"/>
          </w:tcPr>
          <w:p w14:paraId="397A5EB7" w14:textId="725D0520"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fosforo con subíndice cuatro seguido del símbolo del azufre con subíndice tres.</w:t>
            </w:r>
          </w:p>
        </w:tc>
      </w:tr>
      <w:tr w:rsidR="008615D3" w:rsidRPr="0059342D" w14:paraId="31511C1F" w14:textId="77777777" w:rsidTr="00FB4619">
        <w:tc>
          <w:tcPr>
            <w:tcW w:w="0" w:type="auto"/>
            <w:shd w:val="clear" w:color="auto" w:fill="DEEAF6" w:themeFill="accent1" w:themeFillTint="33"/>
            <w:vAlign w:val="center"/>
          </w:tcPr>
          <w:p w14:paraId="0A98D9FF" w14:textId="006B3DF4" w:rsidR="008615D3" w:rsidRPr="0059342D" w:rsidRDefault="008615D3" w:rsidP="008615D3">
            <w:pPr>
              <w:rPr>
                <w:rFonts w:eastAsia="Times New Roman" w:cs="Times New Roman"/>
                <w:lang w:eastAsia="es-CO"/>
              </w:rPr>
            </w:pPr>
            <w:r w:rsidRPr="0059342D">
              <w:rPr>
                <w:rFonts w:eastAsia="Times New Roman" w:cs="Times New Roman"/>
                <w:lang w:eastAsia="es-CO"/>
              </w:rPr>
              <w:t>Tricloruro de fosforo</w:t>
            </w:r>
          </w:p>
        </w:tc>
        <w:tc>
          <w:tcPr>
            <w:tcW w:w="0" w:type="auto"/>
            <w:shd w:val="clear" w:color="auto" w:fill="DEEAF6" w:themeFill="accent1" w:themeFillTint="33"/>
            <w:vAlign w:val="center"/>
          </w:tcPr>
          <w:p w14:paraId="24EFB274" w14:textId="383FF628" w:rsidR="008615D3" w:rsidRPr="0059342D" w:rsidRDefault="008615D3" w:rsidP="008615D3">
            <w:pPr>
              <w:rPr>
                <w:rFonts w:eastAsia="Times New Roman" w:cs="Times New Roman"/>
                <w:b/>
                <w:vertAlign w:val="subscript"/>
                <w:lang w:eastAsia="es-CO"/>
              </w:rPr>
            </w:pPr>
            <w:r w:rsidRPr="0059342D">
              <w:rPr>
                <w:rFonts w:eastAsia="Times New Roman" w:cs="Times New Roman"/>
                <w:b/>
                <w:lang w:eastAsia="es-CO"/>
              </w:rPr>
              <w:t>PCl</w:t>
            </w:r>
            <w:r w:rsidRPr="0059342D">
              <w:rPr>
                <w:rFonts w:eastAsia="Times New Roman" w:cs="Times New Roman"/>
                <w:b/>
                <w:vertAlign w:val="subscript"/>
                <w:lang w:eastAsia="es-CO"/>
              </w:rPr>
              <w:t>3</w:t>
            </w:r>
          </w:p>
        </w:tc>
        <w:tc>
          <w:tcPr>
            <w:tcW w:w="0" w:type="auto"/>
            <w:shd w:val="clear" w:color="auto" w:fill="DEEAF6" w:themeFill="accent1" w:themeFillTint="33"/>
            <w:vAlign w:val="center"/>
          </w:tcPr>
          <w:p w14:paraId="1A9DC311" w14:textId="759A9914"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fosforo seguido del símbolo del cloro con subíndice tres.</w:t>
            </w:r>
          </w:p>
        </w:tc>
      </w:tr>
      <w:tr w:rsidR="008615D3" w:rsidRPr="0059342D" w14:paraId="37E267FA" w14:textId="77777777" w:rsidTr="00FB4619">
        <w:tc>
          <w:tcPr>
            <w:tcW w:w="0" w:type="auto"/>
            <w:shd w:val="clear" w:color="auto" w:fill="DEEAF6" w:themeFill="accent1" w:themeFillTint="33"/>
            <w:vAlign w:val="center"/>
          </w:tcPr>
          <w:p w14:paraId="0FB0ACE7" w14:textId="45249902" w:rsidR="008615D3" w:rsidRPr="0059342D" w:rsidRDefault="008615D3" w:rsidP="008615D3">
            <w:pPr>
              <w:rPr>
                <w:rFonts w:eastAsia="Times New Roman" w:cs="Times New Roman"/>
                <w:lang w:eastAsia="es-CO"/>
              </w:rPr>
            </w:pPr>
            <w:r w:rsidRPr="0059342D">
              <w:rPr>
                <w:rFonts w:eastAsia="Times New Roman" w:cs="Times New Roman"/>
                <w:lang w:eastAsia="es-CO"/>
              </w:rPr>
              <w:t>Di fluoruro de plomo</w:t>
            </w:r>
          </w:p>
        </w:tc>
        <w:tc>
          <w:tcPr>
            <w:tcW w:w="0" w:type="auto"/>
            <w:shd w:val="clear" w:color="auto" w:fill="DEEAF6" w:themeFill="accent1" w:themeFillTint="33"/>
            <w:vAlign w:val="center"/>
          </w:tcPr>
          <w:p w14:paraId="07E5D304" w14:textId="379E4FEC" w:rsidR="008615D3" w:rsidRPr="0059342D" w:rsidRDefault="008615D3" w:rsidP="008615D3">
            <w:pPr>
              <w:rPr>
                <w:rFonts w:eastAsia="Times New Roman" w:cs="Times New Roman"/>
                <w:b/>
                <w:vertAlign w:val="subscript"/>
                <w:lang w:eastAsia="es-CO"/>
              </w:rPr>
            </w:pPr>
            <w:r w:rsidRPr="0059342D">
              <w:rPr>
                <w:rFonts w:eastAsia="Times New Roman" w:cs="Times New Roman"/>
                <w:b/>
                <w:lang w:eastAsia="es-CO"/>
              </w:rPr>
              <w:t>PbF</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16DD03AB" w14:textId="46EF893B"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plomo seguido del símbolo de flúor con subíndice dos.</w:t>
            </w:r>
          </w:p>
        </w:tc>
      </w:tr>
      <w:tr w:rsidR="008615D3" w:rsidRPr="0059342D" w14:paraId="68B372B1" w14:textId="77777777" w:rsidTr="00FB4619">
        <w:tc>
          <w:tcPr>
            <w:tcW w:w="0" w:type="auto"/>
            <w:shd w:val="clear" w:color="auto" w:fill="DEEAF6" w:themeFill="accent1" w:themeFillTint="33"/>
            <w:vAlign w:val="center"/>
          </w:tcPr>
          <w:p w14:paraId="03BBA5C9" w14:textId="07B87E4D" w:rsidR="008615D3" w:rsidRPr="0059342D" w:rsidRDefault="008615D3" w:rsidP="008615D3">
            <w:pPr>
              <w:rPr>
                <w:rFonts w:eastAsia="Times New Roman" w:cs="Times New Roman"/>
                <w:lang w:eastAsia="es-CO"/>
              </w:rPr>
            </w:pPr>
            <w:r w:rsidRPr="0059342D">
              <w:rPr>
                <w:rFonts w:eastAsia="Times New Roman" w:cs="Times New Roman"/>
                <w:lang w:eastAsia="es-CO"/>
              </w:rPr>
              <w:t>acetileno</w:t>
            </w:r>
          </w:p>
        </w:tc>
        <w:tc>
          <w:tcPr>
            <w:tcW w:w="0" w:type="auto"/>
            <w:shd w:val="clear" w:color="auto" w:fill="DEEAF6" w:themeFill="accent1" w:themeFillTint="33"/>
            <w:vAlign w:val="center"/>
          </w:tcPr>
          <w:p w14:paraId="50D3B9D4" w14:textId="52064875" w:rsidR="008615D3" w:rsidRPr="0059342D" w:rsidRDefault="008615D3" w:rsidP="008615D3">
            <w:pPr>
              <w:rPr>
                <w:rFonts w:eastAsia="Times New Roman" w:cs="Times New Roman"/>
                <w:b/>
                <w:vertAlign w:val="subscript"/>
                <w:lang w:eastAsia="es-CO"/>
              </w:rPr>
            </w:pPr>
            <w:r w:rsidRPr="0059342D">
              <w:rPr>
                <w:rFonts w:eastAsia="Times New Roman" w:cs="Times New Roman"/>
                <w:b/>
                <w:lang w:eastAsia="es-CO"/>
              </w:rPr>
              <w:t>C</w:t>
            </w:r>
            <w:r w:rsidRPr="0059342D">
              <w:rPr>
                <w:rFonts w:eastAsia="Times New Roman" w:cs="Times New Roman"/>
                <w:b/>
                <w:vertAlign w:val="subscript"/>
                <w:lang w:eastAsia="es-CO"/>
              </w:rPr>
              <w:t>2</w:t>
            </w:r>
            <w:r w:rsidRPr="0059342D">
              <w:rPr>
                <w:rFonts w:eastAsia="Times New Roman" w:cs="Times New Roman"/>
                <w:b/>
                <w:lang w:eastAsia="es-CO"/>
              </w:rPr>
              <w:t>H</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658CE17D" w14:textId="6E7064BD"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carbono con subíndice dos seguido del símbolo del hidrógeno con subíndice dos.</w:t>
            </w:r>
          </w:p>
        </w:tc>
      </w:tr>
      <w:tr w:rsidR="008615D3" w:rsidRPr="0059342D" w14:paraId="289B0EEB" w14:textId="77777777" w:rsidTr="00FB4619">
        <w:tc>
          <w:tcPr>
            <w:tcW w:w="0" w:type="auto"/>
            <w:shd w:val="clear" w:color="auto" w:fill="DEEAF6" w:themeFill="accent1" w:themeFillTint="33"/>
            <w:vAlign w:val="center"/>
          </w:tcPr>
          <w:p w14:paraId="20431105" w14:textId="2E1B186B" w:rsidR="008615D3" w:rsidRPr="0059342D" w:rsidRDefault="008615D3" w:rsidP="008615D3">
            <w:pPr>
              <w:rPr>
                <w:rFonts w:eastAsia="Times New Roman" w:cs="Times New Roman"/>
                <w:lang w:eastAsia="es-CO"/>
              </w:rPr>
            </w:pPr>
            <w:r w:rsidRPr="0059342D">
              <w:rPr>
                <w:rFonts w:eastAsia="Times New Roman" w:cs="Times New Roman"/>
                <w:lang w:eastAsia="es-CO"/>
              </w:rPr>
              <w:t>Benceno</w:t>
            </w:r>
          </w:p>
        </w:tc>
        <w:tc>
          <w:tcPr>
            <w:tcW w:w="0" w:type="auto"/>
            <w:shd w:val="clear" w:color="auto" w:fill="DEEAF6" w:themeFill="accent1" w:themeFillTint="33"/>
            <w:vAlign w:val="center"/>
          </w:tcPr>
          <w:p w14:paraId="47F09D72" w14:textId="600E8322" w:rsidR="008615D3" w:rsidRPr="0059342D" w:rsidRDefault="008615D3" w:rsidP="008615D3">
            <w:pPr>
              <w:rPr>
                <w:rFonts w:eastAsia="Times New Roman" w:cs="Times New Roman"/>
                <w:b/>
                <w:lang w:eastAsia="es-CO"/>
              </w:rPr>
            </w:pPr>
            <w:r w:rsidRPr="0059342D">
              <w:rPr>
                <w:rFonts w:eastAsia="Times New Roman" w:cs="Times New Roman"/>
                <w:b/>
                <w:lang w:eastAsia="es-CO"/>
              </w:rPr>
              <w:t>C</w:t>
            </w:r>
            <w:r w:rsidRPr="0059342D">
              <w:rPr>
                <w:rFonts w:eastAsia="Times New Roman" w:cs="Times New Roman"/>
                <w:b/>
                <w:vertAlign w:val="subscript"/>
                <w:lang w:eastAsia="es-CO"/>
              </w:rPr>
              <w:t>6</w:t>
            </w:r>
            <w:r w:rsidRPr="0059342D">
              <w:rPr>
                <w:rFonts w:eastAsia="Times New Roman" w:cs="Times New Roman"/>
                <w:b/>
                <w:lang w:eastAsia="es-CO"/>
              </w:rPr>
              <w:t>H</w:t>
            </w:r>
            <w:r w:rsidRPr="0059342D">
              <w:rPr>
                <w:rFonts w:eastAsia="Times New Roman" w:cs="Times New Roman"/>
                <w:b/>
                <w:vertAlign w:val="subscript"/>
                <w:lang w:eastAsia="es-CO"/>
              </w:rPr>
              <w:t>6</w:t>
            </w:r>
          </w:p>
        </w:tc>
        <w:tc>
          <w:tcPr>
            <w:tcW w:w="0" w:type="auto"/>
            <w:shd w:val="clear" w:color="auto" w:fill="DEEAF6" w:themeFill="accent1" w:themeFillTint="33"/>
            <w:vAlign w:val="center"/>
          </w:tcPr>
          <w:p w14:paraId="74D4F3D4" w14:textId="68D58B5D"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carbono con subíndice seis seguido del símbolo del hidrógeno con subíndice seis.</w:t>
            </w:r>
          </w:p>
        </w:tc>
      </w:tr>
      <w:tr w:rsidR="008615D3" w:rsidRPr="0059342D" w14:paraId="3D86CBCC" w14:textId="77777777" w:rsidTr="00FB4619">
        <w:tc>
          <w:tcPr>
            <w:tcW w:w="0" w:type="auto"/>
            <w:shd w:val="clear" w:color="auto" w:fill="DEEAF6" w:themeFill="accent1" w:themeFillTint="33"/>
            <w:vAlign w:val="center"/>
          </w:tcPr>
          <w:p w14:paraId="2D226759" w14:textId="156A5673" w:rsidR="008615D3" w:rsidRPr="0059342D" w:rsidRDefault="008615D3" w:rsidP="008615D3">
            <w:pPr>
              <w:rPr>
                <w:rFonts w:eastAsia="Times New Roman" w:cs="Times New Roman"/>
                <w:lang w:eastAsia="es-CO"/>
              </w:rPr>
            </w:pPr>
            <w:r w:rsidRPr="0059342D">
              <w:rPr>
                <w:rFonts w:eastAsia="Times New Roman" w:cs="Times New Roman"/>
                <w:lang w:eastAsia="es-CO"/>
              </w:rPr>
              <w:t>propeno</w:t>
            </w:r>
          </w:p>
        </w:tc>
        <w:tc>
          <w:tcPr>
            <w:tcW w:w="0" w:type="auto"/>
            <w:shd w:val="clear" w:color="auto" w:fill="DEEAF6" w:themeFill="accent1" w:themeFillTint="33"/>
            <w:vAlign w:val="center"/>
          </w:tcPr>
          <w:p w14:paraId="1BE39CF9" w14:textId="21372324" w:rsidR="008615D3" w:rsidRPr="0059342D" w:rsidRDefault="008615D3" w:rsidP="008615D3">
            <w:pPr>
              <w:rPr>
                <w:rFonts w:eastAsia="Times New Roman" w:cs="Times New Roman"/>
                <w:b/>
                <w:lang w:eastAsia="es-CO"/>
              </w:rPr>
            </w:pPr>
            <w:r w:rsidRPr="0059342D">
              <w:rPr>
                <w:rFonts w:eastAsia="Times New Roman" w:cs="Times New Roman"/>
                <w:b/>
                <w:lang w:eastAsia="es-CO"/>
              </w:rPr>
              <w:t>C</w:t>
            </w:r>
            <w:r w:rsidRPr="0059342D">
              <w:rPr>
                <w:rFonts w:eastAsia="Times New Roman" w:cs="Times New Roman"/>
                <w:b/>
                <w:vertAlign w:val="subscript"/>
                <w:lang w:eastAsia="es-CO"/>
              </w:rPr>
              <w:t>3</w:t>
            </w:r>
            <w:r w:rsidRPr="0059342D">
              <w:rPr>
                <w:rFonts w:eastAsia="Times New Roman" w:cs="Times New Roman"/>
                <w:b/>
                <w:lang w:eastAsia="es-CO"/>
              </w:rPr>
              <w:t>H</w:t>
            </w:r>
            <w:r w:rsidRPr="0059342D">
              <w:rPr>
                <w:rFonts w:eastAsia="Times New Roman" w:cs="Times New Roman"/>
                <w:b/>
                <w:vertAlign w:val="subscript"/>
                <w:lang w:eastAsia="es-CO"/>
              </w:rPr>
              <w:t>6</w:t>
            </w:r>
          </w:p>
        </w:tc>
        <w:tc>
          <w:tcPr>
            <w:tcW w:w="0" w:type="auto"/>
            <w:shd w:val="clear" w:color="auto" w:fill="DEEAF6" w:themeFill="accent1" w:themeFillTint="33"/>
            <w:vAlign w:val="center"/>
          </w:tcPr>
          <w:p w14:paraId="0609B58E" w14:textId="63504D6B"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carbono con subíndice tres seguido del símbolo del hidrógeno con subíndice seis.</w:t>
            </w:r>
          </w:p>
        </w:tc>
      </w:tr>
      <w:tr w:rsidR="008615D3" w:rsidRPr="0059342D" w14:paraId="28FE6297" w14:textId="77777777" w:rsidTr="00FB4619">
        <w:tc>
          <w:tcPr>
            <w:tcW w:w="0" w:type="auto"/>
            <w:shd w:val="clear" w:color="auto" w:fill="DEEAF6" w:themeFill="accent1" w:themeFillTint="33"/>
            <w:vAlign w:val="center"/>
          </w:tcPr>
          <w:p w14:paraId="0A34B896" w14:textId="745C1321" w:rsidR="008615D3" w:rsidRPr="0059342D" w:rsidRDefault="008615D3" w:rsidP="008615D3">
            <w:pPr>
              <w:rPr>
                <w:rFonts w:eastAsia="Times New Roman" w:cs="Times New Roman"/>
                <w:lang w:eastAsia="es-CO"/>
              </w:rPr>
            </w:pPr>
            <w:r w:rsidRPr="0059342D">
              <w:rPr>
                <w:rFonts w:eastAsia="Times New Roman" w:cs="Times New Roman"/>
                <w:lang w:eastAsia="es-CO"/>
              </w:rPr>
              <w:t>Ácido acetil salícilico</w:t>
            </w:r>
          </w:p>
        </w:tc>
        <w:tc>
          <w:tcPr>
            <w:tcW w:w="0" w:type="auto"/>
            <w:shd w:val="clear" w:color="auto" w:fill="DEEAF6" w:themeFill="accent1" w:themeFillTint="33"/>
            <w:vAlign w:val="center"/>
          </w:tcPr>
          <w:p w14:paraId="2399FC61" w14:textId="001F307B" w:rsidR="008615D3" w:rsidRPr="0059342D" w:rsidRDefault="008615D3" w:rsidP="008615D3">
            <w:pPr>
              <w:rPr>
                <w:rFonts w:eastAsia="Times New Roman" w:cs="Times New Roman"/>
                <w:b/>
                <w:vertAlign w:val="subscript"/>
                <w:lang w:eastAsia="es-CO"/>
              </w:rPr>
            </w:pPr>
            <w:r w:rsidRPr="0059342D">
              <w:rPr>
                <w:rFonts w:eastAsia="Times New Roman" w:cs="Times New Roman"/>
                <w:b/>
                <w:lang w:eastAsia="es-CO"/>
              </w:rPr>
              <w:t>C</w:t>
            </w:r>
            <w:r w:rsidRPr="0059342D">
              <w:rPr>
                <w:rFonts w:eastAsia="Times New Roman" w:cs="Times New Roman"/>
                <w:b/>
                <w:vertAlign w:val="subscript"/>
                <w:lang w:eastAsia="es-CO"/>
              </w:rPr>
              <w:t>9</w:t>
            </w:r>
            <w:r w:rsidRPr="0059342D">
              <w:rPr>
                <w:rFonts w:eastAsia="Times New Roman" w:cs="Times New Roman"/>
                <w:b/>
                <w:lang w:eastAsia="es-CO"/>
              </w:rPr>
              <w:t>H</w:t>
            </w:r>
            <w:r w:rsidRPr="0059342D">
              <w:rPr>
                <w:rFonts w:eastAsia="Times New Roman" w:cs="Times New Roman"/>
                <w:b/>
                <w:vertAlign w:val="subscript"/>
                <w:lang w:eastAsia="es-CO"/>
              </w:rPr>
              <w:t>8</w:t>
            </w:r>
            <w:r w:rsidRPr="0059342D">
              <w:rPr>
                <w:rFonts w:eastAsia="Times New Roman" w:cs="Times New Roman"/>
                <w:b/>
                <w:lang w:eastAsia="es-CO"/>
              </w:rPr>
              <w:t>O</w:t>
            </w:r>
            <w:r w:rsidRPr="0059342D">
              <w:rPr>
                <w:rFonts w:eastAsia="Times New Roman" w:cs="Times New Roman"/>
                <w:b/>
                <w:vertAlign w:val="subscript"/>
                <w:lang w:eastAsia="es-CO"/>
              </w:rPr>
              <w:t>4</w:t>
            </w:r>
          </w:p>
        </w:tc>
        <w:tc>
          <w:tcPr>
            <w:tcW w:w="0" w:type="auto"/>
            <w:shd w:val="clear" w:color="auto" w:fill="DEEAF6" w:themeFill="accent1" w:themeFillTint="33"/>
            <w:vAlign w:val="center"/>
          </w:tcPr>
          <w:p w14:paraId="6573DD51" w14:textId="1AB6EB86" w:rsidR="008615D3" w:rsidRPr="0059342D" w:rsidRDefault="008615D3" w:rsidP="008615D3">
            <w:pPr>
              <w:spacing w:after="150"/>
              <w:rPr>
                <w:rFonts w:eastAsia="Times New Roman" w:cs="Times New Roman"/>
                <w:bCs/>
                <w:lang w:eastAsia="es-CO"/>
              </w:rPr>
            </w:pPr>
            <w:r w:rsidRPr="0059342D">
              <w:rPr>
                <w:rFonts w:eastAsia="Times New Roman" w:cs="Times New Roman"/>
                <w:b/>
                <w:lang w:eastAsia="es-CO"/>
              </w:rPr>
              <w:t>Símbolo del carbono con subíndice nueve seguido del símbolo del hidrógeno con subíndice ocho y el símbolo del oxígeno con subíndice cuatro.</w:t>
            </w:r>
          </w:p>
        </w:tc>
      </w:tr>
      <w:tr w:rsidR="008615D3" w:rsidRPr="0059342D" w14:paraId="57A8E41C" w14:textId="77777777" w:rsidTr="00FB4619">
        <w:tc>
          <w:tcPr>
            <w:tcW w:w="0" w:type="auto"/>
            <w:shd w:val="clear" w:color="auto" w:fill="DEEAF6" w:themeFill="accent1" w:themeFillTint="33"/>
            <w:vAlign w:val="center"/>
          </w:tcPr>
          <w:p w14:paraId="5A556B24" w14:textId="5A0217E9" w:rsidR="008615D3" w:rsidRPr="0059342D" w:rsidRDefault="008615D3" w:rsidP="008615D3">
            <w:pPr>
              <w:rPr>
                <w:rFonts w:eastAsia="Times New Roman" w:cs="Times New Roman"/>
                <w:lang w:eastAsia="es-CO"/>
              </w:rPr>
            </w:pPr>
            <w:r w:rsidRPr="0059342D">
              <w:rPr>
                <w:rFonts w:eastAsia="Times New Roman" w:cs="Times New Roman"/>
                <w:lang w:eastAsia="es-CO"/>
              </w:rPr>
              <w:lastRenderedPageBreak/>
              <w:t>Trisulfuro de tetra fosforo</w:t>
            </w:r>
          </w:p>
        </w:tc>
        <w:tc>
          <w:tcPr>
            <w:tcW w:w="0" w:type="auto"/>
            <w:shd w:val="clear" w:color="auto" w:fill="DEEAF6" w:themeFill="accent1" w:themeFillTint="33"/>
            <w:vAlign w:val="center"/>
          </w:tcPr>
          <w:p w14:paraId="19FC29C2" w14:textId="0B24CF4E" w:rsidR="008615D3" w:rsidRPr="0059342D" w:rsidRDefault="008615D3" w:rsidP="008615D3">
            <w:pPr>
              <w:rPr>
                <w:rFonts w:eastAsia="Times New Roman" w:cs="Times New Roman"/>
                <w:b/>
                <w:lang w:eastAsia="es-CO"/>
              </w:rPr>
            </w:pPr>
            <w:r w:rsidRPr="0059342D">
              <w:rPr>
                <w:rFonts w:eastAsia="Times New Roman" w:cs="Times New Roman"/>
                <w:b/>
                <w:lang w:eastAsia="es-CO"/>
              </w:rPr>
              <w:t>P</w:t>
            </w:r>
            <w:r w:rsidRPr="0059342D">
              <w:rPr>
                <w:rFonts w:eastAsia="Times New Roman" w:cs="Times New Roman"/>
                <w:b/>
                <w:vertAlign w:val="subscript"/>
                <w:lang w:eastAsia="es-CO"/>
              </w:rPr>
              <w:t>4</w:t>
            </w:r>
            <w:r w:rsidRPr="0059342D">
              <w:rPr>
                <w:rFonts w:eastAsia="Times New Roman" w:cs="Times New Roman"/>
                <w:b/>
                <w:lang w:eastAsia="es-CO"/>
              </w:rPr>
              <w:t>S</w:t>
            </w:r>
            <w:r w:rsidRPr="0059342D">
              <w:rPr>
                <w:rFonts w:eastAsia="Times New Roman" w:cs="Times New Roman"/>
                <w:b/>
                <w:vertAlign w:val="subscript"/>
                <w:lang w:eastAsia="es-CO"/>
              </w:rPr>
              <w:t>3</w:t>
            </w:r>
          </w:p>
        </w:tc>
        <w:tc>
          <w:tcPr>
            <w:tcW w:w="0" w:type="auto"/>
            <w:shd w:val="clear" w:color="auto" w:fill="DEEAF6" w:themeFill="accent1" w:themeFillTint="33"/>
            <w:vAlign w:val="center"/>
          </w:tcPr>
          <w:p w14:paraId="79DABD9B" w14:textId="0543E94E" w:rsidR="008615D3" w:rsidRPr="0059342D" w:rsidRDefault="008615D3" w:rsidP="008615D3">
            <w:pPr>
              <w:spacing w:after="150"/>
              <w:rPr>
                <w:rFonts w:eastAsia="Times New Roman" w:cs="Times New Roman"/>
                <w:b/>
                <w:lang w:eastAsia="es-CO"/>
              </w:rPr>
            </w:pPr>
            <w:r w:rsidRPr="0059342D">
              <w:rPr>
                <w:rFonts w:eastAsia="Times New Roman" w:cs="Times New Roman"/>
                <w:b/>
                <w:lang w:eastAsia="es-CO"/>
              </w:rPr>
              <w:t>Símbolo del fosforo con subíndice cuatro seguido del símbolo de azufre con subíndice tres.</w:t>
            </w:r>
          </w:p>
        </w:tc>
      </w:tr>
      <w:tr w:rsidR="008615D3" w:rsidRPr="0059342D" w14:paraId="12BA3D1F" w14:textId="77777777" w:rsidTr="00FB4619">
        <w:tc>
          <w:tcPr>
            <w:tcW w:w="0" w:type="auto"/>
            <w:shd w:val="clear" w:color="auto" w:fill="DEEAF6" w:themeFill="accent1" w:themeFillTint="33"/>
            <w:vAlign w:val="center"/>
          </w:tcPr>
          <w:p w14:paraId="3BA7B7E7" w14:textId="37C00015" w:rsidR="008615D3" w:rsidRPr="0059342D" w:rsidRDefault="008615D3" w:rsidP="008615D3">
            <w:pPr>
              <w:rPr>
                <w:rFonts w:eastAsia="Times New Roman" w:cs="Times New Roman"/>
                <w:lang w:eastAsia="es-CO"/>
              </w:rPr>
            </w:pPr>
            <w:r w:rsidRPr="0059342D">
              <w:rPr>
                <w:rFonts w:eastAsia="Times New Roman" w:cs="Times New Roman"/>
                <w:lang w:eastAsia="es-CO"/>
              </w:rPr>
              <w:t>Tricloruro de fosforo</w:t>
            </w:r>
          </w:p>
        </w:tc>
        <w:tc>
          <w:tcPr>
            <w:tcW w:w="0" w:type="auto"/>
            <w:shd w:val="clear" w:color="auto" w:fill="DEEAF6" w:themeFill="accent1" w:themeFillTint="33"/>
            <w:vAlign w:val="center"/>
          </w:tcPr>
          <w:p w14:paraId="2C46F42F" w14:textId="1E319FA8" w:rsidR="008615D3" w:rsidRPr="0059342D" w:rsidRDefault="008615D3" w:rsidP="008615D3">
            <w:pPr>
              <w:rPr>
                <w:rFonts w:eastAsia="Times New Roman" w:cs="Times New Roman"/>
                <w:b/>
                <w:lang w:eastAsia="es-CO"/>
              </w:rPr>
            </w:pPr>
            <w:r w:rsidRPr="0059342D">
              <w:rPr>
                <w:rFonts w:eastAsia="Times New Roman" w:cs="Times New Roman"/>
                <w:b/>
                <w:lang w:eastAsia="es-CO"/>
              </w:rPr>
              <w:t>PCl</w:t>
            </w:r>
            <w:r w:rsidRPr="0059342D">
              <w:rPr>
                <w:rFonts w:eastAsia="Times New Roman" w:cs="Times New Roman"/>
                <w:b/>
                <w:vertAlign w:val="subscript"/>
                <w:lang w:eastAsia="es-CO"/>
              </w:rPr>
              <w:t>3</w:t>
            </w:r>
          </w:p>
        </w:tc>
        <w:tc>
          <w:tcPr>
            <w:tcW w:w="0" w:type="auto"/>
            <w:shd w:val="clear" w:color="auto" w:fill="DEEAF6" w:themeFill="accent1" w:themeFillTint="33"/>
            <w:vAlign w:val="center"/>
          </w:tcPr>
          <w:p w14:paraId="39126BB1" w14:textId="0DC77D3F" w:rsidR="008615D3" w:rsidRPr="0059342D" w:rsidRDefault="008615D3" w:rsidP="008615D3">
            <w:pPr>
              <w:spacing w:after="150"/>
              <w:rPr>
                <w:rFonts w:eastAsia="Times New Roman" w:cs="Times New Roman"/>
                <w:b/>
                <w:lang w:eastAsia="es-CO"/>
              </w:rPr>
            </w:pPr>
            <w:r w:rsidRPr="0059342D">
              <w:rPr>
                <w:rFonts w:eastAsia="Times New Roman" w:cs="Times New Roman"/>
                <w:b/>
                <w:lang w:eastAsia="es-CO"/>
              </w:rPr>
              <w:t>Símbolo del fosforo seguido del símbolo del cloro con subíndice tres.</w:t>
            </w:r>
          </w:p>
        </w:tc>
      </w:tr>
      <w:tr w:rsidR="008615D3" w:rsidRPr="0059342D" w14:paraId="0671076B" w14:textId="77777777" w:rsidTr="00FB4619">
        <w:tc>
          <w:tcPr>
            <w:tcW w:w="0" w:type="auto"/>
            <w:shd w:val="clear" w:color="auto" w:fill="DEEAF6" w:themeFill="accent1" w:themeFillTint="33"/>
            <w:vAlign w:val="center"/>
          </w:tcPr>
          <w:p w14:paraId="65D5CADB" w14:textId="59B9400F" w:rsidR="008615D3" w:rsidRPr="0059342D" w:rsidRDefault="008615D3" w:rsidP="008615D3">
            <w:pPr>
              <w:rPr>
                <w:rFonts w:eastAsia="Times New Roman" w:cs="Times New Roman"/>
                <w:lang w:eastAsia="es-CO"/>
              </w:rPr>
            </w:pPr>
            <w:r w:rsidRPr="0059342D">
              <w:rPr>
                <w:rFonts w:eastAsia="Times New Roman" w:cs="Times New Roman"/>
                <w:lang w:eastAsia="es-CO"/>
              </w:rPr>
              <w:t>Di fluoruro de plomo</w:t>
            </w:r>
          </w:p>
        </w:tc>
        <w:tc>
          <w:tcPr>
            <w:tcW w:w="0" w:type="auto"/>
            <w:shd w:val="clear" w:color="auto" w:fill="DEEAF6" w:themeFill="accent1" w:themeFillTint="33"/>
            <w:vAlign w:val="center"/>
          </w:tcPr>
          <w:p w14:paraId="55D42EAA" w14:textId="70C6ABF9" w:rsidR="008615D3" w:rsidRPr="0059342D" w:rsidRDefault="008615D3" w:rsidP="008615D3">
            <w:pPr>
              <w:rPr>
                <w:rFonts w:eastAsia="Times New Roman" w:cs="Times New Roman"/>
                <w:b/>
                <w:lang w:eastAsia="es-CO"/>
              </w:rPr>
            </w:pPr>
            <w:r w:rsidRPr="0059342D">
              <w:rPr>
                <w:rFonts w:eastAsia="Times New Roman" w:cs="Times New Roman"/>
                <w:b/>
                <w:lang w:eastAsia="es-CO"/>
              </w:rPr>
              <w:t>PbF</w:t>
            </w:r>
            <w:r w:rsidRPr="0059342D">
              <w:rPr>
                <w:rFonts w:eastAsia="Times New Roman" w:cs="Times New Roman"/>
                <w:b/>
                <w:vertAlign w:val="subscript"/>
                <w:lang w:eastAsia="es-CO"/>
              </w:rPr>
              <w:t>2</w:t>
            </w:r>
          </w:p>
        </w:tc>
        <w:tc>
          <w:tcPr>
            <w:tcW w:w="0" w:type="auto"/>
            <w:shd w:val="clear" w:color="auto" w:fill="DEEAF6" w:themeFill="accent1" w:themeFillTint="33"/>
            <w:vAlign w:val="center"/>
          </w:tcPr>
          <w:p w14:paraId="480F1A4E" w14:textId="3936489F" w:rsidR="008615D3" w:rsidRPr="0059342D" w:rsidRDefault="008615D3" w:rsidP="008615D3">
            <w:pPr>
              <w:spacing w:after="150"/>
              <w:rPr>
                <w:rFonts w:eastAsia="Times New Roman" w:cs="Times New Roman"/>
                <w:b/>
                <w:lang w:eastAsia="es-CO"/>
              </w:rPr>
            </w:pPr>
            <w:r w:rsidRPr="0059342D">
              <w:rPr>
                <w:rFonts w:eastAsia="Times New Roman" w:cs="Times New Roman"/>
                <w:b/>
                <w:lang w:eastAsia="es-CO"/>
              </w:rPr>
              <w:t>Símbolo del plomo seguido del símbolo del flúor con subíndice dos.</w:t>
            </w:r>
          </w:p>
        </w:tc>
      </w:tr>
    </w:tbl>
    <w:p w14:paraId="248AF79C" w14:textId="77777777" w:rsidR="00BD3F80" w:rsidRPr="0059342D" w:rsidRDefault="00BD3F80" w:rsidP="00BD3F80">
      <w:pPr>
        <w:pStyle w:val="Ttulo1"/>
        <w:numPr>
          <w:ilvl w:val="0"/>
          <w:numId w:val="0"/>
        </w:numPr>
        <w:ind w:left="432"/>
      </w:pPr>
    </w:p>
    <w:p w14:paraId="3B8E7499" w14:textId="2A279CDF" w:rsidR="00D9041C" w:rsidRPr="0059342D" w:rsidRDefault="00735D46" w:rsidP="0068005C">
      <w:pPr>
        <w:pStyle w:val="Ttulo1"/>
      </w:pPr>
      <w:bookmarkStart w:id="5" w:name="_Toc427249987"/>
      <w:r w:rsidRPr="0059342D">
        <w:t>MOL Y NÚMERO DE AVOGADRO</w:t>
      </w:r>
      <w:r w:rsidR="001A7BB0" w:rsidRPr="0059342D">
        <w:t xml:space="preserve">, </w:t>
      </w:r>
      <w:r w:rsidR="00A35AD7" w:rsidRPr="0059342D">
        <w:t>masa molar, composición porcentual, formula empírica y molecular</w:t>
      </w:r>
      <w:bookmarkEnd w:id="5"/>
    </w:p>
    <w:p w14:paraId="64FC6C78" w14:textId="77777777" w:rsidR="00A35AD7" w:rsidRPr="0059342D" w:rsidRDefault="00A35AD7" w:rsidP="0068005C"/>
    <w:p w14:paraId="4CB9EC94" w14:textId="0C88E567" w:rsidR="00735D46" w:rsidRPr="0059342D" w:rsidRDefault="001A7BB0" w:rsidP="00735D46">
      <w:pPr>
        <w:pStyle w:val="Ttulo2"/>
      </w:pPr>
      <w:bookmarkStart w:id="6" w:name="_Toc427249988"/>
      <w:r w:rsidRPr="0059342D">
        <w:t>Cantidad de sustancia (</w:t>
      </w:r>
      <w:r w:rsidRPr="0059342D">
        <w:rPr>
          <w:iCs/>
        </w:rPr>
        <w:t>mol</w:t>
      </w:r>
      <w:r w:rsidRPr="0059342D">
        <w:t xml:space="preserve">) </w:t>
      </w:r>
      <w:r w:rsidR="00735D46" w:rsidRPr="0059342D">
        <w:t>Y NÚMERO DE AVOGADRO</w:t>
      </w:r>
      <w:bookmarkEnd w:id="6"/>
    </w:p>
    <w:p w14:paraId="2BE8BA59" w14:textId="77777777" w:rsidR="00785BC2" w:rsidRPr="0059342D" w:rsidRDefault="00785BC2" w:rsidP="001A7BB0"/>
    <w:p w14:paraId="44B4DAA3" w14:textId="1CE88809" w:rsidR="001A7BB0" w:rsidRPr="0059342D" w:rsidRDefault="006A045A" w:rsidP="001A7BB0">
      <w:r w:rsidRPr="0059342D">
        <w:t>Al conocer</w:t>
      </w:r>
      <w:r w:rsidR="001A7BB0" w:rsidRPr="0059342D">
        <w:t xml:space="preserve"> la masa relativa de los diferentes átomos podría parecer a los ojos de un espectador ¡toda una revolución! Y ciertamente lo es. Pero para los</w:t>
      </w:r>
      <w:r w:rsidR="00FE39BD" w:rsidRPr="0059342D">
        <w:t xml:space="preserve"> </w:t>
      </w:r>
      <w:r w:rsidR="001A7BB0" w:rsidRPr="0059342D">
        <w:t>propósitos y aplicaciones cotidianas de la química, además de ello, es</w:t>
      </w:r>
      <w:r w:rsidR="00FE39BD" w:rsidRPr="0059342D">
        <w:t xml:space="preserve"> </w:t>
      </w:r>
      <w:r w:rsidR="001A7BB0" w:rsidRPr="0059342D">
        <w:t>necesario ir un paso más allá y calcular la masa en gramos de los átomos</w:t>
      </w:r>
      <w:r w:rsidR="00FE39BD" w:rsidRPr="0059342D">
        <w:t xml:space="preserve"> </w:t>
      </w:r>
      <w:r w:rsidR="001A7BB0" w:rsidRPr="0059342D">
        <w:t>individuales, pues en el laboratorio, donde se realizan experimentos y se</w:t>
      </w:r>
      <w:r w:rsidR="00FE39BD" w:rsidRPr="0059342D">
        <w:t xml:space="preserve"> </w:t>
      </w:r>
      <w:r w:rsidR="001A7BB0" w:rsidRPr="0059342D">
        <w:t>obtienen sustancias de vital importancia en la vida moderna, no existe</w:t>
      </w:r>
      <w:r w:rsidR="00FE39BD" w:rsidRPr="0059342D">
        <w:t xml:space="preserve"> </w:t>
      </w:r>
      <w:r w:rsidR="001A7BB0" w:rsidRPr="0059342D">
        <w:t xml:space="preserve">ningún instrumento que “mida” átomos. En el </w:t>
      </w:r>
      <w:r w:rsidR="001A7BB0" w:rsidRPr="0059342D">
        <w:lastRenderedPageBreak/>
        <w:t>laboratorio se dispone de</w:t>
      </w:r>
      <w:r w:rsidR="00FE39BD" w:rsidRPr="0059342D">
        <w:t xml:space="preserve"> </w:t>
      </w:r>
      <w:r w:rsidR="001A7BB0" w:rsidRPr="0059342D">
        <w:t>balanzas, pipetas y otros materiales cuyo grado de exactitud es altísimo, pero</w:t>
      </w:r>
      <w:r w:rsidR="00FE39BD" w:rsidRPr="0059342D">
        <w:t xml:space="preserve"> </w:t>
      </w:r>
      <w:r w:rsidR="001A7BB0" w:rsidRPr="0059342D">
        <w:t>no aplicables a unidades infinitamente pequeñas.</w:t>
      </w:r>
    </w:p>
    <w:p w14:paraId="5F9C0FA0" w14:textId="2706B4AC" w:rsidR="001A7BB0" w:rsidRPr="0059342D" w:rsidRDefault="001A7BB0" w:rsidP="001A7BB0">
      <w:r w:rsidRPr="0059342D">
        <w:t xml:space="preserve">Si consideramos que el átomo de helio (He) 4,003 </w:t>
      </w:r>
      <w:r w:rsidR="00735D46" w:rsidRPr="0059342D">
        <w:rPr>
          <w:b/>
          <w:bCs/>
        </w:rPr>
        <w:t>u.m.a</w:t>
      </w:r>
      <w:r w:rsidRPr="0059342D">
        <w:rPr>
          <w:b/>
          <w:bCs/>
        </w:rPr>
        <w:t xml:space="preserve"> </w:t>
      </w:r>
      <w:r w:rsidRPr="0059342D">
        <w:t>es aproximadamente</w:t>
      </w:r>
      <w:r w:rsidR="00FE39BD" w:rsidRPr="0059342D">
        <w:t xml:space="preserve"> </w:t>
      </w:r>
      <w:r w:rsidRPr="0059342D">
        <w:t xml:space="preserve">4 veces más pesado que un átomo de hidrógeno (H) de 1,008 </w:t>
      </w:r>
      <w:r w:rsidR="00735D46" w:rsidRPr="0059342D">
        <w:rPr>
          <w:b/>
          <w:bCs/>
        </w:rPr>
        <w:t>u.m.a</w:t>
      </w:r>
      <w:r w:rsidRPr="0059342D">
        <w:t>, una</w:t>
      </w:r>
      <w:r w:rsidR="00FE39BD" w:rsidRPr="0059342D">
        <w:t xml:space="preserve"> </w:t>
      </w:r>
      <w:r w:rsidRPr="0059342D">
        <w:t>muestra que contenga 100 átomos de helio pesa cuatro veces más que una</w:t>
      </w:r>
      <w:r w:rsidR="00FE39BD" w:rsidRPr="0059342D">
        <w:t xml:space="preserve"> </w:t>
      </w:r>
      <w:r w:rsidRPr="0059342D">
        <w:t>muestra que contenga 100 átomos de hidrógeno. Asimismo, si comparamos</w:t>
      </w:r>
      <w:r w:rsidR="00FE39BD" w:rsidRPr="0059342D">
        <w:t xml:space="preserve"> </w:t>
      </w:r>
      <w:r w:rsidRPr="0059342D">
        <w:t>muestras de dos elementos que contengan un millón de átomos cada una, las</w:t>
      </w:r>
      <w:r w:rsidR="00FE39BD" w:rsidRPr="0059342D">
        <w:t xml:space="preserve"> </w:t>
      </w:r>
      <w:r w:rsidRPr="0059342D">
        <w:t>masas estarán en una razón de 4 (helio) a 1 (hidrógeno). Por consiguiente, se</w:t>
      </w:r>
      <w:r w:rsidR="00FE39BD" w:rsidRPr="0059342D">
        <w:t xml:space="preserve"> </w:t>
      </w:r>
      <w:r w:rsidRPr="0059342D">
        <w:t>puede concluir que una muestra de helio que pese cuatro gramos debe</w:t>
      </w:r>
      <w:r w:rsidR="00FE39BD" w:rsidRPr="0059342D">
        <w:t xml:space="preserve"> </w:t>
      </w:r>
      <w:r w:rsidRPr="0059342D">
        <w:t>contener el mismo número de átomos que una muestra de hidrógeno que</w:t>
      </w:r>
      <w:r w:rsidR="00FE39BD" w:rsidRPr="0059342D">
        <w:t xml:space="preserve"> </w:t>
      </w:r>
      <w:r w:rsidRPr="0059342D">
        <w:t>pese un gramo.</w:t>
      </w:r>
      <w:r w:rsidR="00FE39BD" w:rsidRPr="0059342D">
        <w:t xml:space="preserve"> </w:t>
      </w:r>
      <w:r w:rsidRPr="0059342D">
        <w:t>Más exactamente:</w:t>
      </w:r>
    </w:p>
    <w:p w14:paraId="0110567A" w14:textId="7548BDD9" w:rsidR="001A7BB0" w:rsidRPr="0059342D" w:rsidRDefault="00FE39BD" w:rsidP="001A7BB0">
      <w:r w:rsidRPr="0059342D">
        <w:t xml:space="preserve">Número </w:t>
      </w:r>
      <w:r w:rsidR="001A7BB0" w:rsidRPr="0059342D">
        <w:t>de átomos de H</w:t>
      </w:r>
      <w:r w:rsidR="00D50C30" w:rsidRPr="0059342D">
        <w:t xml:space="preserve"> </w:t>
      </w:r>
      <w:r w:rsidR="001A7BB0" w:rsidRPr="0059342D">
        <w:t>e en 4,003 g de helio = N</w:t>
      </w:r>
      <w:r w:rsidRPr="0059342D">
        <w:t>úmero</w:t>
      </w:r>
      <w:r w:rsidR="001A7BB0" w:rsidRPr="0059342D">
        <w:t xml:space="preserve"> de átomos de H en 1,008 g de H.</w:t>
      </w:r>
    </w:p>
    <w:p w14:paraId="4F397BEF" w14:textId="2A6FE908" w:rsidR="001A7BB0" w:rsidRPr="0059342D" w:rsidRDefault="001A7BB0" w:rsidP="001A7BB0">
      <w:r w:rsidRPr="0059342D">
        <w:t>Este razonamiento puede ser extendido a otros elementos. Una muestra de</w:t>
      </w:r>
      <w:r w:rsidR="00FE39BD" w:rsidRPr="0059342D">
        <w:t xml:space="preserve"> </w:t>
      </w:r>
      <w:r w:rsidRPr="0059342D">
        <w:t>cualquier elemento cuya masa en gramos sea igual a su masa atómica contiene</w:t>
      </w:r>
      <w:r w:rsidR="00FE39BD" w:rsidRPr="0059342D">
        <w:t xml:space="preserve"> </w:t>
      </w:r>
      <w:r w:rsidRPr="0059342D">
        <w:t>el mismo número de átomos independientemente del tipo de elemento.</w:t>
      </w:r>
    </w:p>
    <w:p w14:paraId="3F0EB806" w14:textId="21F004A5" w:rsidR="001A7BB0" w:rsidRPr="0059342D" w:rsidRDefault="001A7BB0" w:rsidP="001A7BB0">
      <w:r w:rsidRPr="0059342D">
        <w:t>La cuestión ahora es el valor del número de átomos, es decir, ¿cuántos</w:t>
      </w:r>
      <w:r w:rsidR="00FE39BD" w:rsidRPr="0059342D">
        <w:t xml:space="preserve"> </w:t>
      </w:r>
      <w:r w:rsidRPr="0059342D">
        <w:t>átomos hay en 4,003 g de helio, en 1,008 g de hidrógeno y en 32,07 g de</w:t>
      </w:r>
      <w:r w:rsidR="00FE39BD" w:rsidRPr="0059342D">
        <w:t xml:space="preserve"> </w:t>
      </w:r>
      <w:r w:rsidRPr="0059342D">
        <w:t>azufre?, y así, sucesivamente. Este problema ha sido objeto de estudio de al</w:t>
      </w:r>
      <w:r w:rsidR="00FE39BD" w:rsidRPr="0059342D">
        <w:t xml:space="preserve"> </w:t>
      </w:r>
      <w:r w:rsidRPr="0059342D">
        <w:t>menos durante un siglo.</w:t>
      </w:r>
      <w:r w:rsidR="00FE39BD" w:rsidRPr="0059342D">
        <w:t xml:space="preserve"> </w:t>
      </w:r>
      <w:r w:rsidRPr="0059342D">
        <w:t>Se realizaron grandes esfuerzos e ingeniosos experimentos para determinar</w:t>
      </w:r>
      <w:r w:rsidR="00FE39BD" w:rsidRPr="0059342D">
        <w:t xml:space="preserve"> </w:t>
      </w:r>
      <w:r w:rsidRPr="0059342D">
        <w:t xml:space="preserve">este número conocido como </w:t>
      </w:r>
      <w:r w:rsidRPr="0059342D">
        <w:rPr>
          <w:b/>
          <w:bCs/>
        </w:rPr>
        <w:t xml:space="preserve">número de Avogadro </w:t>
      </w:r>
      <w:r w:rsidRPr="0059342D">
        <w:t>y cuyo símbolo es N</w:t>
      </w:r>
      <w:r w:rsidR="00FE39BD" w:rsidRPr="0059342D">
        <w:t xml:space="preserve"> mayúscula y A mayúscula (NA). </w:t>
      </w:r>
      <w:r w:rsidRPr="0059342D">
        <w:t>Evidentemente, y como debes estar pensando, este número debe ser muy</w:t>
      </w:r>
      <w:r w:rsidR="00FE39BD" w:rsidRPr="0059342D">
        <w:t xml:space="preserve"> </w:t>
      </w:r>
      <w:r w:rsidRPr="0059342D">
        <w:t xml:space="preserve">grande, pues si el átomo es una partícula infinitamente </w:t>
      </w:r>
      <w:r w:rsidRPr="0059342D">
        <w:lastRenderedPageBreak/>
        <w:t>pequeña, entonces,</w:t>
      </w:r>
      <w:r w:rsidR="00FE39BD" w:rsidRPr="0059342D">
        <w:t xml:space="preserve"> </w:t>
      </w:r>
      <w:r w:rsidRPr="0059342D">
        <w:t xml:space="preserve">deben </w:t>
      </w:r>
      <w:r w:rsidR="00D50C30" w:rsidRPr="0059342D">
        <w:t>haber muchísimos en 4,003 g Helio</w:t>
      </w:r>
      <w:r w:rsidRPr="0059342D">
        <w:t>, en 1,008 g de H, etc.</w:t>
      </w:r>
    </w:p>
    <w:p w14:paraId="1DA24866" w14:textId="18DD6C7B" w:rsidR="001A7BB0" w:rsidRPr="0059342D" w:rsidRDefault="001A7BB0" w:rsidP="001A7BB0">
      <w:r w:rsidRPr="0059342D">
        <w:t>Los químicos han determinado, luego de muchos años de investigación, que</w:t>
      </w:r>
      <w:r w:rsidR="00FE39BD" w:rsidRPr="0059342D">
        <w:t xml:space="preserve"> </w:t>
      </w:r>
      <w:r w:rsidRPr="0059342D">
        <w:t>la magnitud que mejor se ajusta a las necesidades de la química es la</w:t>
      </w:r>
      <w:r w:rsidR="00FE39BD" w:rsidRPr="0059342D">
        <w:t xml:space="preserve"> </w:t>
      </w:r>
      <w:r w:rsidRPr="0059342D">
        <w:rPr>
          <w:b/>
          <w:bCs/>
        </w:rPr>
        <w:t xml:space="preserve">cantidad de sustancia </w:t>
      </w:r>
      <w:r w:rsidR="00FE39BD" w:rsidRPr="0059342D">
        <w:t>representada por la letra n</w:t>
      </w:r>
      <w:r w:rsidRPr="0059342D">
        <w:t xml:space="preserve"> minúscula y cursiva (</w:t>
      </w:r>
      <w:r w:rsidRPr="0059342D">
        <w:rPr>
          <w:i/>
          <w:iCs/>
        </w:rPr>
        <w:t>n</w:t>
      </w:r>
      <w:r w:rsidRPr="0059342D">
        <w:t>),</w:t>
      </w:r>
      <w:r w:rsidR="00FE39BD" w:rsidRPr="0059342D">
        <w:t xml:space="preserve"> </w:t>
      </w:r>
      <w:r w:rsidRPr="0059342D">
        <w:t xml:space="preserve">cuya unidad del medida es el </w:t>
      </w:r>
      <w:r w:rsidRPr="0059342D">
        <w:rPr>
          <w:b/>
          <w:bCs/>
        </w:rPr>
        <w:t>mol</w:t>
      </w:r>
      <w:r w:rsidRPr="0059342D">
        <w:t>. Te estarás preguntando, ¿qué es el mol y</w:t>
      </w:r>
      <w:r w:rsidR="00FE39BD" w:rsidRPr="0059342D">
        <w:t xml:space="preserve"> </w:t>
      </w:r>
      <w:r w:rsidRPr="0059342D">
        <w:t>cómo se relaciona con el número de Avogadro? Lee con mucha atención.</w:t>
      </w:r>
    </w:p>
    <w:p w14:paraId="699FFA0A" w14:textId="710906CD" w:rsidR="001A7BB0" w:rsidRPr="0059342D" w:rsidRDefault="001A7BB0" w:rsidP="0075590B">
      <w:pPr>
        <w:pStyle w:val="Prrafodelista"/>
        <w:numPr>
          <w:ilvl w:val="0"/>
          <w:numId w:val="17"/>
        </w:numPr>
      </w:pPr>
      <w:r w:rsidRPr="0059342D">
        <w:t>Un mol se define como la cantidad de materia que contiene tantos objetos</w:t>
      </w:r>
      <w:r w:rsidR="00FE39BD" w:rsidRPr="0059342D">
        <w:t xml:space="preserve"> </w:t>
      </w:r>
      <w:r w:rsidRPr="0059342D">
        <w:t>(átomos, moléculas u otros) como átomos hay exactamente en 12 g de</w:t>
      </w:r>
      <w:r w:rsidR="00FE39BD" w:rsidRPr="0059342D">
        <w:t xml:space="preserve"> </w:t>
      </w:r>
      <w:r w:rsidRPr="0059342D">
        <w:t>carbono</w:t>
      </w:r>
      <w:r w:rsidR="00FE39BD" w:rsidRPr="0059342D">
        <w:t>.</w:t>
      </w:r>
    </w:p>
    <w:p w14:paraId="67DB0A53" w14:textId="77777777" w:rsidR="00FE39BD" w:rsidRPr="0059342D" w:rsidRDefault="00FE39BD" w:rsidP="00490052">
      <w:pPr>
        <w:pStyle w:val="Prrafodelista"/>
      </w:pPr>
    </w:p>
    <w:p w14:paraId="2B78B7EC" w14:textId="622953A0" w:rsidR="00490052" w:rsidRPr="0059342D" w:rsidRDefault="00490052" w:rsidP="00490052">
      <w:r w:rsidRPr="0059342D">
        <w:t>Los científicos gracias a varios experimentos han determinado que el número de átomos que hay en</w:t>
      </w:r>
      <w:r w:rsidR="00FB7FC8" w:rsidRPr="0059342D">
        <w:t xml:space="preserve"> la cantidad de Carbono doce (C </w:t>
      </w:r>
      <w:r w:rsidRPr="0059342D">
        <w:t>12) indicada en el punto anterior es de</w:t>
      </w:r>
      <w:r w:rsidR="00767544" w:rsidRPr="0059342D">
        <w:rPr>
          <w:noProof/>
          <w:position w:val="-16"/>
        </w:rPr>
        <w:object w:dxaOrig="2260" w:dyaOrig="480" w14:anchorId="04056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alt="seis coma cero dos dos uno tres seis siete por diez a la ventitres." style="width:116pt;height:22pt;mso-width-percent:0;mso-height-percent:0;mso-width-percent:0;mso-height-percent:0" o:ole="">
            <v:imagedata r:id="rId98" o:title=""/>
          </v:shape>
          <o:OLEObject Type="Embed" ProgID="Equation.3" ShapeID="_x0000_i1261" DrawAspect="Content" ObjectID="_1655670256" r:id="rId99"/>
        </w:object>
      </w:r>
      <w:r w:rsidRPr="0059342D">
        <w:t xml:space="preserve">, valor conocido como número de Avogadro, en honor al físico italiano </w:t>
      </w:r>
      <w:r w:rsidRPr="0059342D">
        <w:rPr>
          <w:lang w:val="it-IT"/>
        </w:rPr>
        <w:t>Amadeo Avogadro</w:t>
      </w:r>
      <w:r w:rsidR="009B6310" w:rsidRPr="0059342D">
        <w:t xml:space="preserve"> (1776 a </w:t>
      </w:r>
      <w:r w:rsidRPr="0059342D">
        <w:t>1856), quien investigó diversos aspectos cuantitativos de la química. Es usual que el número de Avogadro se use redondeado a la cifra,</w:t>
      </w:r>
      <w:r w:rsidR="009B6310" w:rsidRPr="0059342D">
        <w:t xml:space="preserve"> </w:t>
      </w:r>
      <w:r w:rsidR="00767544" w:rsidRPr="0059342D">
        <w:rPr>
          <w:noProof/>
          <w:position w:val="-16"/>
        </w:rPr>
        <w:object w:dxaOrig="1340" w:dyaOrig="480" w14:anchorId="39795C4A">
          <v:shape id="_x0000_i1260" type="#_x0000_t75" alt="seis coma cero dos por diez a la ventitres." style="width:64pt;height:22pt;mso-width-percent:0;mso-height-percent:0;mso-width-percent:0;mso-height-percent:0" o:ole="">
            <v:imagedata r:id="rId100" o:title=""/>
          </v:shape>
          <o:OLEObject Type="Embed" ProgID="Equation.3" ShapeID="_x0000_i1260" DrawAspect="Content" ObjectID="_1655670257" r:id="rId101"/>
        </w:object>
      </w:r>
      <w:r w:rsidRPr="0059342D">
        <w:t xml:space="preserve"> y así lo emplearemos en este texto.</w:t>
      </w:r>
    </w:p>
    <w:p w14:paraId="6B3B1F86" w14:textId="4C720598" w:rsidR="00490052" w:rsidRPr="0059342D" w:rsidRDefault="00490052" w:rsidP="00490052">
      <w:r w:rsidRPr="0059342D">
        <w:t>En síntesis, así como por lo general empleamos unidades de medición para designar cierta cantidad de objetos:</w:t>
      </w:r>
    </w:p>
    <w:p w14:paraId="56354958" w14:textId="4D4D7594" w:rsidR="00490052" w:rsidRPr="0059342D" w:rsidRDefault="00490052" w:rsidP="0075590B">
      <w:pPr>
        <w:pStyle w:val="Prrafodelista"/>
        <w:numPr>
          <w:ilvl w:val="0"/>
          <w:numId w:val="18"/>
        </w:numPr>
      </w:pPr>
      <w:r w:rsidRPr="0059342D">
        <w:t>1 docena = 12 unidades</w:t>
      </w:r>
    </w:p>
    <w:p w14:paraId="0FC9CC8F" w14:textId="77777777" w:rsidR="009B6310" w:rsidRPr="0059342D" w:rsidRDefault="00490052" w:rsidP="0075590B">
      <w:pPr>
        <w:pStyle w:val="Prrafodelista"/>
        <w:numPr>
          <w:ilvl w:val="0"/>
          <w:numId w:val="18"/>
        </w:numPr>
      </w:pPr>
      <w:r w:rsidRPr="0059342D">
        <w:t>1 resma = 500 unidades</w:t>
      </w:r>
    </w:p>
    <w:p w14:paraId="1FA75232" w14:textId="0FEEF74D" w:rsidR="00FE39BD" w:rsidRPr="0059342D" w:rsidRDefault="00D50C30" w:rsidP="0075590B">
      <w:pPr>
        <w:pStyle w:val="Prrafodelista"/>
        <w:numPr>
          <w:ilvl w:val="0"/>
          <w:numId w:val="18"/>
        </w:numPr>
      </w:pPr>
      <w:r w:rsidRPr="0059342D">
        <w:t xml:space="preserve">1 </w:t>
      </w:r>
      <w:r w:rsidR="00490052" w:rsidRPr="0059342D">
        <w:t xml:space="preserve">mol = </w:t>
      </w:r>
      <w:r w:rsidR="00767544" w:rsidRPr="0059342D">
        <w:rPr>
          <w:noProof/>
          <w:position w:val="-16"/>
        </w:rPr>
        <w:object w:dxaOrig="1340" w:dyaOrig="480" w14:anchorId="4ED953CE">
          <v:shape id="_x0000_i1259" type="#_x0000_t75" alt="seis coma cero dos por diez a la ventitres." style="width:64pt;height:22pt;mso-width-percent:0;mso-height-percent:0;mso-width-percent:0;mso-height-percent:0" o:ole="">
            <v:imagedata r:id="rId100" o:title=""/>
          </v:shape>
          <o:OLEObject Type="Embed" ProgID="Equation.3" ShapeID="_x0000_i1259" DrawAspect="Content" ObjectID="_1655670258" r:id="rId102"/>
        </w:object>
      </w:r>
      <w:r w:rsidR="00490052" w:rsidRPr="0059342D">
        <w:t xml:space="preserve"> entidades elementales</w:t>
      </w:r>
      <w:r w:rsidR="009B6310" w:rsidRPr="0059342D">
        <w:t>.</w:t>
      </w:r>
    </w:p>
    <w:p w14:paraId="0A9192D4" w14:textId="75BBE785" w:rsidR="009B6310" w:rsidRPr="0059342D" w:rsidRDefault="009B6310" w:rsidP="009B6310">
      <w:r w:rsidRPr="0059342D">
        <w:t xml:space="preserve">¿Cómo se relacionan las unidades de masa atómica (u.m.a) con el NA? Si leíste atentamente, habrás comprendido que la unidad mol y, por </w:t>
      </w:r>
      <w:r w:rsidRPr="0059342D">
        <w:lastRenderedPageBreak/>
        <w:t>ende, el número de Avogadro están relacionados con el mismo patrón con el que se construye la unidad de masa atómica (u.m.a). Comprendido esto, el mol representa el número de átomos de un elemento en una muestra cuya masa en gramos es numéricamente igual a la masa atómica del elemento.</w:t>
      </w:r>
    </w:p>
    <w:p w14:paraId="4C6B67E5" w14:textId="0C835BC3" w:rsidR="009B6310" w:rsidRPr="0059342D" w:rsidRDefault="009B6310" w:rsidP="009B6310">
      <w:r w:rsidRPr="0059342D">
        <w:t>A partir de la definición de mol, es correcto decir que la masa atómica en gramos de cualquier elemento contiene 1 mol de átomos. El término mol es tan común en química que se utiliza asociado a los átomos como a las moléculas, es decir:</w:t>
      </w:r>
    </w:p>
    <w:p w14:paraId="4F7D9E7F" w14:textId="5F0290D1" w:rsidR="009B6310" w:rsidRPr="0059342D" w:rsidRDefault="009B6310" w:rsidP="0075590B">
      <w:pPr>
        <w:pStyle w:val="Prrafodelista"/>
        <w:numPr>
          <w:ilvl w:val="0"/>
          <w:numId w:val="19"/>
        </w:numPr>
      </w:pPr>
      <w:r w:rsidRPr="0059342D">
        <w:t xml:space="preserve">1 mol de átomos = </w:t>
      </w:r>
      <w:r w:rsidR="00767544" w:rsidRPr="0059342D">
        <w:rPr>
          <w:noProof/>
          <w:position w:val="-16"/>
        </w:rPr>
        <w:object w:dxaOrig="1340" w:dyaOrig="480" w14:anchorId="35AD938E">
          <v:shape id="_x0000_i1258" type="#_x0000_t75" alt="seis coma cero dos por diez a la ventitres." style="width:64pt;height:22pt;mso-width-percent:0;mso-height-percent:0;mso-width-percent:0;mso-height-percent:0" o:ole="">
            <v:imagedata r:id="rId100" o:title=""/>
          </v:shape>
          <o:OLEObject Type="Embed" ProgID="Equation.3" ShapeID="_x0000_i1258" DrawAspect="Content" ObjectID="_1655670259" r:id="rId103"/>
        </w:object>
      </w:r>
      <w:r w:rsidRPr="0059342D">
        <w:t xml:space="preserve"> átomos</w:t>
      </w:r>
    </w:p>
    <w:p w14:paraId="213653F7" w14:textId="0841C091" w:rsidR="009B6310" w:rsidRPr="0059342D" w:rsidRDefault="009B6310" w:rsidP="0075590B">
      <w:pPr>
        <w:pStyle w:val="Prrafodelista"/>
        <w:numPr>
          <w:ilvl w:val="0"/>
          <w:numId w:val="19"/>
        </w:numPr>
      </w:pPr>
      <w:r w:rsidRPr="0059342D">
        <w:t xml:space="preserve">1 mol de moléculas = </w:t>
      </w:r>
      <w:r w:rsidR="00767544" w:rsidRPr="0059342D">
        <w:rPr>
          <w:noProof/>
          <w:position w:val="-16"/>
        </w:rPr>
        <w:object w:dxaOrig="1340" w:dyaOrig="480" w14:anchorId="2D5746BE">
          <v:shape id="_x0000_i1257" type="#_x0000_t75" alt="seis coma cero dos por diez a la ventitres." style="width:64pt;height:22pt;mso-width-percent:0;mso-height-percent:0;mso-width-percent:0;mso-height-percent:0" o:ole="">
            <v:imagedata r:id="rId100" o:title=""/>
          </v:shape>
          <o:OLEObject Type="Embed" ProgID="Equation.3" ShapeID="_x0000_i1257" DrawAspect="Content" ObjectID="_1655670260" r:id="rId104"/>
        </w:object>
      </w:r>
      <w:r w:rsidRPr="0059342D">
        <w:t xml:space="preserve"> moléculas</w:t>
      </w:r>
    </w:p>
    <w:p w14:paraId="3C3FFECD" w14:textId="77F9FF7F" w:rsidR="009B6310" w:rsidRPr="0059342D" w:rsidRDefault="009B6310" w:rsidP="0075590B">
      <w:pPr>
        <w:pStyle w:val="Prrafodelista"/>
        <w:numPr>
          <w:ilvl w:val="0"/>
          <w:numId w:val="19"/>
        </w:numPr>
      </w:pPr>
      <w:r w:rsidRPr="0059342D">
        <w:t xml:space="preserve">1 mol de iones = </w:t>
      </w:r>
      <w:r w:rsidR="00767544" w:rsidRPr="0059342D">
        <w:rPr>
          <w:noProof/>
          <w:position w:val="-16"/>
        </w:rPr>
        <w:object w:dxaOrig="1340" w:dyaOrig="480" w14:anchorId="51E276F2">
          <v:shape id="_x0000_i1256" type="#_x0000_t75" alt="seis coma cero dos por diez a la ventitres." style="width:64pt;height:22pt;mso-width-percent:0;mso-height-percent:0;mso-width-percent:0;mso-height-percent:0" o:ole="">
            <v:imagedata r:id="rId100" o:title=""/>
          </v:shape>
          <o:OLEObject Type="Embed" ProgID="Equation.3" ShapeID="_x0000_i1256" DrawAspect="Content" ObjectID="_1655670261" r:id="rId105"/>
        </w:object>
      </w:r>
      <w:r w:rsidRPr="0059342D">
        <w:t>iones</w:t>
      </w:r>
    </w:p>
    <w:p w14:paraId="1E7DF8B6" w14:textId="02D665B8" w:rsidR="009B6310" w:rsidRPr="0059342D" w:rsidRDefault="009B6310" w:rsidP="009B6310">
      <w:r w:rsidRPr="0059342D">
        <w:t xml:space="preserve">La masa atómica de un elemento, expresada en gramos, contiene el número de Avogadro (NA) de átomos y se define como la masa molar. Para determinar la masa molar de un elemento se convierten las unidades de masa atómica que aparecen en la Tabla periódica a gramos. Por ejemplo, el azufre (S) tiene una masa atómica de 32,07 u.m.a, así que 1 mol de azufre tiene una masa atómica de 32,07 g y contiene </w:t>
      </w:r>
      <w:r w:rsidR="00767544" w:rsidRPr="0059342D">
        <w:rPr>
          <w:noProof/>
          <w:position w:val="-16"/>
        </w:rPr>
        <w:object w:dxaOrig="1359" w:dyaOrig="480" w14:anchorId="0E44763B">
          <v:shape id="_x0000_i1255" type="#_x0000_t75" alt="seis coma cero dos por diez a la ventitres" style="width:65pt;height:22pt;mso-width-percent:0;mso-height-percent:0;mso-width-percent:0;mso-height-percent:0" o:ole="">
            <v:imagedata r:id="rId106" o:title=""/>
          </v:shape>
          <o:OLEObject Type="Embed" ProgID="Equation.3" ShapeID="_x0000_i1255" DrawAspect="Content" ObjectID="_1655670262" r:id="rId107"/>
        </w:object>
      </w:r>
      <w:r w:rsidRPr="0059342D">
        <w:t xml:space="preserve"> átomos de azufre. Así, por ejemplo:</w:t>
      </w:r>
    </w:p>
    <w:p w14:paraId="3C015CF9" w14:textId="51DD5E58" w:rsidR="00D00F62" w:rsidRPr="0059342D" w:rsidRDefault="00D00F62" w:rsidP="00D00F62">
      <w:pPr>
        <w:pStyle w:val="Descripcin"/>
        <w:keepNext/>
        <w:rPr>
          <w:color w:val="auto"/>
          <w:sz w:val="24"/>
        </w:rPr>
      </w:pPr>
      <w:bookmarkStart w:id="7" w:name="_Toc426930364"/>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2</w:t>
      </w:r>
      <w:r w:rsidRPr="0059342D">
        <w:rPr>
          <w:color w:val="auto"/>
          <w:sz w:val="24"/>
        </w:rPr>
        <w:fldChar w:fldCharType="end"/>
      </w:r>
      <w:r w:rsidRPr="0059342D">
        <w:rPr>
          <w:color w:val="auto"/>
          <w:sz w:val="24"/>
        </w:rPr>
        <w:t>. Propiedades de masa atómica, masa molar y número de Avogadro de algunos elementos químicos.</w:t>
      </w:r>
      <w:bookmarkEnd w:id="7"/>
    </w:p>
    <w:tbl>
      <w:tblPr>
        <w:tblStyle w:val="Tablaconcuadrcula"/>
        <w:tblW w:w="0" w:type="auto"/>
        <w:tblLook w:val="04A0" w:firstRow="1" w:lastRow="0" w:firstColumn="1" w:lastColumn="0" w:noHBand="0" w:noVBand="1"/>
        <w:tblDescription w:val="valores de masa átómica, masa molar y número de avogadro de los lelementos hidrógeno,helio, magnesio y azufre."/>
      </w:tblPr>
      <w:tblGrid>
        <w:gridCol w:w="1980"/>
        <w:gridCol w:w="2268"/>
        <w:gridCol w:w="1984"/>
        <w:gridCol w:w="2596"/>
      </w:tblGrid>
      <w:tr w:rsidR="00A56304" w:rsidRPr="0059342D" w14:paraId="697F9E94" w14:textId="77777777" w:rsidTr="00D00F62">
        <w:trPr>
          <w:tblHeader/>
        </w:trPr>
        <w:tc>
          <w:tcPr>
            <w:tcW w:w="1980" w:type="dxa"/>
            <w:shd w:val="clear" w:color="auto" w:fill="2E74B5" w:themeFill="accent1" w:themeFillShade="BF"/>
          </w:tcPr>
          <w:p w14:paraId="0173AC7A" w14:textId="1CF9D241" w:rsidR="00A56304" w:rsidRPr="0059342D" w:rsidRDefault="007F7536" w:rsidP="009B6310">
            <w:pPr>
              <w:rPr>
                <w:b/>
              </w:rPr>
            </w:pPr>
            <w:r w:rsidRPr="0059342D">
              <w:rPr>
                <w:b/>
              </w:rPr>
              <w:t>Elemento</w:t>
            </w:r>
          </w:p>
        </w:tc>
        <w:tc>
          <w:tcPr>
            <w:tcW w:w="2268" w:type="dxa"/>
            <w:shd w:val="clear" w:color="auto" w:fill="2E74B5" w:themeFill="accent1" w:themeFillShade="BF"/>
          </w:tcPr>
          <w:p w14:paraId="4DAC837C" w14:textId="69B61B25" w:rsidR="00A56304" w:rsidRPr="0059342D" w:rsidRDefault="007F7536" w:rsidP="009B6310">
            <w:pPr>
              <w:rPr>
                <w:b/>
              </w:rPr>
            </w:pPr>
            <w:r w:rsidRPr="0059342D">
              <w:rPr>
                <w:b/>
              </w:rPr>
              <w:t>Masa atómica</w:t>
            </w:r>
          </w:p>
        </w:tc>
        <w:tc>
          <w:tcPr>
            <w:tcW w:w="1984" w:type="dxa"/>
            <w:shd w:val="clear" w:color="auto" w:fill="2E74B5" w:themeFill="accent1" w:themeFillShade="BF"/>
          </w:tcPr>
          <w:p w14:paraId="6E3D0A9B" w14:textId="64EC9D73" w:rsidR="00A56304" w:rsidRPr="0059342D" w:rsidRDefault="007F7536" w:rsidP="009B6310">
            <w:pPr>
              <w:rPr>
                <w:b/>
              </w:rPr>
            </w:pPr>
            <w:r w:rsidRPr="0059342D">
              <w:rPr>
                <w:b/>
              </w:rPr>
              <w:t>Masa molar</w:t>
            </w:r>
          </w:p>
        </w:tc>
        <w:tc>
          <w:tcPr>
            <w:tcW w:w="2596" w:type="dxa"/>
            <w:shd w:val="clear" w:color="auto" w:fill="2E74B5" w:themeFill="accent1" w:themeFillShade="BF"/>
          </w:tcPr>
          <w:p w14:paraId="36CCCA74" w14:textId="14E38EFF" w:rsidR="00A56304" w:rsidRPr="0059342D" w:rsidRDefault="007F7536" w:rsidP="009B6310">
            <w:pPr>
              <w:rPr>
                <w:b/>
              </w:rPr>
            </w:pPr>
            <w:r w:rsidRPr="0059342D">
              <w:rPr>
                <w:b/>
              </w:rPr>
              <w:t>Número de átomos</w:t>
            </w:r>
          </w:p>
        </w:tc>
      </w:tr>
      <w:tr w:rsidR="00A56304" w:rsidRPr="0059342D" w14:paraId="1F51A1A1" w14:textId="77777777" w:rsidTr="00D00F62">
        <w:tc>
          <w:tcPr>
            <w:tcW w:w="1980" w:type="dxa"/>
          </w:tcPr>
          <w:p w14:paraId="5FF376D2" w14:textId="1B5C9137" w:rsidR="00A56304" w:rsidRPr="0059342D" w:rsidRDefault="00D00F62" w:rsidP="009B6310">
            <w:pPr>
              <w:rPr>
                <w:b/>
              </w:rPr>
            </w:pPr>
            <w:r w:rsidRPr="0059342D">
              <w:rPr>
                <w:b/>
              </w:rPr>
              <w:t>H</w:t>
            </w:r>
          </w:p>
        </w:tc>
        <w:tc>
          <w:tcPr>
            <w:tcW w:w="2268" w:type="dxa"/>
          </w:tcPr>
          <w:p w14:paraId="1A223513" w14:textId="2356BF22" w:rsidR="00A56304" w:rsidRPr="0059342D" w:rsidRDefault="00D00F62" w:rsidP="009B6310">
            <w:r w:rsidRPr="0059342D">
              <w:t>1,008 u.m.a</w:t>
            </w:r>
          </w:p>
        </w:tc>
        <w:tc>
          <w:tcPr>
            <w:tcW w:w="1984" w:type="dxa"/>
          </w:tcPr>
          <w:p w14:paraId="2D5AEB20" w14:textId="6A3516C5" w:rsidR="00A56304" w:rsidRPr="0059342D" w:rsidRDefault="00D00F62" w:rsidP="009B6310">
            <w:r w:rsidRPr="0059342D">
              <w:t>1,008g</w:t>
            </w:r>
          </w:p>
        </w:tc>
        <w:tc>
          <w:tcPr>
            <w:tcW w:w="2596" w:type="dxa"/>
          </w:tcPr>
          <w:p w14:paraId="13FB0092" w14:textId="7E1EE517" w:rsidR="00A56304" w:rsidRPr="0059342D" w:rsidRDefault="00767544" w:rsidP="009B6310">
            <w:r w:rsidRPr="0059342D">
              <w:rPr>
                <w:noProof/>
                <w:position w:val="-16"/>
              </w:rPr>
              <w:object w:dxaOrig="1340" w:dyaOrig="480" w14:anchorId="4FE77922">
                <v:shape id="_x0000_i1254" type="#_x0000_t75" alt="seis coma cero dos por diez a la ventitres." style="width:64pt;height:22pt;mso-width-percent:0;mso-height-percent:0;mso-width-percent:0;mso-height-percent:0" o:ole="">
                  <v:imagedata r:id="rId100" o:title=""/>
                </v:shape>
                <o:OLEObject Type="Embed" ProgID="Equation.3" ShapeID="_x0000_i1254" DrawAspect="Content" ObjectID="_1655670263" r:id="rId108"/>
              </w:object>
            </w:r>
          </w:p>
        </w:tc>
      </w:tr>
      <w:tr w:rsidR="00A56304" w:rsidRPr="0059342D" w14:paraId="3895FFB5" w14:textId="77777777" w:rsidTr="00D00F62">
        <w:tc>
          <w:tcPr>
            <w:tcW w:w="1980" w:type="dxa"/>
          </w:tcPr>
          <w:p w14:paraId="19B266FF" w14:textId="5DDA96D9" w:rsidR="00A56304" w:rsidRPr="0059342D" w:rsidRDefault="00D00F62" w:rsidP="009B6310">
            <w:pPr>
              <w:rPr>
                <w:b/>
              </w:rPr>
            </w:pPr>
            <w:r w:rsidRPr="0059342D">
              <w:rPr>
                <w:b/>
              </w:rPr>
              <w:t>H</w:t>
            </w:r>
            <w:r w:rsidR="00D50C30" w:rsidRPr="0059342D">
              <w:rPr>
                <w:b/>
              </w:rPr>
              <w:t xml:space="preserve"> </w:t>
            </w:r>
            <w:r w:rsidRPr="0059342D">
              <w:rPr>
                <w:b/>
              </w:rPr>
              <w:t>e</w:t>
            </w:r>
          </w:p>
        </w:tc>
        <w:tc>
          <w:tcPr>
            <w:tcW w:w="2268" w:type="dxa"/>
          </w:tcPr>
          <w:p w14:paraId="6C25FF61" w14:textId="51EF351F" w:rsidR="00A56304" w:rsidRPr="0059342D" w:rsidRDefault="00D00F62" w:rsidP="009B6310">
            <w:r w:rsidRPr="0059342D">
              <w:t>4,003 u.m.a</w:t>
            </w:r>
          </w:p>
        </w:tc>
        <w:tc>
          <w:tcPr>
            <w:tcW w:w="1984" w:type="dxa"/>
          </w:tcPr>
          <w:p w14:paraId="08C315AB" w14:textId="11B780C6" w:rsidR="00A56304" w:rsidRPr="0059342D" w:rsidRDefault="00D00F62" w:rsidP="009B6310">
            <w:r w:rsidRPr="0059342D">
              <w:t>4,003g</w:t>
            </w:r>
          </w:p>
        </w:tc>
        <w:tc>
          <w:tcPr>
            <w:tcW w:w="2596" w:type="dxa"/>
          </w:tcPr>
          <w:p w14:paraId="3F22E41D" w14:textId="0FA2AA90" w:rsidR="00A56304" w:rsidRPr="0059342D" w:rsidRDefault="00767544" w:rsidP="009B6310">
            <w:r w:rsidRPr="0059342D">
              <w:rPr>
                <w:noProof/>
                <w:position w:val="-16"/>
              </w:rPr>
              <w:object w:dxaOrig="1340" w:dyaOrig="480" w14:anchorId="02479819">
                <v:shape id="_x0000_i1253" type="#_x0000_t75" alt="seis coma cero dos por diez a la ventitres." style="width:64pt;height:22pt;mso-width-percent:0;mso-height-percent:0;mso-width-percent:0;mso-height-percent:0" o:ole="">
                  <v:imagedata r:id="rId100" o:title=""/>
                </v:shape>
                <o:OLEObject Type="Embed" ProgID="Equation.3" ShapeID="_x0000_i1253" DrawAspect="Content" ObjectID="_1655670264" r:id="rId109"/>
              </w:object>
            </w:r>
          </w:p>
        </w:tc>
      </w:tr>
      <w:tr w:rsidR="00A56304" w:rsidRPr="0059342D" w14:paraId="76A11934" w14:textId="77777777" w:rsidTr="00D00F62">
        <w:tc>
          <w:tcPr>
            <w:tcW w:w="1980" w:type="dxa"/>
          </w:tcPr>
          <w:p w14:paraId="6D7F8E0E" w14:textId="0F68BE1C" w:rsidR="00A56304" w:rsidRPr="0059342D" w:rsidRDefault="00D00F62" w:rsidP="009B6310">
            <w:pPr>
              <w:rPr>
                <w:b/>
              </w:rPr>
            </w:pPr>
            <w:r w:rsidRPr="0059342D">
              <w:rPr>
                <w:b/>
              </w:rPr>
              <w:lastRenderedPageBreak/>
              <w:t>Mg</w:t>
            </w:r>
          </w:p>
        </w:tc>
        <w:tc>
          <w:tcPr>
            <w:tcW w:w="2268" w:type="dxa"/>
          </w:tcPr>
          <w:p w14:paraId="51799DFB" w14:textId="60D5C1D3" w:rsidR="00A56304" w:rsidRPr="0059342D" w:rsidRDefault="00D00F62" w:rsidP="009B6310">
            <w:r w:rsidRPr="0059342D">
              <w:t>24,31 u.m.a</w:t>
            </w:r>
          </w:p>
        </w:tc>
        <w:tc>
          <w:tcPr>
            <w:tcW w:w="1984" w:type="dxa"/>
          </w:tcPr>
          <w:p w14:paraId="41AE796E" w14:textId="61272E56" w:rsidR="00A56304" w:rsidRPr="0059342D" w:rsidRDefault="00D00F62" w:rsidP="009B6310">
            <w:r w:rsidRPr="0059342D">
              <w:t>24,31g</w:t>
            </w:r>
          </w:p>
        </w:tc>
        <w:tc>
          <w:tcPr>
            <w:tcW w:w="2596" w:type="dxa"/>
          </w:tcPr>
          <w:p w14:paraId="5D75433B" w14:textId="40292128" w:rsidR="00A56304" w:rsidRPr="0059342D" w:rsidRDefault="00767544" w:rsidP="009B6310">
            <w:r w:rsidRPr="0059342D">
              <w:rPr>
                <w:noProof/>
                <w:position w:val="-16"/>
              </w:rPr>
              <w:object w:dxaOrig="1340" w:dyaOrig="480" w14:anchorId="6E76019F">
                <v:shape id="_x0000_i1252" type="#_x0000_t75" alt="seis coma cero dos por diez a la ventitres." style="width:64pt;height:22pt;mso-width-percent:0;mso-height-percent:0;mso-width-percent:0;mso-height-percent:0" o:ole="">
                  <v:imagedata r:id="rId100" o:title=""/>
                </v:shape>
                <o:OLEObject Type="Embed" ProgID="Equation.3" ShapeID="_x0000_i1252" DrawAspect="Content" ObjectID="_1655670265" r:id="rId110"/>
              </w:object>
            </w:r>
          </w:p>
        </w:tc>
      </w:tr>
      <w:tr w:rsidR="00A56304" w:rsidRPr="0059342D" w14:paraId="425F16BD" w14:textId="77777777" w:rsidTr="00D00F62">
        <w:tc>
          <w:tcPr>
            <w:tcW w:w="1980" w:type="dxa"/>
          </w:tcPr>
          <w:p w14:paraId="1D50D9E0" w14:textId="4051F5FD" w:rsidR="00A56304" w:rsidRPr="0059342D" w:rsidRDefault="00D00F62" w:rsidP="009B6310">
            <w:pPr>
              <w:rPr>
                <w:b/>
              </w:rPr>
            </w:pPr>
            <w:r w:rsidRPr="0059342D">
              <w:rPr>
                <w:b/>
              </w:rPr>
              <w:t>S</w:t>
            </w:r>
          </w:p>
        </w:tc>
        <w:tc>
          <w:tcPr>
            <w:tcW w:w="2268" w:type="dxa"/>
          </w:tcPr>
          <w:p w14:paraId="41C33520" w14:textId="03799426" w:rsidR="00A56304" w:rsidRPr="0059342D" w:rsidRDefault="00D00F62" w:rsidP="009B6310">
            <w:r w:rsidRPr="0059342D">
              <w:t>32,07 u.m.a</w:t>
            </w:r>
          </w:p>
        </w:tc>
        <w:tc>
          <w:tcPr>
            <w:tcW w:w="1984" w:type="dxa"/>
          </w:tcPr>
          <w:p w14:paraId="78D9E2CA" w14:textId="37297EC5" w:rsidR="00A56304" w:rsidRPr="0059342D" w:rsidRDefault="00D00F62" w:rsidP="009B6310">
            <w:r w:rsidRPr="0059342D">
              <w:t>32,07</w:t>
            </w:r>
          </w:p>
        </w:tc>
        <w:tc>
          <w:tcPr>
            <w:tcW w:w="2596" w:type="dxa"/>
          </w:tcPr>
          <w:p w14:paraId="59DE5B3D" w14:textId="169212E1" w:rsidR="00A56304" w:rsidRPr="0059342D" w:rsidRDefault="00767544" w:rsidP="009B6310">
            <w:r w:rsidRPr="0059342D">
              <w:rPr>
                <w:noProof/>
                <w:position w:val="-16"/>
              </w:rPr>
              <w:object w:dxaOrig="1340" w:dyaOrig="480" w14:anchorId="04E9C0B2">
                <v:shape id="_x0000_i1251" type="#_x0000_t75" alt="seis coma cero dos por diez a la ventitres." style="width:64pt;height:22pt;mso-width-percent:0;mso-height-percent:0;mso-width-percent:0;mso-height-percent:0" o:ole="">
                  <v:imagedata r:id="rId100" o:title=""/>
                </v:shape>
                <o:OLEObject Type="Embed" ProgID="Equation.3" ShapeID="_x0000_i1251" DrawAspect="Content" ObjectID="_1655670266" r:id="rId111"/>
              </w:object>
            </w:r>
          </w:p>
        </w:tc>
      </w:tr>
    </w:tbl>
    <w:p w14:paraId="311F3273" w14:textId="77777777" w:rsidR="00A56304" w:rsidRPr="0059342D" w:rsidRDefault="00A56304" w:rsidP="009B6310"/>
    <w:p w14:paraId="23A50B50" w14:textId="5552C1ED" w:rsidR="00A56304" w:rsidRPr="0059342D" w:rsidRDefault="00A56304" w:rsidP="00A56304">
      <w:r w:rsidRPr="0059342D">
        <w:t xml:space="preserve">Esta asociación para muchos autores permite establecer que la masa molar de un elemento debe leerse como una relación gramos-mol; por ejemplo, el H tiene una masa molar de </w:t>
      </w:r>
      <w:r w:rsidR="00767544" w:rsidRPr="0059342D">
        <w:rPr>
          <w:noProof/>
          <w:position w:val="-10"/>
        </w:rPr>
        <w:object w:dxaOrig="1180" w:dyaOrig="320" w14:anchorId="5B913E2E">
          <v:shape id="_x0000_i1250" type="#_x0000_t75" alt="1,008 gramos por  mol" style="width:64pt;height:14pt;mso-width-percent:0;mso-height-percent:0;mso-width-percent:0;mso-height-percent:0" o:ole="">
            <v:imagedata r:id="rId112" o:title=""/>
          </v:shape>
          <o:OLEObject Type="Embed" ProgID="Equation.3" ShapeID="_x0000_i1250" DrawAspect="Content" ObjectID="_1655670267" r:id="rId113"/>
        </w:object>
      </w:r>
      <w:r w:rsidRPr="0059342D">
        <w:t>, por ende:</w:t>
      </w:r>
    </w:p>
    <w:p w14:paraId="08481289" w14:textId="77777777" w:rsidR="00620AD5" w:rsidRPr="0059342D" w:rsidRDefault="00A56304" w:rsidP="0075590B">
      <w:pPr>
        <w:pStyle w:val="Prrafodelista"/>
        <w:numPr>
          <w:ilvl w:val="0"/>
          <w:numId w:val="20"/>
        </w:numPr>
      </w:pPr>
      <w:r w:rsidRPr="0059342D">
        <w:t>Es incorrecto decir que un átomo de hidrógeno tiene una masa equivalente a 1,008 g.</w:t>
      </w:r>
      <w:r w:rsidR="00620AD5" w:rsidRPr="0059342D">
        <w:t xml:space="preserve"> </w:t>
      </w:r>
    </w:p>
    <w:p w14:paraId="09F9DFFA" w14:textId="77777777" w:rsidR="00620AD5" w:rsidRPr="0059342D" w:rsidRDefault="00620AD5" w:rsidP="0075590B">
      <w:pPr>
        <w:pStyle w:val="Prrafodelista"/>
        <w:numPr>
          <w:ilvl w:val="0"/>
          <w:numId w:val="20"/>
        </w:numPr>
      </w:pPr>
      <w:r w:rsidRPr="0059342D">
        <w:t xml:space="preserve">Es correcto afirmar que 1 mol del elemento hidrógeno tiene una masa igual a 1,008 g y está constituido por </w:t>
      </w:r>
      <w:r w:rsidR="00767544" w:rsidRPr="0059342D">
        <w:rPr>
          <w:noProof/>
          <w:position w:val="-16"/>
        </w:rPr>
        <w:object w:dxaOrig="1340" w:dyaOrig="480" w14:anchorId="5020E2AA">
          <v:shape id="_x0000_i1249" type="#_x0000_t75" alt="seis coma cero dos por diez a la ventitres." style="width:64pt;height:22pt;mso-width-percent:0;mso-height-percent:0;mso-width-percent:0;mso-height-percent:0" o:ole="">
            <v:imagedata r:id="rId100" o:title=""/>
          </v:shape>
          <o:OLEObject Type="Embed" ProgID="Equation.3" ShapeID="_x0000_i1249" DrawAspect="Content" ObjectID="_1655670268" r:id="rId114"/>
        </w:object>
      </w:r>
      <w:r w:rsidRPr="0059342D">
        <w:t xml:space="preserve"> átomos de hidrógeno. </w:t>
      </w:r>
    </w:p>
    <w:p w14:paraId="21221B25" w14:textId="39C5BE47" w:rsidR="00620AD5" w:rsidRPr="0059342D" w:rsidRDefault="00620AD5" w:rsidP="00620AD5">
      <w:r w:rsidRPr="0059342D">
        <w:t>Conociendo el número de Avogadro y la masa atómica de un elemento, es posible calcular la masa de cada átomo individual. También puede determinarse el número de átomos en una muestra pesada de cualquier elemento.</w:t>
      </w:r>
    </w:p>
    <w:p w14:paraId="34782632" w14:textId="32B55C1B" w:rsidR="00620AD5" w:rsidRPr="0059342D" w:rsidRDefault="00620AD5" w:rsidP="00620AD5">
      <w:r w:rsidRPr="0059342D">
        <w:t>Analiza y sigue el desarrollo de los siguientes ejemplos.</w:t>
      </w:r>
    </w:p>
    <w:p w14:paraId="005E23A6" w14:textId="28D0807B" w:rsidR="00620AD5" w:rsidRPr="0059342D" w:rsidRDefault="00620AD5" w:rsidP="00620AD5">
      <w:pPr>
        <w:rPr>
          <w:bCs/>
        </w:rPr>
      </w:pPr>
      <w:r w:rsidRPr="0059342D">
        <w:rPr>
          <w:bCs/>
        </w:rPr>
        <w:t>Ejemplo:</w:t>
      </w:r>
    </w:p>
    <w:p w14:paraId="6FE4191A" w14:textId="25D9F3D3" w:rsidR="00620AD5" w:rsidRPr="0059342D" w:rsidRDefault="00620AD5" w:rsidP="00620AD5">
      <w:r w:rsidRPr="0059342D">
        <w:t>Cuando se añade selenio (S</w:t>
      </w:r>
      <w:r w:rsidR="00D50C30" w:rsidRPr="0059342D">
        <w:t xml:space="preserve"> </w:t>
      </w:r>
      <w:r w:rsidRPr="0059342D">
        <w:t xml:space="preserve">e) al vidrio, éste adquiere un brillante color rojo. Tomando el número de Avogadro como </w:t>
      </w:r>
      <w:r w:rsidR="00767544" w:rsidRPr="0059342D">
        <w:rPr>
          <w:noProof/>
          <w:position w:val="-16"/>
        </w:rPr>
        <w:object w:dxaOrig="1340" w:dyaOrig="480" w14:anchorId="3C5BA9E0">
          <v:shape id="_x0000_i1248" type="#_x0000_t75" alt="seis coma cero dos por diez a la ventitres." style="width:64pt;height:22pt;mso-width-percent:0;mso-height-percent:0;mso-width-percent:0;mso-height-percent:0" o:ole="">
            <v:imagedata r:id="rId100" o:title=""/>
          </v:shape>
          <o:OLEObject Type="Embed" ProgID="Equation.3" ShapeID="_x0000_i1248" DrawAspect="Content" ObjectID="_1655670269" r:id="rId115"/>
        </w:object>
      </w:r>
      <w:r w:rsidRPr="0059342D">
        <w:t>, calcularemos:</w:t>
      </w:r>
    </w:p>
    <w:p w14:paraId="1CA3F195" w14:textId="0756CB39" w:rsidR="00620AD5" w:rsidRPr="0059342D" w:rsidRDefault="00620AD5" w:rsidP="0075590B">
      <w:pPr>
        <w:pStyle w:val="Prrafodelista"/>
        <w:numPr>
          <w:ilvl w:val="0"/>
          <w:numId w:val="21"/>
        </w:numPr>
      </w:pPr>
      <w:r w:rsidRPr="0059342D">
        <w:t>La masa de un átomo de selenio.</w:t>
      </w:r>
    </w:p>
    <w:p w14:paraId="5877B3C6" w14:textId="4EF958E7" w:rsidR="00620AD5" w:rsidRPr="0059342D" w:rsidRDefault="00620AD5" w:rsidP="0075590B">
      <w:pPr>
        <w:pStyle w:val="Prrafodelista"/>
        <w:numPr>
          <w:ilvl w:val="0"/>
          <w:numId w:val="21"/>
        </w:numPr>
      </w:pPr>
      <w:r w:rsidRPr="0059342D">
        <w:t>El número de átomos de selenio en una muestra de 1,000 g del elemento.</w:t>
      </w:r>
    </w:p>
    <w:p w14:paraId="2847B719" w14:textId="77777777" w:rsidR="00620AD5" w:rsidRPr="0059342D" w:rsidRDefault="00620AD5" w:rsidP="00620AD5">
      <w:pPr>
        <w:pStyle w:val="Prrafodelista"/>
        <w:ind w:left="1068"/>
      </w:pPr>
    </w:p>
    <w:p w14:paraId="3B5831CC" w14:textId="356BBC32" w:rsidR="00125C79" w:rsidRPr="0059342D" w:rsidRDefault="00620AD5" w:rsidP="0075590B">
      <w:pPr>
        <w:pStyle w:val="Prrafodelista"/>
        <w:numPr>
          <w:ilvl w:val="0"/>
          <w:numId w:val="22"/>
        </w:numPr>
      </w:pPr>
      <w:r w:rsidRPr="0059342D">
        <w:lastRenderedPageBreak/>
        <w:t>Asociemos nuestros conocimientos estratégicamente. La masa atómica del selenio (S</w:t>
      </w:r>
      <w:r w:rsidR="00D50C30" w:rsidRPr="0059342D">
        <w:t xml:space="preserve"> </w:t>
      </w:r>
      <w:r w:rsidRPr="0059342D">
        <w:t xml:space="preserve">e) tomada de la Tabla periódica es 78,96 u.m.a. Con lo que se deduce que </w:t>
      </w:r>
      <w:r w:rsidR="00767544" w:rsidRPr="0059342D">
        <w:rPr>
          <w:noProof/>
          <w:position w:val="-16"/>
        </w:rPr>
        <w:object w:dxaOrig="1340" w:dyaOrig="480" w14:anchorId="0DAB5E8D">
          <v:shape id="_x0000_i1247" type="#_x0000_t75" alt="seis coma cero dos por diez a la ventitres." style="width:64pt;height:22pt;mso-width-percent:0;mso-height-percent:0;mso-width-percent:0;mso-height-percent:0" o:ole="">
            <v:imagedata r:id="rId100" o:title=""/>
          </v:shape>
          <o:OLEObject Type="Embed" ProgID="Equation.3" ShapeID="_x0000_i1247" DrawAspect="Content" ObjectID="_1655670270" r:id="rId116"/>
        </w:object>
      </w:r>
      <w:r w:rsidRPr="0059342D">
        <w:t xml:space="preserve"> átomos de Se equivalen a 78,96 g de Se. Esta relación es la que conduce a los factores de conversión necesarios.</w:t>
      </w:r>
    </w:p>
    <w:p w14:paraId="30C002E1" w14:textId="77777777" w:rsidR="00125C79" w:rsidRPr="0059342D" w:rsidRDefault="00125C79" w:rsidP="00125C79">
      <w:pPr>
        <w:pStyle w:val="Prrafodelista"/>
      </w:pPr>
    </w:p>
    <w:p w14:paraId="1C5556FF" w14:textId="77777777" w:rsidR="00125C79" w:rsidRPr="0059342D" w:rsidRDefault="00620AD5" w:rsidP="0075590B">
      <w:pPr>
        <w:pStyle w:val="Prrafodelista"/>
        <w:numPr>
          <w:ilvl w:val="0"/>
          <w:numId w:val="22"/>
        </w:numPr>
      </w:pPr>
      <w:r w:rsidRPr="0059342D">
        <w:t>Determinemos la solución.</w:t>
      </w:r>
    </w:p>
    <w:p w14:paraId="34B85D9E" w14:textId="10F72AAA" w:rsidR="00620AD5" w:rsidRPr="0059342D" w:rsidRDefault="00620AD5" w:rsidP="0075590B">
      <w:pPr>
        <w:pStyle w:val="Prrafodelista"/>
        <w:numPr>
          <w:ilvl w:val="0"/>
          <w:numId w:val="26"/>
        </w:numPr>
      </w:pPr>
      <w:r w:rsidRPr="0059342D">
        <w:t xml:space="preserve">Masa del átomo de selenio. </w:t>
      </w:r>
    </w:p>
    <w:p w14:paraId="37D48C25" w14:textId="1FEC5376" w:rsidR="00620AD5" w:rsidRPr="0059342D" w:rsidRDefault="00620AD5" w:rsidP="0075590B">
      <w:pPr>
        <w:pStyle w:val="Prrafodelista"/>
        <w:numPr>
          <w:ilvl w:val="0"/>
          <w:numId w:val="23"/>
        </w:numPr>
      </w:pPr>
      <w:r w:rsidRPr="0059342D">
        <w:t xml:space="preserve">Sabemos que </w:t>
      </w:r>
      <w:r w:rsidR="00767544" w:rsidRPr="0059342D">
        <w:rPr>
          <w:noProof/>
          <w:position w:val="-16"/>
        </w:rPr>
        <w:object w:dxaOrig="1340" w:dyaOrig="480" w14:anchorId="761B7802">
          <v:shape id="_x0000_i1246" type="#_x0000_t75" alt="seis coma cero dos por diez a la ventitres." style="width:64pt;height:22pt;mso-width-percent:0;mso-height-percent:0;mso-width-percent:0;mso-height-percent:0" o:ole="">
            <v:imagedata r:id="rId100" o:title=""/>
          </v:shape>
          <o:OLEObject Type="Embed" ProgID="Equation.3" ShapeID="_x0000_i1246" DrawAspect="Content" ObjectID="_1655670271" r:id="rId117"/>
        </w:object>
      </w:r>
      <w:r w:rsidRPr="0059342D">
        <w:t xml:space="preserve"> átomos de Se presentan una masa equivalente a 78,96 g.</w:t>
      </w:r>
    </w:p>
    <w:p w14:paraId="6DFABFB7" w14:textId="59B5F657" w:rsidR="00620AD5" w:rsidRPr="0059342D" w:rsidRDefault="00620AD5" w:rsidP="0075590B">
      <w:pPr>
        <w:pStyle w:val="Prrafodelista"/>
        <w:numPr>
          <w:ilvl w:val="0"/>
          <w:numId w:val="23"/>
        </w:numPr>
      </w:pPr>
      <w:r w:rsidRPr="0059342D">
        <w:t>Determinar la masa de un átomo de Selenio se convierte en un problema que puede ser resuelto considerando la siguiente regla de tres:</w:t>
      </w:r>
    </w:p>
    <w:p w14:paraId="36B14218" w14:textId="5D1E7CD6" w:rsidR="006E43CF" w:rsidRPr="0059342D" w:rsidRDefault="00767544" w:rsidP="006E43CF">
      <w:r w:rsidRPr="0059342D">
        <w:rPr>
          <w:noProof/>
          <w:position w:val="-162"/>
        </w:rPr>
        <w:object w:dxaOrig="5179" w:dyaOrig="3360" w14:anchorId="25970BFB">
          <v:shape id="_x0000_i1245" type="#_x0000_t75" alt="1 átomo de selenio dividido en X es igual  seis coma cero dos por 10 a la 23 átomos de selenio divididos en 78,96gramos.  entonces X por seis coma cero dos por 10 a la 23 átomos de selenio es igual a 1 átomo de selenio por 78,96gramos. despejamos X entonces   X es igual 1 átomo de selenio por 78,96 gramos divididos en seis coma cero dos por 10 a la 23 átomos de selenio, cancelamos átomos de selenio del numerador con los del denominador y el resultado es 1,311 por diez a la menos 22 gramos." style="width:4in;height:187pt;mso-width-percent:0;mso-height-percent:0;mso-width-percent:0;mso-height-percent:0" o:ole="">
            <v:imagedata r:id="rId118" o:title=""/>
          </v:shape>
          <o:OLEObject Type="Embed" ProgID="Equation.3" ShapeID="_x0000_i1245" DrawAspect="Content" ObjectID="_1655670272" r:id="rId119"/>
        </w:object>
      </w:r>
    </w:p>
    <w:p w14:paraId="69244061" w14:textId="4A3662DC" w:rsidR="00720B95" w:rsidRPr="0059342D" w:rsidRDefault="00720B95" w:rsidP="006E43CF">
      <w:r w:rsidRPr="0059342D">
        <w:t xml:space="preserve">Después de resolver la regla de tres concluimos que cada átomo de selenio tiene una masa igual a </w:t>
      </w:r>
      <w:r w:rsidR="00767544" w:rsidRPr="0059342D">
        <w:rPr>
          <w:noProof/>
          <w:position w:val="-16"/>
        </w:rPr>
        <w:object w:dxaOrig="1660" w:dyaOrig="480" w14:anchorId="4A4B2B3A">
          <v:shape id="_x0000_i1244" type="#_x0000_t75" alt="uno coma trecientos once por diez a la menos 22 gramos" style="width:86pt;height:22pt;mso-width-percent:0;mso-height-percent:0;mso-width-percent:0;mso-height-percent:0" o:ole="">
            <v:imagedata r:id="rId120" o:title=""/>
          </v:shape>
          <o:OLEObject Type="Embed" ProgID="Equation.3" ShapeID="_x0000_i1244" DrawAspect="Content" ObjectID="_1655670273" r:id="rId121"/>
        </w:object>
      </w:r>
      <w:r w:rsidRPr="0059342D">
        <w:t>.</w:t>
      </w:r>
    </w:p>
    <w:p w14:paraId="1AEEFEF2" w14:textId="0647B3C5" w:rsidR="007E1388" w:rsidRPr="0059342D" w:rsidRDefault="007E1388" w:rsidP="0075590B">
      <w:pPr>
        <w:pStyle w:val="Prrafodelista"/>
        <w:numPr>
          <w:ilvl w:val="0"/>
          <w:numId w:val="26"/>
        </w:numPr>
      </w:pPr>
      <w:r w:rsidRPr="0059342D">
        <w:t>El número de átomos de selenio en una muestra de 1,000 g del elemento.</w:t>
      </w:r>
    </w:p>
    <w:p w14:paraId="7FDB8934" w14:textId="060FB60D" w:rsidR="007E1388" w:rsidRPr="0059342D" w:rsidRDefault="007E1388" w:rsidP="0075590B">
      <w:pPr>
        <w:pStyle w:val="Prrafodelista"/>
        <w:numPr>
          <w:ilvl w:val="0"/>
          <w:numId w:val="24"/>
        </w:numPr>
      </w:pPr>
      <w:r w:rsidRPr="0059342D">
        <w:t>Empleando los datos de masa molar se puede establecer que:</w:t>
      </w:r>
    </w:p>
    <w:p w14:paraId="438CB00B" w14:textId="0382F10A" w:rsidR="00FC314E" w:rsidRPr="0059342D" w:rsidRDefault="00767544" w:rsidP="007E1388">
      <w:pPr>
        <w:ind w:left="360"/>
      </w:pPr>
      <w:r w:rsidRPr="0059342D">
        <w:rPr>
          <w:noProof/>
          <w:position w:val="-30"/>
        </w:rPr>
        <w:object w:dxaOrig="4140" w:dyaOrig="840" w14:anchorId="756C9C40">
          <v:shape id="_x0000_i1243" type="#_x0000_t75" alt="x átomos de selenio divididos en 1,000gramos de selenio igual a seis coma cero dos por diez a la ventitres átomos de selenio divididos en 78,96 gramos de selenio." style="width:274pt;height:58pt;mso-width-percent:0;mso-height-percent:0;mso-width-percent:0;mso-height-percent:0" o:ole="">
            <v:imagedata r:id="rId122" o:title=""/>
          </v:shape>
          <o:OLEObject Type="Embed" ProgID="Equation.3" ShapeID="_x0000_i1243" DrawAspect="Content" ObjectID="_1655670274" r:id="rId123"/>
        </w:object>
      </w:r>
    </w:p>
    <w:p w14:paraId="4AD563FB" w14:textId="26636B81" w:rsidR="00FC314E" w:rsidRPr="0059342D" w:rsidRDefault="00621658" w:rsidP="007E1388">
      <w:pPr>
        <w:ind w:left="360"/>
      </w:pPr>
      <w:r w:rsidRPr="0059342D">
        <w:t>Despejando y resolviendo</w:t>
      </w:r>
      <w:r w:rsidR="00FC314E" w:rsidRPr="0059342D">
        <w:t>, se tiene:</w:t>
      </w:r>
    </w:p>
    <w:p w14:paraId="336956A4" w14:textId="3FD091F1" w:rsidR="00FC314E" w:rsidRPr="0059342D" w:rsidRDefault="00767544" w:rsidP="007E1388">
      <w:pPr>
        <w:ind w:left="360"/>
      </w:pPr>
      <w:r w:rsidRPr="0059342D">
        <w:rPr>
          <w:noProof/>
          <w:position w:val="-62"/>
        </w:rPr>
        <w:object w:dxaOrig="6080" w:dyaOrig="1700" w14:anchorId="5386839F">
          <v:shape id="_x0000_i1242" type="#_x0000_t75" alt="X átomos de selenio es igual a seis coma cero dos por diez a la ventitres átomos de selenio divididos en 78,96 gramos de selenio. igual a 76,24 por diez a la ventitres átomos de selenio." style="width:302pt;height:86pt;mso-width-percent:0;mso-height-percent:0;mso-width-percent:0;mso-height-percent:0" o:ole="">
            <v:imagedata r:id="rId124" o:title=""/>
          </v:shape>
          <o:OLEObject Type="Embed" ProgID="Equation.3" ShapeID="_x0000_i1242" DrawAspect="Content" ObjectID="_1655670275" r:id="rId125"/>
        </w:object>
      </w:r>
    </w:p>
    <w:p w14:paraId="04891B6A" w14:textId="4CEEF820" w:rsidR="00FC314E" w:rsidRPr="0059342D" w:rsidRDefault="00FC314E" w:rsidP="007E1388">
      <w:pPr>
        <w:ind w:left="360"/>
      </w:pPr>
      <w:r w:rsidRPr="0059342D">
        <w:t xml:space="preserve">Es decir, que en 1,000g de Se existen </w:t>
      </w:r>
      <w:r w:rsidR="00767544" w:rsidRPr="0059342D">
        <w:rPr>
          <w:noProof/>
          <w:position w:val="-16"/>
        </w:rPr>
        <w:object w:dxaOrig="2700" w:dyaOrig="480" w14:anchorId="0713D00B">
          <v:shape id="_x0000_i1241" type="#_x0000_t75" alt="76,24 por diez a la 23 átomos de selenio." style="width:136pt;height:22pt;mso-width-percent:0;mso-height-percent:0;mso-width-percent:0;mso-height-percent:0" o:ole="">
            <v:imagedata r:id="rId126" o:title=""/>
          </v:shape>
          <o:OLEObject Type="Embed" ProgID="Equation.3" ShapeID="_x0000_i1241" DrawAspect="Content" ObjectID="_1655670276" r:id="rId127"/>
        </w:object>
      </w:r>
      <w:r w:rsidR="00A8631C" w:rsidRPr="0059342D">
        <w:t>.</w:t>
      </w:r>
    </w:p>
    <w:p w14:paraId="7B5A04DE" w14:textId="2F345AA1" w:rsidR="00A8631C" w:rsidRPr="0059342D" w:rsidRDefault="00A8631C" w:rsidP="00A8631C">
      <w:pPr>
        <w:ind w:left="360"/>
      </w:pPr>
      <w:r w:rsidRPr="0059342D">
        <w:t>A partir de los ejemplos anteriores, podrás deducir que entre el número de Avogadro (NA), la cantidad de sustancia (n) expresada en mol y el número de entidades elementales N mayúscula y dos e minúsculas (Nee) existe una relación proporcional que se puede representar por la siguiente fórmula.</w:t>
      </w:r>
    </w:p>
    <w:p w14:paraId="6742E3BE" w14:textId="42ECF02F" w:rsidR="00A8631C" w:rsidRPr="0059342D" w:rsidRDefault="00767544" w:rsidP="00A8631C">
      <w:pPr>
        <w:ind w:left="360"/>
      </w:pPr>
      <w:r w:rsidRPr="0059342D">
        <w:rPr>
          <w:noProof/>
          <w:position w:val="-6"/>
        </w:rPr>
        <w:object w:dxaOrig="1340" w:dyaOrig="279" w14:anchorId="5A5DECDE">
          <v:shape id="_x0000_i1240" type="#_x0000_t75" alt="número de entidades elementales es igual moles por número de avogadro" style="width:2in;height:28pt;mso-width-percent:0;mso-height-percent:0;mso-width-percent:0;mso-height-percent:0" o:ole="">
            <v:imagedata r:id="rId128" o:title=""/>
          </v:shape>
          <o:OLEObject Type="Embed" ProgID="Equation.3" ShapeID="_x0000_i1240" DrawAspect="Content" ObjectID="_1655670277" r:id="rId129"/>
        </w:object>
      </w:r>
    </w:p>
    <w:p w14:paraId="16C72301" w14:textId="77777777" w:rsidR="00A8631C" w:rsidRPr="0059342D" w:rsidRDefault="00A8631C" w:rsidP="00A8631C">
      <w:pPr>
        <w:ind w:left="360"/>
      </w:pPr>
    </w:p>
    <w:p w14:paraId="4CFDDE89" w14:textId="77777777" w:rsidR="00A35AD7" w:rsidRPr="0059342D" w:rsidRDefault="00A35AD7" w:rsidP="0068005C">
      <w:pPr>
        <w:pStyle w:val="Ttulo2"/>
      </w:pPr>
      <w:bookmarkStart w:id="8" w:name="_Toc427249989"/>
      <w:r w:rsidRPr="0059342D">
        <w:t>Masa molar (M) de los compuestos</w:t>
      </w:r>
      <w:bookmarkEnd w:id="8"/>
    </w:p>
    <w:p w14:paraId="00B67187" w14:textId="77777777" w:rsidR="00936125" w:rsidRPr="0059342D" w:rsidRDefault="00936125" w:rsidP="0068005C"/>
    <w:p w14:paraId="3EE25D56" w14:textId="3F643FF8" w:rsidR="00A35AD7" w:rsidRPr="0059342D" w:rsidRDefault="00A35AD7" w:rsidP="0068005C">
      <w:r w:rsidRPr="0059342D">
        <w:t>La masa molar</w:t>
      </w:r>
      <w:r w:rsidR="00936125" w:rsidRPr="0059342D">
        <w:t xml:space="preserve"> que se representa con la letra M mayúscula </w:t>
      </w:r>
      <w:r w:rsidRPr="0059342D">
        <w:t>se define como la masa en gramos de un mol de una</w:t>
      </w:r>
      <w:r w:rsidR="00936125" w:rsidRPr="0059342D">
        <w:t xml:space="preserve"> </w:t>
      </w:r>
      <w:r w:rsidRPr="0059342D">
        <w:t>sustancia, y se puede determinar al conocer la fórmula del mismo gracias a</w:t>
      </w:r>
      <w:r w:rsidR="00936125" w:rsidRPr="0059342D">
        <w:t xml:space="preserve"> </w:t>
      </w:r>
      <w:r w:rsidRPr="0059342D">
        <w:t>la suma consec</w:t>
      </w:r>
      <w:r w:rsidR="00936125" w:rsidRPr="0059342D">
        <w:t>utiva de todos sus componentes.</w:t>
      </w:r>
    </w:p>
    <w:p w14:paraId="2A86CACF" w14:textId="77777777" w:rsidR="00936125" w:rsidRPr="0059342D" w:rsidRDefault="00A35AD7" w:rsidP="0068005C">
      <w:r w:rsidRPr="0059342D">
        <w:t>En general, se establece que para un compuesto Xn</w:t>
      </w:r>
      <w:r w:rsidR="00936125" w:rsidRPr="0059342D">
        <w:t xml:space="preserve"> </w:t>
      </w:r>
      <w:r w:rsidRPr="0059342D">
        <w:t>Ym</w:t>
      </w:r>
      <w:r w:rsidR="00936125" w:rsidRPr="0059342D">
        <w:t xml:space="preserve"> </w:t>
      </w:r>
      <w:r w:rsidRPr="0059342D">
        <w:t>Zl se tiene:</w:t>
      </w:r>
    </w:p>
    <w:p w14:paraId="50AE0CAA" w14:textId="77777777" w:rsidR="00936125" w:rsidRPr="0059342D" w:rsidRDefault="00A35AD7" w:rsidP="00CB20DD">
      <w:pPr>
        <w:pStyle w:val="Prrafodelista"/>
        <w:numPr>
          <w:ilvl w:val="0"/>
          <w:numId w:val="2"/>
        </w:numPr>
      </w:pPr>
      <w:r w:rsidRPr="0059342D">
        <w:lastRenderedPageBreak/>
        <w:t>X, Y, Z corresponden a elementos con masas atómicas específicas y</w:t>
      </w:r>
      <w:r w:rsidR="00936125" w:rsidRPr="0059342D">
        <w:t xml:space="preserve"> </w:t>
      </w:r>
      <w:r w:rsidRPr="0059342D">
        <w:t>tabuladas en la Tabla periódica.</w:t>
      </w:r>
    </w:p>
    <w:p w14:paraId="1E8CB5B6" w14:textId="77777777" w:rsidR="00936125" w:rsidRPr="0059342D" w:rsidRDefault="00936125" w:rsidP="0068005C">
      <w:pPr>
        <w:pStyle w:val="Prrafodelista"/>
      </w:pPr>
    </w:p>
    <w:p w14:paraId="4F3F716F" w14:textId="218D5C3E" w:rsidR="00D5341F" w:rsidRPr="0059342D" w:rsidRDefault="00A35AD7" w:rsidP="00CB20DD">
      <w:pPr>
        <w:pStyle w:val="Prrafodelista"/>
        <w:numPr>
          <w:ilvl w:val="0"/>
          <w:numId w:val="2"/>
        </w:numPr>
      </w:pPr>
      <w:r w:rsidRPr="0059342D">
        <w:t>n, m y l corresponden a subíndices estequiométricos que indican la</w:t>
      </w:r>
      <w:r w:rsidR="00936125" w:rsidRPr="0059342D">
        <w:t xml:space="preserve"> </w:t>
      </w:r>
      <w:r w:rsidRPr="0059342D">
        <w:t>cantidad</w:t>
      </w:r>
      <w:r w:rsidR="00907BDA" w:rsidRPr="0059342D">
        <w:t xml:space="preserve"> de átomos o</w:t>
      </w:r>
      <w:r w:rsidRPr="0059342D">
        <w:t xml:space="preserve"> de veces que se repite el elemento X, Y Z, respectivamente.</w:t>
      </w:r>
      <w:r w:rsidR="00936125" w:rsidRPr="0059342D">
        <w:t xml:space="preserve"> </w:t>
      </w:r>
    </w:p>
    <w:p w14:paraId="34599753" w14:textId="77777777" w:rsidR="00D5341F" w:rsidRPr="0059342D" w:rsidRDefault="00D5341F" w:rsidP="0068005C">
      <w:pPr>
        <w:pStyle w:val="Prrafodelista"/>
      </w:pPr>
    </w:p>
    <w:p w14:paraId="581FAF94" w14:textId="622B568C" w:rsidR="00D5341F" w:rsidRPr="0059342D" w:rsidRDefault="00D5341F" w:rsidP="00CB20DD">
      <w:pPr>
        <w:pStyle w:val="Prrafodelista"/>
        <w:numPr>
          <w:ilvl w:val="0"/>
          <w:numId w:val="2"/>
        </w:numPr>
      </w:pPr>
      <w:r w:rsidRPr="0059342D">
        <w:t>La masa atómica se representa con las letras M y A mayúscula, mientras que la masa molar se representa con la letra M mayúscula.</w:t>
      </w:r>
      <w:r w:rsidR="000700A1" w:rsidRPr="0059342D">
        <w:t xml:space="preserve"> </w:t>
      </w:r>
    </w:p>
    <w:p w14:paraId="49119376" w14:textId="77777777" w:rsidR="00C44B25" w:rsidRPr="0059342D" w:rsidRDefault="00C44B25" w:rsidP="0068005C">
      <w:pPr>
        <w:pStyle w:val="Prrafodelista"/>
      </w:pPr>
    </w:p>
    <w:p w14:paraId="45AAEB4C" w14:textId="15CF2D66" w:rsidR="00C44B25" w:rsidRPr="0059342D" w:rsidRDefault="00C44B25" w:rsidP="00CB20DD">
      <w:pPr>
        <w:pStyle w:val="Prrafodelista"/>
        <w:numPr>
          <w:ilvl w:val="0"/>
          <w:numId w:val="2"/>
        </w:numPr>
      </w:pPr>
      <w:r w:rsidRPr="0059342D">
        <w:t>Tenemos la siguiente ecuación que permite calcular la masa molar de un compuesto.</w:t>
      </w:r>
    </w:p>
    <w:p w14:paraId="1723C6E2" w14:textId="51CF7F33" w:rsidR="00936125" w:rsidRPr="0059342D" w:rsidRDefault="00767544" w:rsidP="0068005C">
      <w:r w:rsidRPr="0059342D">
        <w:rPr>
          <w:noProof/>
          <w:position w:val="-10"/>
        </w:rPr>
        <w:object w:dxaOrig="4940" w:dyaOrig="320" w14:anchorId="4514BEE5">
          <v:shape id="_x0000_i1239" type="#_x0000_t75" alt="M es igual a n por, abre paréntesis la masa atómica del elemento X cierra paréntesis más m por abre paréntesis la masa atómica del elemento Ye cierra paréntesis más l por abre paréntesis la masa atómica del elemento Z cierra paréntesis.&#13;&#10;" style="width:411pt;height:28pt;mso-width-percent:0;mso-height-percent:0;mso-width-percent:0;mso-height-percent:0" o:ole="">
            <v:imagedata r:id="rId130" o:title=""/>
          </v:shape>
          <o:OLEObject Type="Embed" ProgID="Equation.3" ShapeID="_x0000_i1239" DrawAspect="Content" ObjectID="_1655670278" r:id="rId131"/>
        </w:object>
      </w:r>
    </w:p>
    <w:p w14:paraId="071CFD50" w14:textId="138E55FA" w:rsidR="003F2EA7" w:rsidRPr="0059342D" w:rsidRDefault="003F2EA7" w:rsidP="0068005C">
      <w:r w:rsidRPr="0059342D">
        <w:t>Ejemplo 1: Para el agua (H</w:t>
      </w:r>
      <w:r w:rsidRPr="0059342D">
        <w:rPr>
          <w:vertAlign w:val="subscript"/>
        </w:rPr>
        <w:t>2</w:t>
      </w:r>
      <w:r w:rsidRPr="0059342D">
        <w:t>O), la masa molar será:</w:t>
      </w:r>
    </w:p>
    <w:p w14:paraId="55A10466" w14:textId="148C69A2" w:rsidR="00C44B25" w:rsidRPr="0059342D" w:rsidRDefault="00C44B25" w:rsidP="0068005C">
      <w:pPr>
        <w:pStyle w:val="Descripcin"/>
        <w:keepNext/>
        <w:spacing w:line="360" w:lineRule="auto"/>
        <w:rPr>
          <w:color w:val="auto"/>
          <w:sz w:val="24"/>
        </w:rPr>
      </w:pPr>
      <w:bookmarkStart w:id="9" w:name="_Toc426930348"/>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w:t>
      </w:r>
      <w:r w:rsidRPr="0059342D">
        <w:rPr>
          <w:color w:val="auto"/>
          <w:sz w:val="24"/>
        </w:rPr>
        <w:fldChar w:fldCharType="end"/>
      </w:r>
      <w:r w:rsidRPr="0059342D">
        <w:rPr>
          <w:color w:val="auto"/>
          <w:sz w:val="24"/>
        </w:rPr>
        <w:t>. Formula de agua</w:t>
      </w:r>
      <w:bookmarkEnd w:id="9"/>
    </w:p>
    <w:p w14:paraId="56E2E7AF" w14:textId="06862CF7" w:rsidR="003F2EA7" w:rsidRPr="0059342D" w:rsidRDefault="003F2EA7" w:rsidP="0068005C">
      <w:r w:rsidRPr="0059342D">
        <w:rPr>
          <w:noProof/>
          <w:lang w:eastAsia="es-CO"/>
        </w:rPr>
        <w:drawing>
          <wp:inline distT="0" distB="0" distL="0" distR="0" wp14:anchorId="38DBE6A0" wp14:editId="794E4B67">
            <wp:extent cx="2495477" cy="1732543"/>
            <wp:effectExtent l="0" t="0" r="635" b="1270"/>
            <wp:docPr id="25" name="Imagen 25" descr="Se encuantra la fórmula molecular del agua   H mayúscula subíndice dos y la O mayúscula. donde muestra que en ella hay dos átomos de hidrógeno y un átomo de oxíge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99746" cy="1735507"/>
                    </a:xfrm>
                    <a:prstGeom prst="rect">
                      <a:avLst/>
                    </a:prstGeom>
                    <a:noFill/>
                    <a:ln>
                      <a:noFill/>
                    </a:ln>
                  </pic:spPr>
                </pic:pic>
              </a:graphicData>
            </a:graphic>
          </wp:inline>
        </w:drawing>
      </w:r>
    </w:p>
    <w:p w14:paraId="7CBE52E3" w14:textId="099CB5AE" w:rsidR="00907BDA" w:rsidRPr="0059342D" w:rsidRDefault="00907BDA" w:rsidP="0068005C">
      <w:r w:rsidRPr="0059342D">
        <w:t xml:space="preserve">Entonces tenemos que la </w:t>
      </w:r>
      <w:r w:rsidR="00C44B25" w:rsidRPr="0059342D">
        <w:t>molécula</w:t>
      </w:r>
      <w:r w:rsidRPr="0059342D">
        <w:t xml:space="preserve"> de agua tiene 2 </w:t>
      </w:r>
      <w:r w:rsidR="00C44B25" w:rsidRPr="0059342D">
        <w:t>átomos</w:t>
      </w:r>
      <w:r w:rsidRPr="0059342D">
        <w:t xml:space="preserve"> de hidrógeno</w:t>
      </w:r>
      <w:r w:rsidR="00C44B25" w:rsidRPr="0059342D">
        <w:t xml:space="preserve"> y 1 átomo de oxígeno.</w:t>
      </w:r>
    </w:p>
    <w:p w14:paraId="6912A3DC" w14:textId="54F3A238" w:rsidR="00C44B25" w:rsidRPr="0059342D" w:rsidRDefault="00C44B25" w:rsidP="0075590B">
      <w:pPr>
        <w:pStyle w:val="Prrafodelista"/>
        <w:numPr>
          <w:ilvl w:val="0"/>
          <w:numId w:val="27"/>
        </w:numPr>
      </w:pPr>
      <w:r w:rsidRPr="0059342D">
        <w:t>Masa atómica del hidrogeno es: 1,008 gramos</w:t>
      </w:r>
      <w:r w:rsidR="0062026A" w:rsidRPr="0059342D">
        <w:t>.</w:t>
      </w:r>
    </w:p>
    <w:p w14:paraId="67C6A83B" w14:textId="3D6B3596" w:rsidR="00C44B25" w:rsidRPr="0059342D" w:rsidRDefault="00C44B25" w:rsidP="0075590B">
      <w:pPr>
        <w:pStyle w:val="Prrafodelista"/>
        <w:numPr>
          <w:ilvl w:val="0"/>
          <w:numId w:val="27"/>
        </w:numPr>
      </w:pPr>
      <w:r w:rsidRPr="0059342D">
        <w:t>Masa atómica del oxígeno es: 16,00 gramos</w:t>
      </w:r>
      <w:r w:rsidR="0062026A" w:rsidRPr="0059342D">
        <w:t>.</w:t>
      </w:r>
    </w:p>
    <w:p w14:paraId="21A33050" w14:textId="7034ACE2" w:rsidR="0062026A" w:rsidRPr="0059342D" w:rsidRDefault="0062026A" w:rsidP="0068005C">
      <w:r w:rsidRPr="0059342D">
        <w:lastRenderedPageBreak/>
        <w:t>Entonces se calcularía a masa molar de la siguiente manera:</w:t>
      </w:r>
    </w:p>
    <w:p w14:paraId="3047DD04" w14:textId="6C1EECA1" w:rsidR="00907BDA" w:rsidRPr="0059342D" w:rsidRDefault="00767544" w:rsidP="0068005C">
      <w:r w:rsidRPr="0059342D">
        <w:rPr>
          <w:noProof/>
          <w:position w:val="-10"/>
        </w:rPr>
        <w:object w:dxaOrig="6120" w:dyaOrig="320" w14:anchorId="26373DBA">
          <v:shape id="_x0000_i1238" type="#_x0000_t75" alt="masa molar es igual a  2 atómos de hidrógeno por  uno coma cero cero ocho gramos más 1 átomo de oxígeno por 16, 00 gramos  igual a 18,02 gramos que es la msa molar de agua" style="width:6in;height:22pt;mso-width-percent:0;mso-height-percent:0;mso-width-percent:0;mso-height-percent:0" o:ole="">
            <v:imagedata r:id="rId133" o:title=""/>
          </v:shape>
          <o:OLEObject Type="Embed" ProgID="Equation.3" ShapeID="_x0000_i1238" DrawAspect="Content" ObjectID="_1655670279" r:id="rId134"/>
        </w:object>
      </w:r>
    </w:p>
    <w:p w14:paraId="20B64EC7" w14:textId="37F4C38A" w:rsidR="003F2EA7" w:rsidRPr="0059342D" w:rsidRDefault="003F2EA7" w:rsidP="0068005C">
      <w:pPr>
        <w:rPr>
          <w:vertAlign w:val="subscript"/>
        </w:rPr>
      </w:pPr>
      <w:r w:rsidRPr="0059342D">
        <w:t>Ejemplo 2: Cálculo de la masa</w:t>
      </w:r>
      <w:r w:rsidR="00907BDA" w:rsidRPr="0059342D">
        <w:t xml:space="preserve"> molar del hidróxido de calcio </w:t>
      </w:r>
      <w:r w:rsidR="0062026A" w:rsidRPr="0059342D">
        <w:t>Ca(</w:t>
      </w:r>
      <w:r w:rsidR="00907BDA" w:rsidRPr="0059342D">
        <w:t>O</w:t>
      </w:r>
      <w:r w:rsidR="000D0A17" w:rsidRPr="0059342D">
        <w:t xml:space="preserve"> </w:t>
      </w:r>
      <w:r w:rsidR="00907BDA" w:rsidRPr="0059342D">
        <w:t>H)</w:t>
      </w:r>
      <w:r w:rsidR="00907BDA" w:rsidRPr="0059342D">
        <w:rPr>
          <w:vertAlign w:val="subscript"/>
        </w:rPr>
        <w:t>2</w:t>
      </w:r>
      <w:r w:rsidR="0062026A" w:rsidRPr="0059342D">
        <w:rPr>
          <w:vertAlign w:val="subscript"/>
        </w:rPr>
        <w:t>.</w:t>
      </w:r>
    </w:p>
    <w:p w14:paraId="179E0506" w14:textId="77777777" w:rsidR="00306550" w:rsidRPr="0059342D" w:rsidRDefault="00306550" w:rsidP="0068005C">
      <w:pPr>
        <w:rPr>
          <w:vertAlign w:val="subscript"/>
        </w:rPr>
      </w:pPr>
    </w:p>
    <w:p w14:paraId="22C3F533" w14:textId="441C3F61" w:rsidR="007D3366" w:rsidRPr="0059342D" w:rsidRDefault="007D3366" w:rsidP="0068005C">
      <w:pPr>
        <w:pStyle w:val="Descripcin"/>
        <w:keepNext/>
        <w:spacing w:line="360" w:lineRule="auto"/>
        <w:rPr>
          <w:color w:val="auto"/>
          <w:sz w:val="24"/>
        </w:rPr>
      </w:pPr>
      <w:bookmarkStart w:id="10" w:name="_Toc426930349"/>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2</w:t>
      </w:r>
      <w:r w:rsidRPr="0059342D">
        <w:rPr>
          <w:color w:val="auto"/>
          <w:sz w:val="24"/>
        </w:rPr>
        <w:fldChar w:fldCharType="end"/>
      </w:r>
      <w:r w:rsidR="000B49A6" w:rsidRPr="0059342D">
        <w:rPr>
          <w:color w:val="auto"/>
          <w:sz w:val="24"/>
        </w:rPr>
        <w:t>. F</w:t>
      </w:r>
      <w:r w:rsidRPr="0059342D">
        <w:rPr>
          <w:color w:val="auto"/>
          <w:sz w:val="24"/>
        </w:rPr>
        <w:t>ormula molecular del hidróxido de calcio.</w:t>
      </w:r>
      <w:bookmarkEnd w:id="10"/>
    </w:p>
    <w:p w14:paraId="349D4332" w14:textId="475DEC20" w:rsidR="0062026A" w:rsidRPr="0059342D" w:rsidRDefault="00CA06A7" w:rsidP="0068005C">
      <w:pPr>
        <w:rPr>
          <w:vertAlign w:val="subscript"/>
        </w:rPr>
      </w:pPr>
      <w:r w:rsidRPr="0059342D">
        <w:rPr>
          <w:noProof/>
          <w:vertAlign w:val="subscript"/>
          <w:lang w:eastAsia="es-CO"/>
        </w:rPr>
        <w:drawing>
          <wp:inline distT="0" distB="0" distL="0" distR="0" wp14:anchorId="7938620F" wp14:editId="246025FC">
            <wp:extent cx="2913846" cy="1878155"/>
            <wp:effectExtent l="0" t="0" r="1270" b="8255"/>
            <wp:docPr id="30" name="Imagen 30" descr="el hidróxido de calcio esta formado un átomo de calcio y dos átomos de oxígeno e hidróg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16360" cy="1879775"/>
                    </a:xfrm>
                    <a:prstGeom prst="rect">
                      <a:avLst/>
                    </a:prstGeom>
                    <a:noFill/>
                    <a:ln>
                      <a:noFill/>
                    </a:ln>
                  </pic:spPr>
                </pic:pic>
              </a:graphicData>
            </a:graphic>
          </wp:inline>
        </w:drawing>
      </w:r>
    </w:p>
    <w:p w14:paraId="259BBEC9" w14:textId="75B604EB" w:rsidR="00854140" w:rsidRPr="0059342D" w:rsidRDefault="00854140" w:rsidP="0068005C">
      <w:r w:rsidRPr="0059342D">
        <w:t>Entonces tenemos que el compuesto hidróxido de calcio tiene 1 átomo de calcio y 2 átomos de oxígeno e hidrógeno.</w:t>
      </w:r>
    </w:p>
    <w:p w14:paraId="62F2DE30" w14:textId="3D62CBF8" w:rsidR="00854140" w:rsidRPr="0059342D" w:rsidRDefault="00854140" w:rsidP="00CB20DD">
      <w:pPr>
        <w:pStyle w:val="Prrafodelista"/>
        <w:numPr>
          <w:ilvl w:val="0"/>
          <w:numId w:val="4"/>
        </w:numPr>
      </w:pPr>
      <w:r w:rsidRPr="0059342D">
        <w:t>Masa atómica del calcio es: 40,08 gramos.</w:t>
      </w:r>
    </w:p>
    <w:p w14:paraId="1A42C7FB" w14:textId="77777777" w:rsidR="00854140" w:rsidRPr="0059342D" w:rsidRDefault="00854140" w:rsidP="00CB20DD">
      <w:pPr>
        <w:pStyle w:val="Prrafodelista"/>
        <w:numPr>
          <w:ilvl w:val="0"/>
          <w:numId w:val="4"/>
        </w:numPr>
      </w:pPr>
      <w:r w:rsidRPr="0059342D">
        <w:t>Masa atómica del oxígeno es: 16,00 gramos.</w:t>
      </w:r>
    </w:p>
    <w:p w14:paraId="1237CDF3" w14:textId="672D94B9" w:rsidR="00854140" w:rsidRPr="0059342D" w:rsidRDefault="00854140" w:rsidP="00CB20DD">
      <w:pPr>
        <w:pStyle w:val="Prrafodelista"/>
        <w:numPr>
          <w:ilvl w:val="0"/>
          <w:numId w:val="4"/>
        </w:numPr>
      </w:pPr>
      <w:r w:rsidRPr="0059342D">
        <w:t>Masa atómica del hidrógeno es: 1,008 gramos.</w:t>
      </w:r>
    </w:p>
    <w:p w14:paraId="0EFEBB48" w14:textId="77777777" w:rsidR="00854140" w:rsidRPr="0059342D" w:rsidRDefault="00854140" w:rsidP="0068005C">
      <w:r w:rsidRPr="0059342D">
        <w:t>Entonces se calcularía a masa molar de la siguiente manera:</w:t>
      </w:r>
    </w:p>
    <w:p w14:paraId="7E4616F1" w14:textId="77777777" w:rsidR="006A045A" w:rsidRPr="0059342D" w:rsidRDefault="006A045A" w:rsidP="0068005C"/>
    <w:p w14:paraId="0B619306" w14:textId="2A70661C" w:rsidR="002F4E15" w:rsidRPr="0059342D" w:rsidRDefault="00767544" w:rsidP="0068005C">
      <w:r w:rsidRPr="0059342D">
        <w:rPr>
          <w:noProof/>
          <w:position w:val="-26"/>
        </w:rPr>
        <w:object w:dxaOrig="4920" w:dyaOrig="639" w14:anchorId="5A137A9F">
          <v:shape id="_x0000_i1237" type="#_x0000_t75" alt="masa molar es igual a  1 atómo de calcio por  40,08  gramos más 2 átomos de oxígeno por 16, 00 gramos más 2 átomos de hidrógeno por 1,008 grramos   igual a 74, 10 gramos que es la msa molar del hidróxido de calcio" style="width:396pt;height:50pt;mso-width-percent:0;mso-height-percent:0;mso-width-percent:0;mso-height-percent:0" o:ole="">
            <v:imagedata r:id="rId136" o:title=""/>
          </v:shape>
          <o:OLEObject Type="Embed" ProgID="Equation.3" ShapeID="_x0000_i1237" DrawAspect="Content" ObjectID="_1655670280" r:id="rId137"/>
        </w:object>
      </w:r>
    </w:p>
    <w:p w14:paraId="0913F52F" w14:textId="77777777" w:rsidR="001F6E0E" w:rsidRPr="0059342D" w:rsidRDefault="001F6E0E" w:rsidP="0068005C"/>
    <w:p w14:paraId="02094432" w14:textId="4E899C87" w:rsidR="002F4E15" w:rsidRPr="0059342D" w:rsidRDefault="00062537" w:rsidP="0068005C">
      <w:r w:rsidRPr="0059342D">
        <w:t>A partir de los datos</w:t>
      </w:r>
      <w:r w:rsidR="002F4E15" w:rsidRPr="0059342D">
        <w:t xml:space="preserve"> hasta ah</w:t>
      </w:r>
      <w:r w:rsidR="00043793" w:rsidRPr="0059342D">
        <w:t xml:space="preserve">ora entregados </w:t>
      </w:r>
      <w:r w:rsidRPr="0059342D">
        <w:t>y por los conceptos que ya manejas</w:t>
      </w:r>
      <w:r w:rsidR="002F4E15" w:rsidRPr="0059342D">
        <w:t>, es posible establecer varias relaciones:</w:t>
      </w:r>
    </w:p>
    <w:p w14:paraId="1C24C2CD" w14:textId="0CC5907D" w:rsidR="002F4E15" w:rsidRPr="0059342D" w:rsidRDefault="002F4E15" w:rsidP="00CB20DD">
      <w:pPr>
        <w:pStyle w:val="Prrafodelista"/>
        <w:numPr>
          <w:ilvl w:val="0"/>
          <w:numId w:val="3"/>
        </w:numPr>
      </w:pPr>
      <w:r w:rsidRPr="0059342D">
        <w:lastRenderedPageBreak/>
        <w:t>Cada sustancia puede ser definida en fun</w:t>
      </w:r>
      <w:r w:rsidR="00062537" w:rsidRPr="0059342D">
        <w:t xml:space="preserve">ción de los átomos que posee. </w:t>
      </w:r>
      <w:r w:rsidRPr="0059342D">
        <w:t>Por lo tanto, tendrá una masa respectiva.</w:t>
      </w:r>
    </w:p>
    <w:p w14:paraId="65FAEC6E" w14:textId="6DE47BEC" w:rsidR="002F4E15" w:rsidRPr="0059342D" w:rsidRDefault="002F4E15" w:rsidP="00CB20DD">
      <w:pPr>
        <w:pStyle w:val="Prrafodelista"/>
        <w:numPr>
          <w:ilvl w:val="0"/>
          <w:numId w:val="3"/>
        </w:numPr>
      </w:pPr>
      <w:r w:rsidRPr="0059342D">
        <w:t>La sumatoria de las masas de los át</w:t>
      </w:r>
      <w:r w:rsidR="00062537" w:rsidRPr="0059342D">
        <w:t xml:space="preserve">omos que componen una sustancia </w:t>
      </w:r>
      <w:r w:rsidRPr="0059342D">
        <w:t>corresponde a la masa molar.</w:t>
      </w:r>
    </w:p>
    <w:p w14:paraId="17B00562" w14:textId="77777777" w:rsidR="00062537" w:rsidRPr="0059342D" w:rsidRDefault="002F4E15" w:rsidP="00CB20DD">
      <w:pPr>
        <w:pStyle w:val="Prrafodelista"/>
        <w:numPr>
          <w:ilvl w:val="0"/>
          <w:numId w:val="3"/>
        </w:numPr>
      </w:pPr>
      <w:r w:rsidRPr="0059342D">
        <w:t>La masa molar de una sustancia equ</w:t>
      </w:r>
      <w:r w:rsidR="00062537" w:rsidRPr="0059342D">
        <w:t>ivale a un mol de la sustancia.</w:t>
      </w:r>
    </w:p>
    <w:p w14:paraId="45D2AFF8" w14:textId="47B7AA7F" w:rsidR="002F4E15" w:rsidRPr="0059342D" w:rsidRDefault="002F4E15" w:rsidP="00CB20DD">
      <w:pPr>
        <w:pStyle w:val="Prrafodelista"/>
        <w:numPr>
          <w:ilvl w:val="0"/>
          <w:numId w:val="3"/>
        </w:numPr>
      </w:pPr>
      <w:r w:rsidRPr="0059342D">
        <w:t>La masa de 1 mol de un compuesto co</w:t>
      </w:r>
      <w:r w:rsidR="00062537" w:rsidRPr="0059342D">
        <w:t xml:space="preserve">ntiene el número de Avogadro de </w:t>
      </w:r>
      <w:r w:rsidRPr="0059342D">
        <w:t>unidades fórmula, o moléculas.</w:t>
      </w:r>
    </w:p>
    <w:p w14:paraId="48654697" w14:textId="508861FF" w:rsidR="00854140" w:rsidRPr="0059342D" w:rsidRDefault="00854140" w:rsidP="0068005C"/>
    <w:p w14:paraId="575D541E" w14:textId="77777777" w:rsidR="006E7BE3" w:rsidRPr="0059342D" w:rsidRDefault="006E7BE3" w:rsidP="0068005C">
      <w:pPr>
        <w:pStyle w:val="Ttulo3"/>
      </w:pPr>
      <w:bookmarkStart w:id="11" w:name="_Toc427249990"/>
      <w:r w:rsidRPr="0059342D">
        <w:t>Conversión mol-gramo</w:t>
      </w:r>
      <w:bookmarkEnd w:id="11"/>
    </w:p>
    <w:p w14:paraId="46847284" w14:textId="52409F32" w:rsidR="006E7BE3" w:rsidRPr="0059342D" w:rsidRDefault="006E7BE3" w:rsidP="0068005C">
      <w:r w:rsidRPr="0059342D">
        <w:t>Con frecuencia resulta necesario convertir moles de una sustancia a masa en gramos o viceversa ya que no se pueden medir “moles” sino que masas, gracias a la balanza y/o volúmenes con probetas, pipetas y otros materiales volumétricos.</w:t>
      </w:r>
    </w:p>
    <w:p w14:paraId="10671AC6" w14:textId="622A1EF9" w:rsidR="002F4E15" w:rsidRPr="0059342D" w:rsidRDefault="006E7BE3" w:rsidP="0068005C">
      <w:r w:rsidRPr="0059342D">
        <w:t>Dichas conversiones se realizan utilizando la siguiente relación:</w:t>
      </w:r>
    </w:p>
    <w:p w14:paraId="14282A24" w14:textId="1C7FB9B0" w:rsidR="006E7BE3" w:rsidRPr="0059342D" w:rsidRDefault="00767544" w:rsidP="0068005C">
      <w:r w:rsidRPr="0059342D">
        <w:rPr>
          <w:noProof/>
          <w:position w:val="-4"/>
        </w:rPr>
        <w:object w:dxaOrig="1040" w:dyaOrig="260" w14:anchorId="63E56CE9">
          <v:shape id="_x0000_i1236" type="#_x0000_t75" alt="m minúscula es igual a M mayúscula por n minúscula." style="width:100pt;height:28pt;mso-width-percent:0;mso-height-percent:0;mso-width-percent:0;mso-height-percent:0" o:ole="">
            <v:imagedata r:id="rId138" o:title=""/>
          </v:shape>
          <o:OLEObject Type="Embed" ProgID="Equation.3" ShapeID="_x0000_i1236" DrawAspect="Content" ObjectID="_1655670281" r:id="rId139"/>
        </w:object>
      </w:r>
    </w:p>
    <w:p w14:paraId="7180691C" w14:textId="77777777" w:rsidR="006E7BE3" w:rsidRPr="0059342D" w:rsidRDefault="006E7BE3" w:rsidP="0068005C">
      <w:r w:rsidRPr="0059342D">
        <w:t>Donde:</w:t>
      </w:r>
    </w:p>
    <w:p w14:paraId="173EB3E0" w14:textId="58D1F7E0" w:rsidR="006E7BE3" w:rsidRPr="0059342D" w:rsidRDefault="006E7BE3" w:rsidP="00CB20DD">
      <w:pPr>
        <w:pStyle w:val="Prrafodelista"/>
        <w:numPr>
          <w:ilvl w:val="0"/>
          <w:numId w:val="5"/>
        </w:numPr>
      </w:pPr>
      <w:r w:rsidRPr="0059342D">
        <w:t>m minúscula: representa la masa en gramos (g)</w:t>
      </w:r>
    </w:p>
    <w:p w14:paraId="5B8758AA" w14:textId="55AC2D91" w:rsidR="006E7BE3" w:rsidRPr="0059342D" w:rsidRDefault="006E7BE3" w:rsidP="00CB20DD">
      <w:pPr>
        <w:pStyle w:val="Prrafodelista"/>
        <w:numPr>
          <w:ilvl w:val="0"/>
          <w:numId w:val="5"/>
        </w:numPr>
      </w:pPr>
      <w:r w:rsidRPr="0059342D">
        <w:t>M mayúscula: representa la masa molar en gramos sobre mol (g/mol)</w:t>
      </w:r>
    </w:p>
    <w:p w14:paraId="726145C0" w14:textId="5345255E" w:rsidR="006E7BE3" w:rsidRPr="0059342D" w:rsidRDefault="00186B23" w:rsidP="00CB20DD">
      <w:pPr>
        <w:pStyle w:val="Prrafodelista"/>
        <w:numPr>
          <w:ilvl w:val="0"/>
          <w:numId w:val="5"/>
        </w:numPr>
      </w:pPr>
      <w:r w:rsidRPr="0059342D">
        <w:t>n minúscula: representa</w:t>
      </w:r>
      <w:r w:rsidR="006E7BE3" w:rsidRPr="0059342D">
        <w:t xml:space="preserve"> la cantidad de sustancia expresada en moles (mol)</w:t>
      </w:r>
      <w:r w:rsidRPr="0059342D">
        <w:t>.</w:t>
      </w:r>
    </w:p>
    <w:p w14:paraId="1212D112" w14:textId="27AD5A12" w:rsidR="00186B23" w:rsidRPr="0059342D" w:rsidRDefault="006E7BE3" w:rsidP="0068005C">
      <w:r w:rsidRPr="0059342D">
        <w:t>Por ejemplo, el sulfato de calcio (CaSO</w:t>
      </w:r>
      <w:r w:rsidRPr="0059342D">
        <w:rPr>
          <w:vertAlign w:val="subscript"/>
        </w:rPr>
        <w:t>4</w:t>
      </w:r>
      <w:r w:rsidRPr="0059342D">
        <w:t>) es el principal ingrediente de la tiza</w:t>
      </w:r>
      <w:r w:rsidR="00186B23" w:rsidRPr="0059342D">
        <w:t xml:space="preserve"> Donde:</w:t>
      </w:r>
    </w:p>
    <w:p w14:paraId="76EB6AB0" w14:textId="073FEBAF" w:rsidR="00186B23" w:rsidRPr="0059342D" w:rsidRDefault="0027767F" w:rsidP="00CB20DD">
      <w:pPr>
        <w:pStyle w:val="Prrafodelista"/>
        <w:numPr>
          <w:ilvl w:val="0"/>
          <w:numId w:val="6"/>
        </w:numPr>
      </w:pPr>
      <w:r w:rsidRPr="0059342D">
        <w:t xml:space="preserve">m minúscula: </w:t>
      </w:r>
      <w:r w:rsidR="00186B23" w:rsidRPr="0059342D">
        <w:t>representa la masa en gramos (g)</w:t>
      </w:r>
    </w:p>
    <w:p w14:paraId="4068E942" w14:textId="381EC1A2" w:rsidR="00186B23" w:rsidRPr="0059342D" w:rsidRDefault="00186B23" w:rsidP="00CB20DD">
      <w:pPr>
        <w:pStyle w:val="Prrafodelista"/>
        <w:numPr>
          <w:ilvl w:val="0"/>
          <w:numId w:val="6"/>
        </w:numPr>
      </w:pPr>
      <w:r w:rsidRPr="0059342D">
        <w:t>M</w:t>
      </w:r>
      <w:r w:rsidR="0027767F" w:rsidRPr="0059342D">
        <w:t xml:space="preserve"> mayúscula representa: la masa molar en gramos sobre </w:t>
      </w:r>
      <w:r w:rsidRPr="0059342D">
        <w:t>mol (g/mol)</w:t>
      </w:r>
    </w:p>
    <w:p w14:paraId="13C9649E" w14:textId="0C5E744B" w:rsidR="00186B23" w:rsidRPr="0059342D" w:rsidRDefault="00186B23" w:rsidP="00CB20DD">
      <w:pPr>
        <w:pStyle w:val="Prrafodelista"/>
        <w:numPr>
          <w:ilvl w:val="0"/>
          <w:numId w:val="6"/>
        </w:numPr>
      </w:pPr>
      <w:r w:rsidRPr="0059342D">
        <w:lastRenderedPageBreak/>
        <w:t xml:space="preserve">n </w:t>
      </w:r>
      <w:r w:rsidR="0027767F" w:rsidRPr="0059342D">
        <w:t>representa:</w:t>
      </w:r>
      <w:r w:rsidRPr="0059342D">
        <w:t xml:space="preserve"> la cantidad de sustancia expresada en moles (mol)</w:t>
      </w:r>
    </w:p>
    <w:p w14:paraId="0EB53F1A" w14:textId="256B8064" w:rsidR="00186B23" w:rsidRPr="0059342D" w:rsidRDefault="00186B23" w:rsidP="0068005C">
      <w:r w:rsidRPr="0059342D">
        <w:t>Por ejemplo, el sulfato de calcio (CaSO</w:t>
      </w:r>
      <w:r w:rsidRPr="0059342D">
        <w:rPr>
          <w:vertAlign w:val="subscript"/>
        </w:rPr>
        <w:t>4</w:t>
      </w:r>
      <w:r w:rsidRPr="0059342D">
        <w:t>) es el principal ingrediente de la tiza utilizada antiguamente y aún hoy en día por tus profesores y profesoras para escribir en la pizarra.</w:t>
      </w:r>
    </w:p>
    <w:p w14:paraId="18023240" w14:textId="1B5AF0A9" w:rsidR="00186B23" w:rsidRPr="0059342D" w:rsidRDefault="00186B23" w:rsidP="0068005C">
      <w:r w:rsidRPr="0059342D">
        <w:t>Determinaremos el número de moles de sulfato de calcio que hay en un trozo de tiza de 14,8g (asuma que la tiza está formada solamente de CaSO</w:t>
      </w:r>
      <w:r w:rsidRPr="0059342D">
        <w:rPr>
          <w:vertAlign w:val="subscript"/>
        </w:rPr>
        <w:t>4</w:t>
      </w:r>
      <w:r w:rsidRPr="0059342D">
        <w:t>).</w:t>
      </w:r>
    </w:p>
    <w:p w14:paraId="230DB082" w14:textId="4C1F67AC" w:rsidR="00186B23" w:rsidRPr="0059342D" w:rsidRDefault="00186B23" w:rsidP="0068005C">
      <w:r w:rsidRPr="0059342D">
        <w:t>La estrategia consistirá en calcular en primer lugar la masa molar del compuesto según su fórmula.</w:t>
      </w:r>
    </w:p>
    <w:p w14:paraId="0CA12414" w14:textId="0B47447B" w:rsidR="001E1DF7" w:rsidRPr="0059342D" w:rsidRDefault="00186B23" w:rsidP="0068005C">
      <w:r w:rsidRPr="0059342D">
        <w:t>La fórmula es CaSO</w:t>
      </w:r>
      <w:r w:rsidRPr="0059342D">
        <w:rPr>
          <w:vertAlign w:val="subscript"/>
        </w:rPr>
        <w:t>4</w:t>
      </w:r>
      <w:r w:rsidRPr="0059342D">
        <w:t>, (es decir 1 átomo de calcio, 1 átomo de azufre y 4 átomos de oxígeno)</w:t>
      </w:r>
      <w:r w:rsidR="001E1DF7" w:rsidRPr="0059342D">
        <w:t xml:space="preserve"> teniendo en cuenta que la masa de cada elemento se expresa en este caso en gramos por mol o gramos sobre mol, que entendiendo la expresión indica que por cada mol de esa sustancia o elemento hay una determinada cantidad de gramos.</w:t>
      </w:r>
    </w:p>
    <w:p w14:paraId="5F393D92" w14:textId="4265E178" w:rsidR="00186B23" w:rsidRPr="0059342D" w:rsidRDefault="001E1DF7" w:rsidP="0068005C">
      <w:r w:rsidRPr="0059342D">
        <w:t>A</w:t>
      </w:r>
      <w:r w:rsidR="00186B23" w:rsidRPr="0059342D">
        <w:t>sí que la masa molar</w:t>
      </w:r>
      <w:r w:rsidR="00DD26FF" w:rsidRPr="0059342D">
        <w:t xml:space="preserve"> del sulfato de calcio</w:t>
      </w:r>
      <w:r w:rsidR="00186B23" w:rsidRPr="0059342D">
        <w:t xml:space="preserve"> es:</w:t>
      </w:r>
      <w:r w:rsidR="00767544" w:rsidRPr="0059342D">
        <w:rPr>
          <w:noProof/>
          <w:position w:val="-24"/>
        </w:rPr>
        <w:object w:dxaOrig="6060" w:dyaOrig="620" w14:anchorId="584A1FCC">
          <v:shape id="_x0000_i1235" type="#_x0000_t75" alt="masa molar es igual a 1 átomo de cacio por 40,08 gramos por mol, más 1 átomo de azufre por 32,06 gramos por mol más 4 atómos de oxígeno por  16, 00 gramos por mol  todo esto es igual a 136 coma 14 gramos por mol." style="width:425pt;height:44pt;mso-width-percent:0;mso-height-percent:0;mso-position-vertical:absolute;mso-width-percent:0;mso-height-percent:0" o:ole="">
            <v:imagedata r:id="rId140" o:title=""/>
          </v:shape>
          <o:OLEObject Type="Embed" ProgID="Equation.3" ShapeID="_x0000_i1235" DrawAspect="Content" ObjectID="_1655670282" r:id="rId141"/>
        </w:object>
      </w:r>
    </w:p>
    <w:p w14:paraId="423CD469" w14:textId="6845A2BD" w:rsidR="001E1DF7" w:rsidRPr="0059342D" w:rsidRDefault="0027767F" w:rsidP="0068005C">
      <w:r w:rsidRPr="0059342D">
        <w:t>Entonces en la relación</w:t>
      </w:r>
      <w:r w:rsidR="00767544" w:rsidRPr="0059342D">
        <w:rPr>
          <w:noProof/>
          <w:position w:val="-4"/>
        </w:rPr>
        <w:object w:dxaOrig="1060" w:dyaOrig="260" w14:anchorId="4F02290C">
          <v:shape id="_x0000_i1234" type="#_x0000_t75" alt="m minúscula es igual a M mayúscula por n minúscula. " style="width:1in;height:14pt;mso-width-percent:0;mso-height-percent:0;mso-width-percent:0;mso-height-percent:0" o:ole="">
            <v:imagedata r:id="rId142" o:title=""/>
          </v:shape>
          <o:OLEObject Type="Embed" ProgID="Equation.3" ShapeID="_x0000_i1234" DrawAspect="Content" ObjectID="_1655670283" r:id="rId143"/>
        </w:object>
      </w:r>
      <w:r w:rsidRPr="0059342D">
        <w:t xml:space="preserve">, </w:t>
      </w:r>
      <w:r w:rsidR="006C3BC0" w:rsidRPr="0059342D">
        <w:t xml:space="preserve">es decir masa es igual a la masa molar por el número de moles, </w:t>
      </w:r>
      <w:r w:rsidRPr="0059342D">
        <w:t xml:space="preserve">despejamos n y se obtiene: </w:t>
      </w:r>
      <w:r w:rsidR="00767544" w:rsidRPr="0059342D">
        <w:rPr>
          <w:noProof/>
          <w:position w:val="-24"/>
        </w:rPr>
        <w:object w:dxaOrig="700" w:dyaOrig="620" w14:anchorId="74F9CF4F">
          <v:shape id="_x0000_i1233" type="#_x0000_t75" alt="n minúscula es igual a m minúscula dividido en M mayúscula" style="width:44pt;height:36pt;mso-width-percent:0;mso-height-percent:0;mso-width-percent:0;mso-height-percent:0" o:ole="">
            <v:imagedata r:id="rId144" o:title=""/>
          </v:shape>
          <o:OLEObject Type="Embed" ProgID="Equation.3" ShapeID="_x0000_i1233" DrawAspect="Content" ObjectID="_1655670284" r:id="rId145"/>
        </w:object>
      </w:r>
      <w:r w:rsidRPr="0059342D">
        <w:t xml:space="preserve"> es decir, que el número de moles</w:t>
      </w:r>
      <w:r w:rsidR="004B3960" w:rsidRPr="0059342D">
        <w:t xml:space="preserve"> (n)</w:t>
      </w:r>
      <w:r w:rsidRPr="0059342D">
        <w:t xml:space="preserve"> es igual a la masa en gramos </w:t>
      </w:r>
      <w:r w:rsidR="004B3960" w:rsidRPr="0059342D">
        <w:t xml:space="preserve">(m) </w:t>
      </w:r>
      <w:r w:rsidRPr="0059342D">
        <w:t>dividida en masa molar</w:t>
      </w:r>
      <w:r w:rsidR="004B3960" w:rsidRPr="0059342D">
        <w:t xml:space="preserve"> (M) la cual</w:t>
      </w:r>
      <w:r w:rsidRPr="0059342D">
        <w:t xml:space="preserve"> se expresa en gramos por mol.</w:t>
      </w:r>
    </w:p>
    <w:p w14:paraId="12BEDF2C" w14:textId="44B56E68" w:rsidR="004C7EB0" w:rsidRPr="0059342D" w:rsidRDefault="004C7EB0" w:rsidP="0068005C">
      <w:r w:rsidRPr="0059342D">
        <w:t>La ecuación para determinar las moles de sulfato de calcio presentes en 14, 8 de tiza es:</w:t>
      </w:r>
    </w:p>
    <w:p w14:paraId="0348D0D9" w14:textId="1780B7EC" w:rsidR="004C7EB0" w:rsidRPr="0059342D" w:rsidRDefault="00767544" w:rsidP="0068005C">
      <w:r w:rsidRPr="0059342D">
        <w:rPr>
          <w:noProof/>
          <w:position w:val="-58"/>
        </w:rPr>
        <w:object w:dxaOrig="4959" w:dyaOrig="1040" w14:anchorId="1B80B6A1">
          <v:shape id="_x0000_i1232" type="#_x0000_t75" alt="n que es numero de moles es igual a 14,8 gramos de sulfato de cacio  divididos en 136 gramos por mol de sulfato de cacio igual a 0,11 moles de sulfato de cacio." style="width:274pt;height:58pt;mso-width-percent:0;mso-height-percent:0;mso-width-percent:0;mso-height-percent:0" o:ole="">
            <v:imagedata r:id="rId146" o:title=""/>
          </v:shape>
          <o:OLEObject Type="Embed" ProgID="Equation.3" ShapeID="_x0000_i1232" DrawAspect="Content" ObjectID="_1655670285" r:id="rId147"/>
        </w:object>
      </w:r>
    </w:p>
    <w:p w14:paraId="22621873" w14:textId="2E225998" w:rsidR="004C7EB0" w:rsidRPr="0059342D" w:rsidRDefault="004C7EB0" w:rsidP="0068005C">
      <w:r w:rsidRPr="0059342D">
        <w:t>En La operación anterior se cancelan gramos con gramos de sulfato de calcio quedando como única unidad las moles.</w:t>
      </w:r>
    </w:p>
    <w:p w14:paraId="008843F7" w14:textId="77777777" w:rsidR="00575F32" w:rsidRPr="0059342D" w:rsidRDefault="00575F32" w:rsidP="0068005C"/>
    <w:p w14:paraId="27425E5E" w14:textId="1458815C" w:rsidR="00575F32" w:rsidRPr="0059342D" w:rsidRDefault="005B75B2" w:rsidP="0068005C">
      <w:r w:rsidRPr="0059342D">
        <w:t>Revisemos el siguiente</w:t>
      </w:r>
      <w:r w:rsidR="00575F32" w:rsidRPr="0059342D">
        <w:t xml:space="preserve"> ejemplo de aplicación. El ácido acetilsalicílico C</w:t>
      </w:r>
      <w:r w:rsidR="00575F32" w:rsidRPr="0059342D">
        <w:rPr>
          <w:vertAlign w:val="subscript"/>
        </w:rPr>
        <w:t>9</w:t>
      </w:r>
      <w:r w:rsidR="00575F32" w:rsidRPr="0059342D">
        <w:t>H</w:t>
      </w:r>
      <w:r w:rsidR="00575F32" w:rsidRPr="0059342D">
        <w:rPr>
          <w:vertAlign w:val="subscript"/>
        </w:rPr>
        <w:t>8</w:t>
      </w:r>
      <w:r w:rsidR="00575F32" w:rsidRPr="0059342D">
        <w:t>O</w:t>
      </w:r>
      <w:r w:rsidR="00575F32" w:rsidRPr="0059342D">
        <w:rPr>
          <w:vertAlign w:val="subscript"/>
        </w:rPr>
        <w:t>4</w:t>
      </w:r>
      <w:r w:rsidR="00575F32" w:rsidRPr="0059342D">
        <w:t xml:space="preserve"> es el</w:t>
      </w:r>
      <w:r w:rsidRPr="0059342D">
        <w:t xml:space="preserve"> </w:t>
      </w:r>
      <w:r w:rsidR="00575F32" w:rsidRPr="0059342D">
        <w:t>principio activo de la aspirina. ¿Cuál es la masa en gramo de 0,287 mol</w:t>
      </w:r>
      <w:r w:rsidRPr="0059342D">
        <w:t>es</w:t>
      </w:r>
      <w:r w:rsidR="00575F32" w:rsidRPr="0059342D">
        <w:t xml:space="preserve"> de</w:t>
      </w:r>
      <w:r w:rsidRPr="0059342D">
        <w:t xml:space="preserve"> </w:t>
      </w:r>
      <w:r w:rsidR="00575F32" w:rsidRPr="0059342D">
        <w:t>ácido acetilsalicílico?</w:t>
      </w:r>
    </w:p>
    <w:p w14:paraId="63B8CD77" w14:textId="0D664AF4" w:rsidR="00575F32" w:rsidRPr="0059342D" w:rsidRDefault="00575F32" w:rsidP="0068005C">
      <w:r w:rsidRPr="0059342D">
        <w:t xml:space="preserve">Al igual que en el ejemplo anterior, calcularemos la masa molar de </w:t>
      </w:r>
      <w:r w:rsidR="005B75B2" w:rsidRPr="0059342D">
        <w:t>C</w:t>
      </w:r>
      <w:r w:rsidR="005B75B2" w:rsidRPr="0059342D">
        <w:rPr>
          <w:vertAlign w:val="subscript"/>
        </w:rPr>
        <w:t>9</w:t>
      </w:r>
      <w:r w:rsidR="005B75B2" w:rsidRPr="0059342D">
        <w:t>H</w:t>
      </w:r>
      <w:r w:rsidR="005B75B2" w:rsidRPr="0059342D">
        <w:rPr>
          <w:vertAlign w:val="subscript"/>
        </w:rPr>
        <w:t>8</w:t>
      </w:r>
      <w:r w:rsidR="005B75B2" w:rsidRPr="0059342D">
        <w:t>O</w:t>
      </w:r>
      <w:r w:rsidR="005B75B2" w:rsidRPr="0059342D">
        <w:rPr>
          <w:vertAlign w:val="subscript"/>
        </w:rPr>
        <w:t>4</w:t>
      </w:r>
      <w:r w:rsidRPr="0059342D">
        <w:t xml:space="preserve"> y</w:t>
      </w:r>
      <w:r w:rsidR="005B75B2" w:rsidRPr="0059342D">
        <w:t xml:space="preserve"> </w:t>
      </w:r>
      <w:r w:rsidRPr="0059342D">
        <w:t>la emplearemos para convertir 0,287 mol</w:t>
      </w:r>
      <w:r w:rsidR="005B75B2" w:rsidRPr="0059342D">
        <w:t>es</w:t>
      </w:r>
      <w:r w:rsidRPr="0059342D">
        <w:t xml:space="preserve"> a masa en gramos.</w:t>
      </w:r>
    </w:p>
    <w:p w14:paraId="6B0C811E" w14:textId="5A98CE64" w:rsidR="00B23C56" w:rsidRPr="0059342D" w:rsidRDefault="00B23C56" w:rsidP="0068005C">
      <w:r w:rsidRPr="0059342D">
        <w:t>Para poder realizar la operación debemos tener en cuenta los siguientes datos</w:t>
      </w:r>
      <w:r w:rsidR="000B49A6" w:rsidRPr="0059342D">
        <w:t xml:space="preserve"> del ácido acetilsalicílico:</w:t>
      </w:r>
    </w:p>
    <w:p w14:paraId="5779D9FE" w14:textId="17DBB9D0" w:rsidR="00B23C56" w:rsidRPr="0059342D" w:rsidRDefault="00B23C56" w:rsidP="00CB20DD">
      <w:pPr>
        <w:pStyle w:val="Prrafodelista"/>
        <w:numPr>
          <w:ilvl w:val="0"/>
          <w:numId w:val="7"/>
        </w:numPr>
      </w:pPr>
      <w:r w:rsidRPr="0059342D">
        <w:t xml:space="preserve">Carbono: pesa 12,01 gramos por mol  y hay 9 átomos </w:t>
      </w:r>
    </w:p>
    <w:p w14:paraId="51BF638A" w14:textId="076A684B" w:rsidR="00B23C56" w:rsidRPr="0059342D" w:rsidRDefault="00B23C56" w:rsidP="00CB20DD">
      <w:pPr>
        <w:pStyle w:val="Prrafodelista"/>
        <w:numPr>
          <w:ilvl w:val="0"/>
          <w:numId w:val="7"/>
        </w:numPr>
      </w:pPr>
      <w:r w:rsidRPr="0059342D">
        <w:t>Hidrógeno: pesa 1,008gramos por mol y hay 8 átomos.</w:t>
      </w:r>
    </w:p>
    <w:p w14:paraId="4E822436" w14:textId="2D876B33" w:rsidR="00B23C56" w:rsidRPr="0059342D" w:rsidRDefault="00B23C56" w:rsidP="00CB20DD">
      <w:pPr>
        <w:pStyle w:val="Prrafodelista"/>
        <w:numPr>
          <w:ilvl w:val="0"/>
          <w:numId w:val="7"/>
        </w:numPr>
      </w:pPr>
      <w:r w:rsidRPr="0059342D">
        <w:t xml:space="preserve">Oxígeno: pesa 16,00 gramos por mol  y hay 4 átomos </w:t>
      </w:r>
    </w:p>
    <w:p w14:paraId="36B29C55" w14:textId="24336DCE" w:rsidR="00A32395" w:rsidRPr="0059342D" w:rsidRDefault="00B23C56" w:rsidP="0068005C">
      <w:r w:rsidRPr="0059342D">
        <w:t>Entonces l</w:t>
      </w:r>
      <w:r w:rsidR="00575F32" w:rsidRPr="0059342D">
        <w:t xml:space="preserve">a masa molar del </w:t>
      </w:r>
      <w:r w:rsidR="005B75B2" w:rsidRPr="0059342D">
        <w:t>C</w:t>
      </w:r>
      <w:r w:rsidR="005B75B2" w:rsidRPr="0059342D">
        <w:rPr>
          <w:vertAlign w:val="subscript"/>
        </w:rPr>
        <w:t>9</w:t>
      </w:r>
      <w:r w:rsidR="005B75B2" w:rsidRPr="0059342D">
        <w:t>H</w:t>
      </w:r>
      <w:r w:rsidR="005B75B2" w:rsidRPr="0059342D">
        <w:rPr>
          <w:vertAlign w:val="subscript"/>
        </w:rPr>
        <w:t>8</w:t>
      </w:r>
      <w:r w:rsidR="005B75B2" w:rsidRPr="0059342D">
        <w:t>O</w:t>
      </w:r>
      <w:r w:rsidR="005B75B2" w:rsidRPr="0059342D">
        <w:rPr>
          <w:vertAlign w:val="subscript"/>
        </w:rPr>
        <w:t xml:space="preserve">4 </w:t>
      </w:r>
      <w:r w:rsidR="00575F32" w:rsidRPr="0059342D">
        <w:t>es:</w:t>
      </w:r>
    </w:p>
    <w:p w14:paraId="6CAFC4EB" w14:textId="367F4476" w:rsidR="004C7EB0" w:rsidRPr="0059342D" w:rsidRDefault="00767544" w:rsidP="0068005C">
      <w:r w:rsidRPr="0059342D">
        <w:rPr>
          <w:noProof/>
          <w:position w:val="-10"/>
        </w:rPr>
        <w:object w:dxaOrig="5980" w:dyaOrig="320" w14:anchorId="65CEDBDF">
          <v:shape id="_x0000_i1231" type="#_x0000_t75" alt="" style="width:381pt;height:22pt;mso-width-percent:0;mso-height-percent:0;mso-width-percent:0;mso-height-percent:0" o:ole="">
            <v:imagedata r:id="rId148" o:title=""/>
          </v:shape>
          <o:OLEObject Type="Embed" ProgID="Equation.3" ShapeID="_x0000_i1231" DrawAspect="Content" ObjectID="_1655670286" r:id="rId149"/>
        </w:object>
      </w:r>
    </w:p>
    <w:p w14:paraId="388F9CF9" w14:textId="5C6B6045" w:rsidR="0003420D" w:rsidRPr="0059342D" w:rsidRDefault="00EC33D7" w:rsidP="0068005C">
      <w:r w:rsidRPr="0059342D">
        <w:t xml:space="preserve">Por lo tanto, para calcular la masa del ácido acetilsalicílico se utiliza la siguiente relación: </w:t>
      </w:r>
      <w:r w:rsidR="00767544" w:rsidRPr="0059342D">
        <w:rPr>
          <w:noProof/>
          <w:position w:val="-4"/>
        </w:rPr>
        <w:object w:dxaOrig="1060" w:dyaOrig="260" w14:anchorId="53CAB85C">
          <v:shape id="_x0000_i1230" type="#_x0000_t75" alt="m minúscula es igual a M mayúscula por n minúscula. " style="width:1in;height:14pt;mso-width-percent:0;mso-height-percent:0;mso-width-percent:0;mso-height-percent:0" o:ole="">
            <v:imagedata r:id="rId142" o:title=""/>
          </v:shape>
          <o:OLEObject Type="Embed" ProgID="Equation.3" ShapeID="_x0000_i1230" DrawAspect="Content" ObjectID="_1655670287" r:id="rId150"/>
        </w:object>
      </w:r>
    </w:p>
    <w:p w14:paraId="3FC37787" w14:textId="0C963203" w:rsidR="001A7814" w:rsidRPr="0059342D" w:rsidRDefault="00767544" w:rsidP="0068005C">
      <w:r w:rsidRPr="0059342D">
        <w:rPr>
          <w:noProof/>
          <w:position w:val="-52"/>
        </w:rPr>
        <w:object w:dxaOrig="7339" w:dyaOrig="1160" w14:anchorId="48CD3ECC">
          <v:shape id="_x0000_i1229" type="#_x0000_t75" alt="" style="width:368pt;height:58pt;mso-width-percent:0;mso-height-percent:0;mso-width-percent:0;mso-height-percent:0" o:ole="">
            <v:imagedata r:id="rId151" o:title=""/>
          </v:shape>
          <o:OLEObject Type="Embed" ProgID="Equation.3" ShapeID="_x0000_i1229" DrawAspect="Content" ObjectID="_1655670288" r:id="rId152"/>
        </w:object>
      </w:r>
    </w:p>
    <w:p w14:paraId="65173181" w14:textId="7D8414EA" w:rsidR="000E55ED" w:rsidRPr="0059342D" w:rsidRDefault="000E55ED" w:rsidP="0068005C">
      <w:r w:rsidRPr="0059342D">
        <w:lastRenderedPageBreak/>
        <w:t xml:space="preserve">Las conversiones del tipo que acabamos de realizar se repiten una y otra vez en química. Un mol siempre indica que hay </w:t>
      </w:r>
      <w:r w:rsidR="00767544" w:rsidRPr="0059342D">
        <w:rPr>
          <w:noProof/>
          <w:position w:val="-16"/>
        </w:rPr>
        <w:object w:dxaOrig="1480" w:dyaOrig="480" w14:anchorId="5029D68C">
          <v:shape id="_x0000_i1228" type="#_x0000_t75" alt="" style="width:1in;height:22pt;mso-width-percent:0;mso-height-percent:0;mso-width-percent:0;mso-height-percent:0" o:ole="">
            <v:imagedata r:id="rId153" o:title=""/>
          </v:shape>
          <o:OLEObject Type="Embed" ProgID="Equation.3" ShapeID="_x0000_i1228" DrawAspect="Content" ObjectID="_1655670289" r:id="rId154"/>
        </w:object>
      </w:r>
      <w:r w:rsidRPr="0059342D">
        <w:t xml:space="preserve"> (ya sean</w:t>
      </w:r>
      <w:r w:rsidR="00D57F93" w:rsidRPr="0059342D">
        <w:t xml:space="preserve"> </w:t>
      </w:r>
      <w:r w:rsidRPr="0059342D">
        <w:t>átomos, moléculas u otros); sin embargo, la masa del mol difiere con la</w:t>
      </w:r>
      <w:r w:rsidR="00D57F93" w:rsidRPr="0059342D">
        <w:t xml:space="preserve"> </w:t>
      </w:r>
      <w:r w:rsidRPr="0059342D">
        <w:t>sustancia implicada: un mol de</w:t>
      </w:r>
      <w:r w:rsidR="00D57F93" w:rsidRPr="0059342D">
        <w:t xml:space="preserve"> agua</w:t>
      </w:r>
      <w:r w:rsidRPr="0059342D">
        <w:t xml:space="preserve"> H</w:t>
      </w:r>
      <w:r w:rsidRPr="0059342D">
        <w:rPr>
          <w:vertAlign w:val="subscript"/>
        </w:rPr>
        <w:t>2</w:t>
      </w:r>
      <w:r w:rsidRPr="0059342D">
        <w:t>O tiene 18,02 g, masa considerablemente</w:t>
      </w:r>
      <w:r w:rsidR="00D57F93" w:rsidRPr="0059342D">
        <w:t xml:space="preserve"> </w:t>
      </w:r>
      <w:r w:rsidRPr="0059342D">
        <w:t>mayor que un mol de</w:t>
      </w:r>
      <w:r w:rsidR="00D57F93" w:rsidRPr="0059342D">
        <w:t xml:space="preserve"> hidrógeno</w:t>
      </w:r>
      <w:r w:rsidRPr="0059342D">
        <w:t xml:space="preserve"> H</w:t>
      </w:r>
      <w:r w:rsidRPr="0059342D">
        <w:rPr>
          <w:vertAlign w:val="subscript"/>
        </w:rPr>
        <w:t>2</w:t>
      </w:r>
      <w:r w:rsidRPr="0059342D">
        <w:t>, 2,016 g, aunque ambos contienen el mismo</w:t>
      </w:r>
      <w:r w:rsidR="00D57F93" w:rsidRPr="0059342D">
        <w:t xml:space="preserve"> </w:t>
      </w:r>
      <w:r w:rsidRPr="0059342D">
        <w:t>número de moléculas. De la misma manera</w:t>
      </w:r>
      <w:r w:rsidR="00A32395" w:rsidRPr="0059342D">
        <w:t>, una docena de balones de futbol</w:t>
      </w:r>
      <w:r w:rsidR="00D57F93" w:rsidRPr="0059342D">
        <w:t xml:space="preserve"> </w:t>
      </w:r>
      <w:r w:rsidR="00A32395" w:rsidRPr="0059342D">
        <w:t xml:space="preserve">tienen una </w:t>
      </w:r>
      <w:r w:rsidRPr="0059342D">
        <w:t>masa mucho más que una docena de huevos, aunque ambas cantidades</w:t>
      </w:r>
      <w:r w:rsidR="00D57F93" w:rsidRPr="0059342D">
        <w:t xml:space="preserve"> impliquen la misma cantidad.</w:t>
      </w:r>
    </w:p>
    <w:p w14:paraId="5A4F9196" w14:textId="77777777" w:rsidR="00B62F4D" w:rsidRPr="0059342D" w:rsidRDefault="00B62F4D" w:rsidP="0068005C"/>
    <w:p w14:paraId="56075481" w14:textId="77777777" w:rsidR="00B62F4D" w:rsidRPr="0059342D" w:rsidRDefault="00B62F4D" w:rsidP="0068005C">
      <w:pPr>
        <w:pStyle w:val="Ttulo2"/>
      </w:pPr>
      <w:bookmarkStart w:id="12" w:name="_Toc427249991"/>
      <w:r w:rsidRPr="0059342D">
        <w:t>Composición porcentual de las sustancias</w:t>
      </w:r>
      <w:bookmarkEnd w:id="12"/>
    </w:p>
    <w:p w14:paraId="7A9F71FB" w14:textId="77777777" w:rsidR="00B62F4D" w:rsidRPr="0059342D" w:rsidRDefault="00B62F4D" w:rsidP="0068005C"/>
    <w:p w14:paraId="09D194C3" w14:textId="12A2E2BF" w:rsidR="00B62F4D" w:rsidRPr="0059342D" w:rsidRDefault="00B62F4D" w:rsidP="0068005C">
      <w:r w:rsidRPr="0059342D">
        <w:t>La composición porcentual de una sustancia es el por ciento en masa de cada elemento del compuesto. La masa molar representa la masa total, es decir, el 100% del compuesto o sustancia.</w:t>
      </w:r>
    </w:p>
    <w:p w14:paraId="0BA87697" w14:textId="43341966" w:rsidR="00B62F4D" w:rsidRPr="0059342D" w:rsidRDefault="00B62F4D" w:rsidP="0068005C">
      <w:r w:rsidRPr="0059342D">
        <w:t xml:space="preserve">Para determinarlas es necesario considerar los siguientes </w:t>
      </w:r>
      <w:r w:rsidR="00DC6FF0" w:rsidRPr="0059342D">
        <w:t>proceso</w:t>
      </w:r>
      <w:r w:rsidRPr="0059342D">
        <w:t xml:space="preserve">s. En cada paso, se presenta un ejemplo de aplicación. Lee con mucha atención y </w:t>
      </w:r>
      <w:r w:rsidR="00860FF9" w:rsidRPr="0059342D">
        <w:t>revisa</w:t>
      </w:r>
      <w:r w:rsidRPr="0059342D">
        <w:t xml:space="preserve"> los ejemplos propuestos.</w:t>
      </w:r>
    </w:p>
    <w:p w14:paraId="6EFD7FE4" w14:textId="048AC9F3" w:rsidR="00DD1C6A" w:rsidRPr="0059342D" w:rsidRDefault="00DC6FF0" w:rsidP="00CB20DD">
      <w:pPr>
        <w:pStyle w:val="Prrafodelista"/>
        <w:numPr>
          <w:ilvl w:val="0"/>
          <w:numId w:val="8"/>
        </w:numPr>
      </w:pPr>
      <w:r w:rsidRPr="0059342D">
        <w:t>Proceso</w:t>
      </w:r>
      <w:r w:rsidR="00DD1C6A" w:rsidRPr="0059342D">
        <w:t xml:space="preserve"> 1: Calcular la masa molar.</w:t>
      </w:r>
    </w:p>
    <w:p w14:paraId="07F9BF1C" w14:textId="5606ECAF" w:rsidR="00DD1C6A" w:rsidRPr="0059342D" w:rsidRDefault="00DD1C6A" w:rsidP="0068005C">
      <w:r w:rsidRPr="0059342D">
        <w:t>Por ejemplo, para el agua, H</w:t>
      </w:r>
      <w:r w:rsidRPr="0059342D">
        <w:rPr>
          <w:vertAlign w:val="subscript"/>
        </w:rPr>
        <w:t>2</w:t>
      </w:r>
      <w:r w:rsidRPr="0059342D">
        <w:t>O, la masa molar es de 18,00 g, según la siguiente ecuación.</w:t>
      </w:r>
    </w:p>
    <w:p w14:paraId="3C3B962F" w14:textId="77777777" w:rsidR="00B96BE1" w:rsidRPr="0059342D" w:rsidRDefault="00B96BE1" w:rsidP="0068005C"/>
    <w:p w14:paraId="0F7E226C" w14:textId="0524E0B6" w:rsidR="00DD1C6A" w:rsidRPr="0059342D" w:rsidRDefault="00767544" w:rsidP="0068005C">
      <w:r w:rsidRPr="0059342D">
        <w:rPr>
          <w:noProof/>
          <w:position w:val="-10"/>
        </w:rPr>
        <w:object w:dxaOrig="6120" w:dyaOrig="320" w14:anchorId="2693CF22">
          <v:shape id="_x0000_i1227" type="#_x0000_t75" alt="masa molar es igual a  2 atómos de hidrógeno por  uno coma cero cero ocho gramos más 1 átomo de oxígeno por 16, 00 gramos  igual a 18,02 gramos que es la msa molar de agua." style="width:6in;height:22pt;mso-width-percent:0;mso-height-percent:0;mso-position-vertical:absolute;mso-width-percent:0;mso-height-percent:0" o:ole="">
            <v:imagedata r:id="rId133" o:title=""/>
          </v:shape>
          <o:OLEObject Type="Embed" ProgID="Equation.3" ShapeID="_x0000_i1227" DrawAspect="Content" ObjectID="_1655670290" r:id="rId155"/>
        </w:object>
      </w:r>
    </w:p>
    <w:p w14:paraId="2A555467" w14:textId="473B7A4C" w:rsidR="00DD1C6A" w:rsidRPr="0059342D" w:rsidRDefault="00DC6FF0" w:rsidP="00CB20DD">
      <w:pPr>
        <w:pStyle w:val="Prrafodelista"/>
        <w:numPr>
          <w:ilvl w:val="0"/>
          <w:numId w:val="8"/>
        </w:numPr>
      </w:pPr>
      <w:r w:rsidRPr="0059342D">
        <w:lastRenderedPageBreak/>
        <w:t>Proceso</w:t>
      </w:r>
      <w:r w:rsidR="00B96BE1" w:rsidRPr="0059342D">
        <w:t xml:space="preserve"> 2: Conocer el aporte en masa de cada uno de los componentes y calcular su aporte porcentual a la fórmula global, según la fórmula:</w:t>
      </w:r>
    </w:p>
    <w:p w14:paraId="7B8647ED" w14:textId="4887BEF1" w:rsidR="00C12AF8" w:rsidRPr="0059342D" w:rsidRDefault="00767544" w:rsidP="0068005C">
      <w:r w:rsidRPr="0059342D">
        <w:rPr>
          <w:noProof/>
          <w:position w:val="-28"/>
        </w:rPr>
        <w:object w:dxaOrig="5740" w:dyaOrig="660" w14:anchorId="52F26830">
          <v:shape id="_x0000_i1226" type="#_x0000_t75" alt="PORCENTAJE DEL ELEMENTO ES IGUAL A LA MASA TOTAL DE ELELMENTO DIVIDIDA EN LA MASA MOLAR DEL COMPUESTO Y AL PRODUCTO DE ESTA DIVISIÓN LA MÚLTIPLICAMOS POR 100" style="width:396pt;height:44pt;mso-width-percent:0;mso-height-percent:0;mso-width-percent:0;mso-height-percent:0" o:ole="">
            <v:imagedata r:id="rId156" o:title=""/>
          </v:shape>
          <o:OLEObject Type="Embed" ProgID="Equation.3" ShapeID="_x0000_i1226" DrawAspect="Content" ObjectID="_1655670291" r:id="rId157"/>
        </w:object>
      </w:r>
    </w:p>
    <w:p w14:paraId="0983D233" w14:textId="17EBD7B4" w:rsidR="003A7020" w:rsidRPr="0059342D" w:rsidRDefault="003A7020" w:rsidP="0068005C">
      <w:r w:rsidRPr="0059342D">
        <w:t>Para el agua se tienen las siguientes ecuaciones:</w:t>
      </w:r>
    </w:p>
    <w:p w14:paraId="4DBEE011" w14:textId="0AD2B9FE" w:rsidR="003A7020" w:rsidRPr="0059342D" w:rsidRDefault="00767544" w:rsidP="0068005C">
      <w:r w:rsidRPr="0059342D">
        <w:rPr>
          <w:noProof/>
          <w:position w:val="-30"/>
        </w:rPr>
        <w:object w:dxaOrig="3260" w:dyaOrig="680" w14:anchorId="1B0D8222">
          <v:shape id="_x0000_i1225" type="#_x0000_t75" alt="porcentaje de hidrógeno es igual a 2,016 gramos  divididos en 18,02 gramos. Multiplicamos el producto de esta división  por 100 y el resultado es  igual a 11,19 porciento de hidrógeno en el agua." style="width:223pt;height:44pt;mso-width-percent:0;mso-height-percent:0;mso-width-percent:0;mso-height-percent:0" o:ole="">
            <v:imagedata r:id="rId158" o:title=""/>
          </v:shape>
          <o:OLEObject Type="Embed" ProgID="Equation.3" ShapeID="_x0000_i1225" DrawAspect="Content" ObjectID="_1655670292" r:id="rId159"/>
        </w:object>
      </w:r>
    </w:p>
    <w:p w14:paraId="576004F8" w14:textId="6A4BC304" w:rsidR="003A7020" w:rsidRPr="0059342D" w:rsidRDefault="00767544" w:rsidP="0068005C">
      <w:r w:rsidRPr="0059342D">
        <w:rPr>
          <w:noProof/>
          <w:position w:val="-30"/>
        </w:rPr>
        <w:object w:dxaOrig="3260" w:dyaOrig="680" w14:anchorId="53C1A1BF">
          <v:shape id="_x0000_i1224" type="#_x0000_t75" alt="porcentaje de oxígeno es igual a 16,00 gramos  divididos en 18,02 g. Multiplicamos el producto de esta división  por 100 y el resultado es  igual a 88,79 porciento de oxígeno en el agua." style="width:223pt;height:44pt;mso-width-percent:0;mso-height-percent:0;mso-width-percent:0;mso-height-percent:0" o:ole="">
            <v:imagedata r:id="rId160" o:title=""/>
          </v:shape>
          <o:OLEObject Type="Embed" ProgID="Equation.3" ShapeID="_x0000_i1224" DrawAspect="Content" ObjectID="_1655670293" r:id="rId161"/>
        </w:object>
      </w:r>
    </w:p>
    <w:p w14:paraId="5C3223CA" w14:textId="4EA2637D" w:rsidR="00C12AF8" w:rsidRPr="0059342D" w:rsidRDefault="00C12AF8" w:rsidP="0068005C">
      <w:r w:rsidRPr="0059342D">
        <w:t>Calcular la composición porcentual del peróxido de hidrógeno (H</w:t>
      </w:r>
      <w:r w:rsidRPr="0059342D">
        <w:rPr>
          <w:vertAlign w:val="subscript"/>
        </w:rPr>
        <w:t>2</w:t>
      </w:r>
      <w:r w:rsidRPr="0059342D">
        <w:t>O</w:t>
      </w:r>
      <w:r w:rsidRPr="0059342D">
        <w:rPr>
          <w:vertAlign w:val="subscript"/>
        </w:rPr>
        <w:t>2</w:t>
      </w:r>
      <w:r w:rsidRPr="0059342D">
        <w:t>). Si para este último se obtendrá:</w:t>
      </w:r>
    </w:p>
    <w:p w14:paraId="76702183" w14:textId="4491B891" w:rsidR="00C12AF8" w:rsidRPr="0059342D" w:rsidRDefault="00767544" w:rsidP="0068005C">
      <w:pPr>
        <w:pStyle w:val="Sinespaciado"/>
        <w:spacing w:line="360" w:lineRule="auto"/>
      </w:pPr>
      <w:r w:rsidRPr="0059342D">
        <w:rPr>
          <w:noProof/>
          <w:position w:val="-40"/>
        </w:rPr>
        <w:object w:dxaOrig="5060" w:dyaOrig="920" w14:anchorId="46C29D85">
          <v:shape id="_x0000_i1223" type="#_x0000_t75" alt="Masa molar del peróxido de hidrógeno H2O2  es igual a 2 átomos de hidrógeno por 1,008 gramos más 2 átomos de oxígeno por 16,00 gramos igual a 34,016 gramos que es la masa molar del peróxido de hidrógeno." style="width:339pt;height:65pt;mso-width-percent:0;mso-height-percent:0;mso-width-percent:0;mso-height-percent:0" o:ole="">
            <v:imagedata r:id="rId162" o:title=""/>
          </v:shape>
          <o:OLEObject Type="Embed" ProgID="Equation.3" ShapeID="_x0000_i1223" DrawAspect="Content" ObjectID="_1655670294" r:id="rId163"/>
        </w:object>
      </w:r>
    </w:p>
    <w:p w14:paraId="469A800A" w14:textId="77777777" w:rsidR="00C12AF8" w:rsidRPr="0059342D" w:rsidRDefault="00C12AF8" w:rsidP="0068005C">
      <w:pPr>
        <w:pStyle w:val="Sinespaciado"/>
        <w:spacing w:line="360" w:lineRule="auto"/>
      </w:pPr>
    </w:p>
    <w:p w14:paraId="144C67C3" w14:textId="5235567E" w:rsidR="00942704" w:rsidRPr="0059342D" w:rsidRDefault="00C12AF8" w:rsidP="0068005C">
      <w:pPr>
        <w:pStyle w:val="Sinespaciado"/>
        <w:spacing w:line="360" w:lineRule="auto"/>
      </w:pPr>
      <w:r w:rsidRPr="0059342D">
        <w:t>La composición porcentual:</w:t>
      </w:r>
    </w:p>
    <w:p w14:paraId="322BD942" w14:textId="6DD84B3C" w:rsidR="0076702F" w:rsidRPr="0059342D" w:rsidRDefault="0076702F" w:rsidP="0068005C">
      <w:pPr>
        <w:pStyle w:val="Sinespaciado"/>
        <w:spacing w:line="360" w:lineRule="auto"/>
      </w:pPr>
    </w:p>
    <w:p w14:paraId="2FAD8829" w14:textId="6F05BF5B" w:rsidR="0076702F" w:rsidRPr="0059342D" w:rsidRDefault="00767544" w:rsidP="0068005C">
      <w:pPr>
        <w:pStyle w:val="Sinespaciado"/>
        <w:spacing w:line="360" w:lineRule="auto"/>
      </w:pPr>
      <w:r w:rsidRPr="0059342D">
        <w:rPr>
          <w:noProof/>
          <w:position w:val="-30"/>
        </w:rPr>
        <w:object w:dxaOrig="3260" w:dyaOrig="680" w14:anchorId="79329E00">
          <v:shape id="_x0000_i1222" type="#_x0000_t75" alt="porcentaje de hidrógeno es igual a 2,016 gramos  divididos en 34,016 gramos. Multiplicamos el producto de esta división  por 100 y el resultado es  igual a 5,93 porciento de hidrógeno en el peróxido de hidrógeno." style="width:223pt;height:44pt;mso-width-percent:0;mso-height-percent:0;mso-width-percent:0;mso-height-percent:0" o:ole="">
            <v:imagedata r:id="rId164" o:title=""/>
          </v:shape>
          <o:OLEObject Type="Embed" ProgID="Equation.3" ShapeID="_x0000_i1222" DrawAspect="Content" ObjectID="_1655670295" r:id="rId165"/>
        </w:object>
      </w:r>
    </w:p>
    <w:p w14:paraId="53BE498A" w14:textId="37D6349F" w:rsidR="0076702F" w:rsidRPr="0059342D" w:rsidRDefault="0076702F" w:rsidP="0068005C">
      <w:pPr>
        <w:pStyle w:val="Sinespaciado"/>
        <w:spacing w:line="360" w:lineRule="auto"/>
      </w:pPr>
    </w:p>
    <w:p w14:paraId="75BE42E6" w14:textId="76BA6030" w:rsidR="0076702F" w:rsidRPr="0059342D" w:rsidRDefault="00767544" w:rsidP="0068005C">
      <w:pPr>
        <w:pStyle w:val="Sinespaciado"/>
        <w:spacing w:line="360" w:lineRule="auto"/>
      </w:pPr>
      <w:r w:rsidRPr="0059342D">
        <w:rPr>
          <w:noProof/>
          <w:position w:val="-30"/>
        </w:rPr>
        <w:object w:dxaOrig="3379" w:dyaOrig="680" w14:anchorId="1F1963AC">
          <v:shape id="_x0000_i1221" type="#_x0000_t75" alt="porcentaje de oxígeno es igual a 32,00 gramos  divididos en 34,016 g. Multiplicamos el producto de esta división  por 100 y el resultado es  igual a 94,07 porciento de oxígeno en el peróxido de hidrógeno.." style="width:230pt;height:44pt;mso-width-percent:0;mso-height-percent:0;mso-width-percent:0;mso-height-percent:0" o:ole="">
            <v:imagedata r:id="rId166" o:title=""/>
          </v:shape>
          <o:OLEObject Type="Embed" ProgID="Equation.3" ShapeID="_x0000_i1221" DrawAspect="Content" ObjectID="_1655670296" r:id="rId167"/>
        </w:object>
      </w:r>
    </w:p>
    <w:p w14:paraId="7B6132D8" w14:textId="77777777" w:rsidR="0018200C" w:rsidRPr="0059342D" w:rsidRDefault="0018200C" w:rsidP="0068005C">
      <w:pPr>
        <w:pStyle w:val="Sinespaciado"/>
        <w:spacing w:line="360" w:lineRule="auto"/>
      </w:pPr>
    </w:p>
    <w:p w14:paraId="1E1E26A1" w14:textId="52DFB6B6" w:rsidR="0018200C" w:rsidRPr="0059342D" w:rsidRDefault="0018200C" w:rsidP="0068005C">
      <w:pPr>
        <w:pStyle w:val="Sinespaciado"/>
        <w:spacing w:line="360" w:lineRule="auto"/>
      </w:pPr>
      <w:r w:rsidRPr="0059342D">
        <w:lastRenderedPageBreak/>
        <w:t>Otro ejemplo que podemos analizar es el caso del carbonato ácido de sodio, comúnmente conocido como bicarbonato de sodio, que se utiliza en muchos productos comerciales como aditivo leudante en panadería y en la producción de gaseosas y también para el tratamiento del malestar de estómago, específicamente la acidez. Su fórmula es NaHCO</w:t>
      </w:r>
      <w:r w:rsidRPr="0059342D">
        <w:rPr>
          <w:vertAlign w:val="subscript"/>
        </w:rPr>
        <w:t>3</w:t>
      </w:r>
      <w:r w:rsidRPr="0059342D">
        <w:t>. ¿Cuáles son los porcentajes en masa del Na, H, C y O en el carbonato ácido de sodio?</w:t>
      </w:r>
    </w:p>
    <w:p w14:paraId="5AE890B0" w14:textId="32395FE9" w:rsidR="0018200C" w:rsidRPr="0059342D" w:rsidRDefault="0018200C" w:rsidP="0068005C">
      <w:pPr>
        <w:pStyle w:val="Sinespaciado"/>
        <w:spacing w:line="360" w:lineRule="auto"/>
      </w:pPr>
      <w:r w:rsidRPr="0059342D">
        <w:t>Al igual que en los ejemplos anteriores, nuestro primer paso será determinar la masa molar del compuesto.</w:t>
      </w:r>
    </w:p>
    <w:p w14:paraId="0A3C55AC" w14:textId="77777777" w:rsidR="00F60278" w:rsidRPr="0059342D" w:rsidRDefault="00F60278" w:rsidP="0068005C">
      <w:pPr>
        <w:pStyle w:val="Sinespaciado"/>
        <w:spacing w:line="360" w:lineRule="auto"/>
      </w:pPr>
    </w:p>
    <w:p w14:paraId="5D1E3BFB" w14:textId="6B991F99" w:rsidR="00F60278" w:rsidRPr="0059342D" w:rsidRDefault="00DC6FF0" w:rsidP="00CB20DD">
      <w:pPr>
        <w:pStyle w:val="Sinespaciado"/>
        <w:numPr>
          <w:ilvl w:val="0"/>
          <w:numId w:val="8"/>
        </w:numPr>
        <w:spacing w:line="360" w:lineRule="auto"/>
      </w:pPr>
      <w:r w:rsidRPr="0059342D">
        <w:t>Proceso</w:t>
      </w:r>
      <w:r w:rsidR="00F60278" w:rsidRPr="0059342D">
        <w:t xml:space="preserve"> 1: Calcular la masa molar: </w:t>
      </w:r>
    </w:p>
    <w:p w14:paraId="77ED4A9D" w14:textId="48A18317" w:rsidR="00F60278" w:rsidRPr="0059342D" w:rsidRDefault="00767544" w:rsidP="0068005C">
      <w:pPr>
        <w:pStyle w:val="Sinespaciado"/>
        <w:spacing w:line="360" w:lineRule="auto"/>
      </w:pPr>
      <w:r w:rsidRPr="0059342D">
        <w:rPr>
          <w:noProof/>
          <w:position w:val="-54"/>
        </w:rPr>
        <w:object w:dxaOrig="6580" w:dyaOrig="1140" w14:anchorId="5F57A089">
          <v:shape id="_x0000_i1220" type="#_x0000_t75" alt="" style="width:389pt;height:58pt;mso-width-percent:0;mso-height-percent:0;mso-position-vertical:absolute;mso-width-percent:0;mso-height-percent:0" o:ole="">
            <v:imagedata r:id="rId168" o:title=""/>
          </v:shape>
          <o:OLEObject Type="Embed" ProgID="Equation.3" ShapeID="_x0000_i1220" DrawAspect="Content" ObjectID="_1655670297" r:id="rId169"/>
        </w:object>
      </w:r>
    </w:p>
    <w:p w14:paraId="752308FE" w14:textId="72CD746C" w:rsidR="00F60278" w:rsidRPr="0059342D" w:rsidRDefault="00DC6FF0" w:rsidP="00CB20DD">
      <w:pPr>
        <w:pStyle w:val="Sinespaciado"/>
        <w:numPr>
          <w:ilvl w:val="0"/>
          <w:numId w:val="8"/>
        </w:numPr>
        <w:spacing w:line="360" w:lineRule="auto"/>
      </w:pPr>
      <w:r w:rsidRPr="0059342D">
        <w:t>Proceso</w:t>
      </w:r>
      <w:r w:rsidR="00F60278" w:rsidRPr="0059342D">
        <w:t xml:space="preserve"> 2: Debido a que 84,01 g</w:t>
      </w:r>
      <w:r w:rsidR="00EC3BB3" w:rsidRPr="0059342D">
        <w:t>ramos</w:t>
      </w:r>
      <w:r w:rsidR="00F60278" w:rsidRPr="0059342D">
        <w:t xml:space="preserve"> de NaHCO</w:t>
      </w:r>
      <w:r w:rsidR="00F60278" w:rsidRPr="0059342D">
        <w:rPr>
          <w:vertAlign w:val="subscript"/>
        </w:rPr>
        <w:t>3</w:t>
      </w:r>
      <w:r w:rsidR="00F60278" w:rsidRPr="0059342D">
        <w:t xml:space="preserve"> contienen 22,99 g</w:t>
      </w:r>
      <w:r w:rsidR="00EC3BB3" w:rsidRPr="0059342D">
        <w:t>ramos</w:t>
      </w:r>
      <w:r w:rsidR="00F60278" w:rsidRPr="0059342D">
        <w:t xml:space="preserve"> de Na, 1,008 g de H, 12,01 g</w:t>
      </w:r>
      <w:r w:rsidR="00EC3BB3" w:rsidRPr="0059342D">
        <w:t>ramos</w:t>
      </w:r>
      <w:r w:rsidR="00F60278" w:rsidRPr="0059342D">
        <w:t xml:space="preserve"> de C y 48,00 g</w:t>
      </w:r>
      <w:r w:rsidR="00EC3BB3" w:rsidRPr="0059342D">
        <w:t>ramos</w:t>
      </w:r>
      <w:r w:rsidR="00F60278" w:rsidRPr="0059342D">
        <w:t xml:space="preserve"> de O, se tiene:</w:t>
      </w:r>
    </w:p>
    <w:p w14:paraId="3E768992" w14:textId="77777777" w:rsidR="00EC3BB3" w:rsidRPr="0059342D" w:rsidRDefault="00EC3BB3" w:rsidP="0068005C">
      <w:pPr>
        <w:pStyle w:val="Sinespaciado"/>
        <w:spacing w:line="360" w:lineRule="auto"/>
      </w:pPr>
    </w:p>
    <w:p w14:paraId="0B46578E" w14:textId="20C93DBD" w:rsidR="00C15102" w:rsidRPr="0059342D" w:rsidRDefault="00767544" w:rsidP="0068005C">
      <w:pPr>
        <w:pStyle w:val="Sinespaciado"/>
        <w:spacing w:line="360" w:lineRule="auto"/>
      </w:pPr>
      <w:r w:rsidRPr="0059342D">
        <w:rPr>
          <w:noProof/>
          <w:position w:val="-30"/>
        </w:rPr>
        <w:object w:dxaOrig="3440" w:dyaOrig="680" w14:anchorId="1C18BA9D">
          <v:shape id="_x0000_i1219" type="#_x0000_t75" alt="" style="width:238pt;height:44pt;mso-width-percent:0;mso-height-percent:0;mso-width-percent:0;mso-height-percent:0" o:ole="">
            <v:imagedata r:id="rId170" o:title=""/>
          </v:shape>
          <o:OLEObject Type="Embed" ProgID="Equation.3" ShapeID="_x0000_i1219" DrawAspect="Content" ObjectID="_1655670298" r:id="rId171"/>
        </w:object>
      </w:r>
    </w:p>
    <w:p w14:paraId="2295876B" w14:textId="77777777" w:rsidR="004F634A" w:rsidRPr="0059342D" w:rsidRDefault="004F634A" w:rsidP="0068005C">
      <w:pPr>
        <w:pStyle w:val="Sinespaciado"/>
        <w:spacing w:line="360" w:lineRule="auto"/>
      </w:pPr>
    </w:p>
    <w:p w14:paraId="0E4EC86C" w14:textId="532D7E4F" w:rsidR="00C15102" w:rsidRPr="0059342D" w:rsidRDefault="00767544" w:rsidP="0068005C">
      <w:pPr>
        <w:pStyle w:val="Sinespaciado"/>
        <w:spacing w:line="360" w:lineRule="auto"/>
      </w:pPr>
      <w:r w:rsidRPr="0059342D">
        <w:rPr>
          <w:noProof/>
          <w:position w:val="-30"/>
        </w:rPr>
        <w:object w:dxaOrig="3120" w:dyaOrig="680" w14:anchorId="5C02D64C">
          <v:shape id="_x0000_i1218" type="#_x0000_t75" alt="" style="width:3in;height:44pt;mso-width-percent:0;mso-height-percent:0;mso-width-percent:0;mso-height-percent:0" o:ole="">
            <v:imagedata r:id="rId172" o:title=""/>
          </v:shape>
          <o:OLEObject Type="Embed" ProgID="Equation.3" ShapeID="_x0000_i1218" DrawAspect="Content" ObjectID="_1655670299" r:id="rId173"/>
        </w:object>
      </w:r>
    </w:p>
    <w:p w14:paraId="5D78C6BF" w14:textId="77777777" w:rsidR="004F634A" w:rsidRPr="0059342D" w:rsidRDefault="004F634A" w:rsidP="0068005C">
      <w:pPr>
        <w:pStyle w:val="Sinespaciado"/>
        <w:spacing w:line="360" w:lineRule="auto"/>
      </w:pPr>
    </w:p>
    <w:p w14:paraId="7192662C" w14:textId="3EC40B41" w:rsidR="00C15102" w:rsidRPr="0059342D" w:rsidRDefault="00767544" w:rsidP="0068005C">
      <w:pPr>
        <w:pStyle w:val="Sinespaciado"/>
        <w:spacing w:line="360" w:lineRule="auto"/>
      </w:pPr>
      <w:r w:rsidRPr="0059342D">
        <w:rPr>
          <w:noProof/>
          <w:position w:val="-30"/>
        </w:rPr>
        <w:object w:dxaOrig="3220" w:dyaOrig="680" w14:anchorId="319E383E">
          <v:shape id="_x0000_i1217" type="#_x0000_t75" alt="" style="width:223pt;height:44pt;mso-width-percent:0;mso-height-percent:0;mso-width-percent:0;mso-height-percent:0" o:ole="">
            <v:imagedata r:id="rId174" o:title=""/>
          </v:shape>
          <o:OLEObject Type="Embed" ProgID="Equation.3" ShapeID="_x0000_i1217" DrawAspect="Content" ObjectID="_1655670300" r:id="rId175"/>
        </w:object>
      </w:r>
    </w:p>
    <w:p w14:paraId="7D6D7409" w14:textId="77777777" w:rsidR="004F634A" w:rsidRPr="0059342D" w:rsidRDefault="004F634A" w:rsidP="0068005C">
      <w:pPr>
        <w:pStyle w:val="Sinespaciado"/>
        <w:spacing w:line="360" w:lineRule="auto"/>
      </w:pPr>
    </w:p>
    <w:p w14:paraId="6DE029B3" w14:textId="2763DA35" w:rsidR="00C15102" w:rsidRPr="0059342D" w:rsidRDefault="00767544" w:rsidP="0068005C">
      <w:pPr>
        <w:pStyle w:val="Sinespaciado"/>
        <w:spacing w:line="360" w:lineRule="auto"/>
      </w:pPr>
      <w:r w:rsidRPr="0059342D">
        <w:rPr>
          <w:noProof/>
          <w:position w:val="-28"/>
        </w:rPr>
        <w:object w:dxaOrig="3260" w:dyaOrig="660" w14:anchorId="3C91BC44">
          <v:shape id="_x0000_i1216" type="#_x0000_t75" alt="" style="width:223pt;height:44pt;mso-width-percent:0;mso-height-percent:0;mso-width-percent:0;mso-height-percent:0" o:ole="">
            <v:imagedata r:id="rId176" o:title=""/>
          </v:shape>
          <o:OLEObject Type="Embed" ProgID="Equation.3" ShapeID="_x0000_i1216" DrawAspect="Content" ObjectID="_1655670301" r:id="rId177"/>
        </w:object>
      </w:r>
    </w:p>
    <w:p w14:paraId="4A6512F8" w14:textId="77777777" w:rsidR="004F634A" w:rsidRPr="0059342D" w:rsidRDefault="004F634A" w:rsidP="0068005C">
      <w:pPr>
        <w:pStyle w:val="Sinespaciado"/>
        <w:spacing w:line="360" w:lineRule="auto"/>
      </w:pPr>
    </w:p>
    <w:p w14:paraId="54F2FEBA" w14:textId="42C0025A" w:rsidR="00711F01" w:rsidRPr="0059342D" w:rsidRDefault="00711F01" w:rsidP="0068005C">
      <w:pPr>
        <w:pStyle w:val="Sinespaciado"/>
        <w:spacing w:line="360" w:lineRule="auto"/>
      </w:pPr>
      <w:r w:rsidRPr="0059342D">
        <w:t xml:space="preserve">Una forma de comprobar que los datos obtenidos son correctos </w:t>
      </w:r>
      <w:r w:rsidR="004F634A" w:rsidRPr="0059342D">
        <w:t>se debe</w:t>
      </w:r>
      <w:r w:rsidRPr="0059342D">
        <w:t xml:space="preserve"> considerar que en su conjunto corresponden al 100%, entonces:</w:t>
      </w:r>
    </w:p>
    <w:p w14:paraId="437BFE55" w14:textId="3A92B60D" w:rsidR="00711F01" w:rsidRPr="0059342D" w:rsidRDefault="00711F01" w:rsidP="0068005C">
      <w:pPr>
        <w:pStyle w:val="Sinespaciado"/>
        <w:spacing w:line="360" w:lineRule="auto"/>
      </w:pPr>
      <w:r w:rsidRPr="0059342D">
        <w:t>27,36% + 1,20% + 14,30% + 57,14% = 100,00%</w:t>
      </w:r>
      <w:r w:rsidR="00735D46" w:rsidRPr="0059342D">
        <w:t>.</w:t>
      </w:r>
    </w:p>
    <w:p w14:paraId="5141CC66" w14:textId="6C47DB1F" w:rsidR="0068005C" w:rsidRPr="0059342D" w:rsidRDefault="0068005C" w:rsidP="0068005C">
      <w:pPr>
        <w:pStyle w:val="Sinespaciado"/>
        <w:spacing w:line="360" w:lineRule="auto"/>
      </w:pPr>
      <w:r w:rsidRPr="0059342D">
        <w:t>Los cálculos realizados en el ejemplo anterior ilustran una característica importante de las fórmulas. En un mol de NaHCO</w:t>
      </w:r>
      <w:r w:rsidRPr="0059342D">
        <w:rPr>
          <w:vertAlign w:val="subscript"/>
        </w:rPr>
        <w:t>3</w:t>
      </w:r>
      <w:r w:rsidRPr="0059342D">
        <w:t xml:space="preserve"> hay:</w:t>
      </w:r>
    </w:p>
    <w:p w14:paraId="792D6A90" w14:textId="77777777" w:rsidR="006A045A" w:rsidRPr="0059342D" w:rsidRDefault="006A045A" w:rsidP="0068005C">
      <w:pPr>
        <w:pStyle w:val="Sinespaciado"/>
        <w:spacing w:line="360" w:lineRule="auto"/>
      </w:pPr>
    </w:p>
    <w:p w14:paraId="644B3B98" w14:textId="1BAE35F7" w:rsidR="0068005C" w:rsidRPr="0059342D" w:rsidRDefault="0068005C" w:rsidP="00CB20DD">
      <w:pPr>
        <w:pStyle w:val="Sinespaciado"/>
        <w:numPr>
          <w:ilvl w:val="0"/>
          <w:numId w:val="9"/>
        </w:numPr>
        <w:spacing w:line="360" w:lineRule="auto"/>
      </w:pPr>
      <w:r w:rsidRPr="0059342D">
        <w:t>1 mol de Na, equivalente a 22,99 g.</w:t>
      </w:r>
    </w:p>
    <w:p w14:paraId="353A2E8E" w14:textId="43A3BEFE" w:rsidR="0068005C" w:rsidRPr="0059342D" w:rsidRDefault="0068005C" w:rsidP="00CB20DD">
      <w:pPr>
        <w:pStyle w:val="Sinespaciado"/>
        <w:numPr>
          <w:ilvl w:val="0"/>
          <w:numId w:val="9"/>
        </w:numPr>
        <w:spacing w:line="360" w:lineRule="auto"/>
      </w:pPr>
      <w:r w:rsidRPr="0059342D">
        <w:t>1 mol de H, equivalente a 1,008 g.</w:t>
      </w:r>
    </w:p>
    <w:p w14:paraId="1418CC7D" w14:textId="4AE6286F" w:rsidR="0068005C" w:rsidRPr="0059342D" w:rsidRDefault="0068005C" w:rsidP="00CB20DD">
      <w:pPr>
        <w:pStyle w:val="Sinespaciado"/>
        <w:numPr>
          <w:ilvl w:val="0"/>
          <w:numId w:val="9"/>
        </w:numPr>
        <w:spacing w:line="360" w:lineRule="auto"/>
      </w:pPr>
      <w:r w:rsidRPr="0059342D">
        <w:t>1 mol de C, equivalente a 12,01 g.</w:t>
      </w:r>
    </w:p>
    <w:p w14:paraId="776FDF81" w14:textId="525E388A" w:rsidR="00711F01" w:rsidRPr="0059342D" w:rsidRDefault="0068005C" w:rsidP="00CB20DD">
      <w:pPr>
        <w:pStyle w:val="Prrafodelista"/>
        <w:numPr>
          <w:ilvl w:val="0"/>
          <w:numId w:val="9"/>
        </w:numPr>
      </w:pPr>
      <w:r w:rsidRPr="0059342D">
        <w:t>moles de O, equivalentes a 48,00 g.</w:t>
      </w:r>
    </w:p>
    <w:p w14:paraId="4A34927F" w14:textId="77777777" w:rsidR="00B41B37" w:rsidRPr="0059342D" w:rsidRDefault="00B41B37" w:rsidP="00B41B37">
      <w:r w:rsidRPr="0059342D">
        <w:t>Otra razón que podemos encontrar del carbonato ácido de sodio NaHCO</w:t>
      </w:r>
      <w:r w:rsidRPr="0059342D">
        <w:rPr>
          <w:vertAlign w:val="subscript"/>
        </w:rPr>
        <w:t>3</w:t>
      </w:r>
      <w:r w:rsidRPr="0059342D">
        <w:t xml:space="preserve"> es:</w:t>
      </w:r>
    </w:p>
    <w:p w14:paraId="6966C2FC" w14:textId="77777777" w:rsidR="00B41B37" w:rsidRPr="0059342D" w:rsidRDefault="00B41B37" w:rsidP="00CB20DD">
      <w:pPr>
        <w:pStyle w:val="Prrafodelista"/>
        <w:numPr>
          <w:ilvl w:val="0"/>
          <w:numId w:val="10"/>
        </w:numPr>
      </w:pPr>
      <w:r w:rsidRPr="0059342D">
        <w:t>1 átomo de Na</w:t>
      </w:r>
    </w:p>
    <w:p w14:paraId="50B6890A" w14:textId="53A434EA" w:rsidR="00B41B37" w:rsidRPr="0059342D" w:rsidRDefault="00B41B37" w:rsidP="00CB20DD">
      <w:pPr>
        <w:pStyle w:val="Prrafodelista"/>
        <w:numPr>
          <w:ilvl w:val="0"/>
          <w:numId w:val="10"/>
        </w:numPr>
      </w:pPr>
      <w:r w:rsidRPr="0059342D">
        <w:t>1 átomo de H</w:t>
      </w:r>
    </w:p>
    <w:p w14:paraId="12A51945" w14:textId="222C387A" w:rsidR="00B41B37" w:rsidRPr="0059342D" w:rsidRDefault="00B41B37" w:rsidP="00CB20DD">
      <w:pPr>
        <w:pStyle w:val="Prrafodelista"/>
        <w:numPr>
          <w:ilvl w:val="0"/>
          <w:numId w:val="10"/>
        </w:numPr>
      </w:pPr>
      <w:r w:rsidRPr="0059342D">
        <w:t>1 átomo de C</w:t>
      </w:r>
    </w:p>
    <w:p w14:paraId="0C68254B" w14:textId="6708FE3B" w:rsidR="00B41B37" w:rsidRPr="0059342D" w:rsidRDefault="00627DB2" w:rsidP="00CB20DD">
      <w:pPr>
        <w:pStyle w:val="Prrafodelista"/>
        <w:numPr>
          <w:ilvl w:val="0"/>
          <w:numId w:val="10"/>
        </w:numPr>
      </w:pPr>
      <w:r w:rsidRPr="0059342D">
        <w:t xml:space="preserve">3 </w:t>
      </w:r>
      <w:r w:rsidR="001706D6" w:rsidRPr="0059342D">
        <w:t>átomos de O</w:t>
      </w:r>
    </w:p>
    <w:p w14:paraId="466005EF" w14:textId="4ADCBC79" w:rsidR="00B41B37" w:rsidRPr="0059342D" w:rsidRDefault="00B41B37" w:rsidP="00B41B37">
      <w:r w:rsidRPr="0059342D">
        <w:t>En general, los subíndices en una fórmula representan no sólo la razón atómica en la que se combinan los diferentes átomos de los elementos, sino, tambi</w:t>
      </w:r>
      <w:r w:rsidR="00A34086" w:rsidRPr="0059342D">
        <w:t>én, la razón molar. Por ejemplo analicemos la siguiente tabla.</w:t>
      </w:r>
    </w:p>
    <w:p w14:paraId="5A45BD40" w14:textId="3C9D4517" w:rsidR="00A34086" w:rsidRPr="0059342D" w:rsidRDefault="00A34086" w:rsidP="00A34086">
      <w:pPr>
        <w:pStyle w:val="Descripcin"/>
        <w:keepNext/>
        <w:rPr>
          <w:color w:val="auto"/>
          <w:sz w:val="24"/>
        </w:rPr>
      </w:pPr>
      <w:bookmarkStart w:id="13" w:name="_Toc426930365"/>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3</w:t>
      </w:r>
      <w:r w:rsidRPr="0059342D">
        <w:rPr>
          <w:color w:val="auto"/>
          <w:sz w:val="24"/>
        </w:rPr>
        <w:fldChar w:fldCharType="end"/>
      </w:r>
      <w:r w:rsidRPr="0059342D">
        <w:rPr>
          <w:color w:val="auto"/>
          <w:sz w:val="24"/>
        </w:rPr>
        <w:t>. Razón molar y atómica de algunos compuestos.</w:t>
      </w:r>
      <w:bookmarkEnd w:id="13"/>
    </w:p>
    <w:tbl>
      <w:tblPr>
        <w:tblStyle w:val="Tablaconcuadrcula"/>
        <w:tblW w:w="0" w:type="auto"/>
        <w:tblLook w:val="04A0" w:firstRow="1" w:lastRow="0" w:firstColumn="1" w:lastColumn="0" w:noHBand="0" w:noVBand="1"/>
        <w:tblDescription w:val="cantidad de moles y átomos de los compuestos: agua, nitrato de potasio, y la sacarosa."/>
      </w:tblPr>
      <w:tblGrid>
        <w:gridCol w:w="1696"/>
        <w:gridCol w:w="3544"/>
        <w:gridCol w:w="3260"/>
      </w:tblGrid>
      <w:tr w:rsidR="00A34086" w:rsidRPr="0059342D" w14:paraId="5980571A" w14:textId="77777777" w:rsidTr="00A34086">
        <w:trPr>
          <w:tblHeader/>
        </w:trPr>
        <w:tc>
          <w:tcPr>
            <w:tcW w:w="1696" w:type="dxa"/>
            <w:shd w:val="clear" w:color="auto" w:fill="002060"/>
          </w:tcPr>
          <w:p w14:paraId="0DAA1326" w14:textId="77777777" w:rsidR="00A34086" w:rsidRPr="0059342D" w:rsidRDefault="00A34086" w:rsidP="00B41B37">
            <w:pPr>
              <w:rPr>
                <w:b/>
              </w:rPr>
            </w:pPr>
            <w:r w:rsidRPr="0059342D">
              <w:rPr>
                <w:b/>
              </w:rPr>
              <w:t>Fórmula</w:t>
            </w:r>
          </w:p>
        </w:tc>
        <w:tc>
          <w:tcPr>
            <w:tcW w:w="3544" w:type="dxa"/>
            <w:shd w:val="clear" w:color="auto" w:fill="002060"/>
          </w:tcPr>
          <w:p w14:paraId="50AD4443" w14:textId="4D97CD12" w:rsidR="00A34086" w:rsidRPr="0059342D" w:rsidRDefault="00A34086" w:rsidP="00B41B37">
            <w:pPr>
              <w:rPr>
                <w:b/>
              </w:rPr>
            </w:pPr>
            <w:r w:rsidRPr="0059342D">
              <w:rPr>
                <w:b/>
              </w:rPr>
              <w:t>Razón atómica</w:t>
            </w:r>
          </w:p>
        </w:tc>
        <w:tc>
          <w:tcPr>
            <w:tcW w:w="3260" w:type="dxa"/>
            <w:shd w:val="clear" w:color="auto" w:fill="002060"/>
          </w:tcPr>
          <w:p w14:paraId="2220A5AB" w14:textId="359CED54" w:rsidR="00A34086" w:rsidRPr="0059342D" w:rsidRDefault="00A34086" w:rsidP="00B41B37">
            <w:pPr>
              <w:rPr>
                <w:b/>
              </w:rPr>
            </w:pPr>
            <w:r w:rsidRPr="0059342D">
              <w:rPr>
                <w:b/>
              </w:rPr>
              <w:t>Razón molar</w:t>
            </w:r>
          </w:p>
        </w:tc>
      </w:tr>
      <w:tr w:rsidR="00A34086" w:rsidRPr="0059342D" w14:paraId="6A75AABF" w14:textId="77777777" w:rsidTr="00A34086">
        <w:tc>
          <w:tcPr>
            <w:tcW w:w="1696" w:type="dxa"/>
          </w:tcPr>
          <w:p w14:paraId="2B9A7350" w14:textId="6049732D" w:rsidR="00A34086" w:rsidRPr="0059342D" w:rsidRDefault="00A34086" w:rsidP="00A34086">
            <w:pPr>
              <w:rPr>
                <w:b/>
              </w:rPr>
            </w:pPr>
            <w:r w:rsidRPr="0059342D">
              <w:rPr>
                <w:b/>
              </w:rPr>
              <w:t>H</w:t>
            </w:r>
            <w:r w:rsidRPr="0059342D">
              <w:rPr>
                <w:b/>
                <w:vertAlign w:val="subscript"/>
              </w:rPr>
              <w:t>2</w:t>
            </w:r>
            <w:r w:rsidRPr="0059342D">
              <w:rPr>
                <w:b/>
              </w:rPr>
              <w:t>O</w:t>
            </w:r>
          </w:p>
        </w:tc>
        <w:tc>
          <w:tcPr>
            <w:tcW w:w="3544" w:type="dxa"/>
          </w:tcPr>
          <w:p w14:paraId="5F4688FF" w14:textId="71A8BD33" w:rsidR="00A34086" w:rsidRPr="0059342D" w:rsidRDefault="00A34086" w:rsidP="00A34086">
            <w:r w:rsidRPr="0059342D">
              <w:t>2 átomos de hidrógeno y 1 átomo de oxígeno</w:t>
            </w:r>
          </w:p>
        </w:tc>
        <w:tc>
          <w:tcPr>
            <w:tcW w:w="3260" w:type="dxa"/>
          </w:tcPr>
          <w:p w14:paraId="30027CAC" w14:textId="09C63A6F" w:rsidR="00A34086" w:rsidRPr="0059342D" w:rsidRDefault="00A34086" w:rsidP="00A34086">
            <w:r w:rsidRPr="0059342D">
              <w:t>2 moles de hidrógeno y 1 mol de oxígeno</w:t>
            </w:r>
          </w:p>
        </w:tc>
      </w:tr>
      <w:tr w:rsidR="00A34086" w:rsidRPr="0059342D" w14:paraId="5369B8C9" w14:textId="77777777" w:rsidTr="00A34086">
        <w:tc>
          <w:tcPr>
            <w:tcW w:w="1696" w:type="dxa"/>
          </w:tcPr>
          <w:p w14:paraId="3F24608A" w14:textId="7CD46002" w:rsidR="00A34086" w:rsidRPr="0059342D" w:rsidRDefault="00A34086" w:rsidP="00A34086">
            <w:pPr>
              <w:rPr>
                <w:b/>
              </w:rPr>
            </w:pPr>
            <w:r w:rsidRPr="0059342D">
              <w:rPr>
                <w:b/>
              </w:rPr>
              <w:lastRenderedPageBreak/>
              <w:t>KNO</w:t>
            </w:r>
            <w:r w:rsidRPr="0059342D">
              <w:rPr>
                <w:b/>
                <w:vertAlign w:val="subscript"/>
              </w:rPr>
              <w:t>3</w:t>
            </w:r>
          </w:p>
        </w:tc>
        <w:tc>
          <w:tcPr>
            <w:tcW w:w="3544" w:type="dxa"/>
          </w:tcPr>
          <w:p w14:paraId="71987156" w14:textId="0E0FF7FB" w:rsidR="00A34086" w:rsidRPr="0059342D" w:rsidRDefault="00A34086" w:rsidP="00A34086">
            <w:r w:rsidRPr="0059342D">
              <w:t>1 átomo de potasio, un átomo de nitrógeno y 3 átomos de oxígeno.</w:t>
            </w:r>
          </w:p>
        </w:tc>
        <w:tc>
          <w:tcPr>
            <w:tcW w:w="3260" w:type="dxa"/>
          </w:tcPr>
          <w:p w14:paraId="0040DCF8" w14:textId="30B5D9B1" w:rsidR="00A34086" w:rsidRPr="0059342D" w:rsidRDefault="00A34086" w:rsidP="00A34086">
            <w:r w:rsidRPr="0059342D">
              <w:t>1 mol de potasio, un mol de nitrógeno y 3 moles de oxígeno.</w:t>
            </w:r>
          </w:p>
        </w:tc>
      </w:tr>
      <w:tr w:rsidR="00A34086" w:rsidRPr="0059342D" w14:paraId="5D1E953E" w14:textId="77777777" w:rsidTr="00A34086">
        <w:tc>
          <w:tcPr>
            <w:tcW w:w="1696" w:type="dxa"/>
          </w:tcPr>
          <w:p w14:paraId="19E2D4AF" w14:textId="7A7424AF" w:rsidR="00A34086" w:rsidRPr="0059342D" w:rsidRDefault="00A34086" w:rsidP="00A34086">
            <w:pPr>
              <w:rPr>
                <w:b/>
              </w:rPr>
            </w:pPr>
            <w:r w:rsidRPr="0059342D">
              <w:rPr>
                <w:b/>
              </w:rPr>
              <w:t>C</w:t>
            </w:r>
            <w:r w:rsidRPr="0059342D">
              <w:rPr>
                <w:b/>
                <w:vertAlign w:val="subscript"/>
              </w:rPr>
              <w:t>12</w:t>
            </w:r>
            <w:r w:rsidRPr="0059342D">
              <w:rPr>
                <w:b/>
              </w:rPr>
              <w:t>H</w:t>
            </w:r>
            <w:r w:rsidRPr="0059342D">
              <w:rPr>
                <w:b/>
                <w:vertAlign w:val="subscript"/>
              </w:rPr>
              <w:t>22</w:t>
            </w:r>
            <w:r w:rsidRPr="0059342D">
              <w:rPr>
                <w:b/>
              </w:rPr>
              <w:t>O</w:t>
            </w:r>
            <w:r w:rsidRPr="0059342D">
              <w:rPr>
                <w:b/>
                <w:vertAlign w:val="subscript"/>
              </w:rPr>
              <w:t>11</w:t>
            </w:r>
          </w:p>
        </w:tc>
        <w:tc>
          <w:tcPr>
            <w:tcW w:w="3544" w:type="dxa"/>
          </w:tcPr>
          <w:p w14:paraId="2E060163" w14:textId="420386D9" w:rsidR="00A34086" w:rsidRPr="0059342D" w:rsidRDefault="00A34086" w:rsidP="00A34086">
            <w:r w:rsidRPr="0059342D">
              <w:t>12 átomos de carbono, 22 átomos de hidrógeno y 11 átomos de oxígeno.</w:t>
            </w:r>
          </w:p>
        </w:tc>
        <w:tc>
          <w:tcPr>
            <w:tcW w:w="3260" w:type="dxa"/>
          </w:tcPr>
          <w:p w14:paraId="376FF534" w14:textId="7AAB7212" w:rsidR="00A34086" w:rsidRPr="0059342D" w:rsidRDefault="00A34086" w:rsidP="00A34086">
            <w:r w:rsidRPr="0059342D">
              <w:t>12 moles de carbono, 22 moles de hidrógeno y 11 moles de oxígeno.</w:t>
            </w:r>
          </w:p>
        </w:tc>
      </w:tr>
    </w:tbl>
    <w:p w14:paraId="36F958B7" w14:textId="77777777" w:rsidR="00A3231D" w:rsidRPr="0059342D" w:rsidRDefault="00A3231D" w:rsidP="00AB742A"/>
    <w:p w14:paraId="45516C49" w14:textId="77777777" w:rsidR="00942902" w:rsidRPr="0059342D" w:rsidRDefault="00942902" w:rsidP="00942902">
      <w:pPr>
        <w:pStyle w:val="Ttulo2"/>
      </w:pPr>
      <w:bookmarkStart w:id="14" w:name="_Toc427249992"/>
      <w:r w:rsidRPr="0059342D">
        <w:t>Formula empírica</w:t>
      </w:r>
      <w:bookmarkEnd w:id="14"/>
    </w:p>
    <w:p w14:paraId="295EDE5A" w14:textId="77777777" w:rsidR="00735D46" w:rsidRPr="0059342D" w:rsidRDefault="00735D46" w:rsidP="00942902"/>
    <w:p w14:paraId="5FB40E73" w14:textId="77777777" w:rsidR="00942902" w:rsidRPr="0059342D" w:rsidRDefault="00942902" w:rsidP="00942902">
      <w:r w:rsidRPr="0059342D">
        <w:t>La fórmula empírica o fórmula más simple expresa la relación mínima de números enteros de átomos presentes en un compuesto.</w:t>
      </w:r>
    </w:p>
    <w:p w14:paraId="3784DD11" w14:textId="77777777" w:rsidR="00735D46" w:rsidRPr="0059342D" w:rsidRDefault="00735D46" w:rsidP="00942902"/>
    <w:p w14:paraId="2205D493" w14:textId="77777777" w:rsidR="00AB4CC2" w:rsidRPr="0059342D" w:rsidRDefault="00AB4CC2" w:rsidP="00AB4CC2">
      <w:pPr>
        <w:pStyle w:val="Ttulo3"/>
      </w:pPr>
      <w:bookmarkStart w:id="15" w:name="_Toc427249993"/>
      <w:r w:rsidRPr="0059342D">
        <w:t>Cálculo de fórmulas empíricas</w:t>
      </w:r>
      <w:bookmarkEnd w:id="15"/>
    </w:p>
    <w:p w14:paraId="042F5B29" w14:textId="096BE2F8" w:rsidR="00AB4CC2" w:rsidRPr="0059342D" w:rsidRDefault="00AB4CC2" w:rsidP="00AB4CC2">
      <w:r w:rsidRPr="0059342D">
        <w:t>Al pensar en una fórmula empírica cualquiera es necesario tener presente que los átomos en un compuesto se combinan en relación de números enteros y cada uno de ellos tiene una masa atómica específica. Para calcularla es necesario entonces conocer:</w:t>
      </w:r>
    </w:p>
    <w:p w14:paraId="27C8E43A" w14:textId="0AEF0C67" w:rsidR="00AB4CC2" w:rsidRPr="0059342D" w:rsidRDefault="00AB4CC2" w:rsidP="00CB20DD">
      <w:pPr>
        <w:pStyle w:val="Prrafodelista"/>
        <w:numPr>
          <w:ilvl w:val="0"/>
          <w:numId w:val="11"/>
        </w:numPr>
      </w:pPr>
      <w:r w:rsidRPr="0059342D">
        <w:t>Los elementos que constituyen el compuesto.</w:t>
      </w:r>
    </w:p>
    <w:p w14:paraId="60E83E9D" w14:textId="0FABF706" w:rsidR="00AB4CC2" w:rsidRPr="0059342D" w:rsidRDefault="00AB4CC2" w:rsidP="00CB20DD">
      <w:pPr>
        <w:pStyle w:val="Prrafodelista"/>
        <w:numPr>
          <w:ilvl w:val="0"/>
          <w:numId w:val="11"/>
        </w:numPr>
      </w:pPr>
      <w:r w:rsidRPr="0059342D">
        <w:t>Masas atómicas de cada uno de ellos.</w:t>
      </w:r>
    </w:p>
    <w:p w14:paraId="48B6FA0E" w14:textId="1F6563A2" w:rsidR="00AB4CC2" w:rsidRPr="0059342D" w:rsidRDefault="00AB4CC2" w:rsidP="00CB20DD">
      <w:pPr>
        <w:pStyle w:val="Prrafodelista"/>
        <w:numPr>
          <w:ilvl w:val="0"/>
          <w:numId w:val="11"/>
        </w:numPr>
      </w:pPr>
      <w:r w:rsidRPr="0059342D">
        <w:t>Relación gravimétrica (de masas) o porcentajes en los que se combinan.</w:t>
      </w:r>
    </w:p>
    <w:p w14:paraId="5D6D16C2" w14:textId="372CA752" w:rsidR="00AB4CC2" w:rsidRPr="0059342D" w:rsidRDefault="00860FF9" w:rsidP="00CB20DD">
      <w:pPr>
        <w:pStyle w:val="Prrafodelista"/>
        <w:numPr>
          <w:ilvl w:val="0"/>
          <w:numId w:val="11"/>
        </w:numPr>
      </w:pPr>
      <w:r w:rsidRPr="0059342D">
        <w:t>Revisa</w:t>
      </w:r>
      <w:r w:rsidR="00AB4CC2" w:rsidRPr="0059342D">
        <w:t xml:space="preserve"> atentamente la secuencia de los ejemplos que se proponen a continuación.</w:t>
      </w:r>
    </w:p>
    <w:p w14:paraId="0879F163" w14:textId="77777777" w:rsidR="00535217" w:rsidRPr="0059342D" w:rsidRDefault="00535217" w:rsidP="00535217">
      <w:pPr>
        <w:pStyle w:val="Prrafodelista"/>
      </w:pPr>
    </w:p>
    <w:p w14:paraId="01624A0A" w14:textId="71E3A9EC" w:rsidR="00AB4CC2" w:rsidRPr="0059342D" w:rsidRDefault="00AB4CC2" w:rsidP="00AB4CC2">
      <w:r w:rsidRPr="0059342D">
        <w:rPr>
          <w:b/>
        </w:rPr>
        <w:t>Ejemplo 1:</w:t>
      </w:r>
      <w:r w:rsidRPr="0059342D">
        <w:t xml:space="preserve"> calcularemos la fórmula empírica de un compuesto formado por 11,19% de hidrógeno y 88,79% de oxígeno.</w:t>
      </w:r>
    </w:p>
    <w:p w14:paraId="21DD3599" w14:textId="24C5E28B" w:rsidR="00AB4CC2" w:rsidRPr="0059342D" w:rsidRDefault="00DC6FF0" w:rsidP="00AB4CC2">
      <w:r w:rsidRPr="0059342D">
        <w:rPr>
          <w:b/>
        </w:rPr>
        <w:lastRenderedPageBreak/>
        <w:t>Proceso</w:t>
      </w:r>
      <w:r w:rsidR="00AB4CC2" w:rsidRPr="0059342D">
        <w:rPr>
          <w:b/>
        </w:rPr>
        <w:t xml:space="preserve"> 1:</w:t>
      </w:r>
      <w:r w:rsidR="00AB4CC2" w:rsidRPr="0059342D">
        <w:t xml:space="preserve"> expresaremos el porcentaje en gramos. Para ello suponemos que la masa total es igual a 100 g, considerando que la suma de las partes equivale al 100%; entonces:</w:t>
      </w:r>
    </w:p>
    <w:p w14:paraId="3E5DFFA8" w14:textId="77777777" w:rsidR="00AB4CC2" w:rsidRPr="0059342D" w:rsidRDefault="00AB4CC2" w:rsidP="00CB20DD">
      <w:pPr>
        <w:pStyle w:val="Prrafodelista"/>
        <w:numPr>
          <w:ilvl w:val="0"/>
          <w:numId w:val="12"/>
        </w:numPr>
      </w:pPr>
      <w:r w:rsidRPr="0059342D">
        <w:t>H = 11,19% = 11,19 g</w:t>
      </w:r>
    </w:p>
    <w:p w14:paraId="3725980A" w14:textId="6E409941" w:rsidR="00AB4CC2" w:rsidRPr="0059342D" w:rsidRDefault="00627DB2" w:rsidP="00CB20DD">
      <w:pPr>
        <w:pStyle w:val="Prrafodelista"/>
        <w:numPr>
          <w:ilvl w:val="0"/>
          <w:numId w:val="12"/>
        </w:numPr>
      </w:pPr>
      <w:r w:rsidRPr="0059342D">
        <w:t>O</w:t>
      </w:r>
      <w:r w:rsidR="00AB4CC2" w:rsidRPr="0059342D">
        <w:t>= 88,79% = 88,79 g</w:t>
      </w:r>
    </w:p>
    <w:p w14:paraId="60D10444" w14:textId="097C92C6" w:rsidR="00AB742A" w:rsidRPr="0059342D" w:rsidRDefault="00DC6FF0" w:rsidP="00AB4CC2">
      <w:r w:rsidRPr="0059342D">
        <w:rPr>
          <w:b/>
        </w:rPr>
        <w:t>Proceso</w:t>
      </w:r>
      <w:r w:rsidR="00AB4CC2" w:rsidRPr="0059342D">
        <w:rPr>
          <w:b/>
        </w:rPr>
        <w:t xml:space="preserve"> 2:</w:t>
      </w:r>
      <w:r w:rsidR="00AB4CC2" w:rsidRPr="0059342D">
        <w:t xml:space="preserve"> se convierten las masas de cada elemento en moles empleando la masa atómica y el factor de conversión:</w:t>
      </w:r>
    </w:p>
    <w:p w14:paraId="513E6BA4" w14:textId="7FD85ED7" w:rsidR="00AB4CC2" w:rsidRPr="0059342D" w:rsidRDefault="00767544" w:rsidP="00AB4CC2">
      <w:r w:rsidRPr="0059342D">
        <w:rPr>
          <w:noProof/>
          <w:position w:val="-24"/>
        </w:rPr>
        <w:object w:dxaOrig="880" w:dyaOrig="620" w14:anchorId="15A4760F">
          <v:shape id="_x0000_i1215" type="#_x0000_t75" alt=" número de moles es igual a masa dividido en masa atómica." style="width:50pt;height:36pt;mso-width-percent:0;mso-height-percent:0;mso-width-percent:0;mso-height-percent:0" o:ole="">
            <v:imagedata r:id="rId178" o:title=""/>
          </v:shape>
          <o:OLEObject Type="Embed" ProgID="Equation.3" ShapeID="_x0000_i1215" DrawAspect="Content" ObjectID="_1655670302" r:id="rId179"/>
        </w:object>
      </w:r>
    </w:p>
    <w:p w14:paraId="32207FBB" w14:textId="112C2F4E" w:rsidR="00534227" w:rsidRPr="0059342D" w:rsidRDefault="00534227" w:rsidP="00CB20DD">
      <w:pPr>
        <w:pStyle w:val="Prrafodelista"/>
        <w:numPr>
          <w:ilvl w:val="0"/>
          <w:numId w:val="8"/>
        </w:numPr>
      </w:pPr>
      <w:r w:rsidRPr="0059342D">
        <w:t>n=número de moles.</w:t>
      </w:r>
    </w:p>
    <w:p w14:paraId="3712CE8A" w14:textId="5C8A3D8C" w:rsidR="00534227" w:rsidRPr="0059342D" w:rsidRDefault="00534227" w:rsidP="00CB20DD">
      <w:pPr>
        <w:pStyle w:val="Prrafodelista"/>
        <w:numPr>
          <w:ilvl w:val="0"/>
          <w:numId w:val="8"/>
        </w:numPr>
      </w:pPr>
      <w:r w:rsidRPr="0059342D">
        <w:t>m=masa del elemento según el ejercicio.</w:t>
      </w:r>
    </w:p>
    <w:p w14:paraId="0CCAD641" w14:textId="5BB95FB1" w:rsidR="00534227" w:rsidRPr="0059342D" w:rsidRDefault="00534227" w:rsidP="00CB20DD">
      <w:pPr>
        <w:pStyle w:val="Prrafodelista"/>
        <w:numPr>
          <w:ilvl w:val="0"/>
          <w:numId w:val="8"/>
        </w:numPr>
      </w:pPr>
      <w:r w:rsidRPr="0059342D">
        <w:t>MA= masa atómica del elemento.</w:t>
      </w:r>
    </w:p>
    <w:p w14:paraId="6F12A5FB" w14:textId="7DB2D333" w:rsidR="00A3231D" w:rsidRPr="0059342D" w:rsidRDefault="00DF021C" w:rsidP="00AB4CC2">
      <w:r w:rsidRPr="0059342D">
        <w:t>Para el hidrógeno se tiene:</w:t>
      </w:r>
    </w:p>
    <w:p w14:paraId="505D4A4E" w14:textId="7ACD60FF" w:rsidR="00DF021C" w:rsidRPr="0059342D" w:rsidRDefault="00767544" w:rsidP="00AB4CC2">
      <w:r w:rsidRPr="0059342D">
        <w:rPr>
          <w:noProof/>
          <w:position w:val="-46"/>
        </w:rPr>
        <w:object w:dxaOrig="6860" w:dyaOrig="1040" w14:anchorId="0C141A93">
          <v:shape id="_x0000_i1214" type="#_x0000_t75" alt="número de moles de hidrógeno es igual a 11,19 gramos de átomos de hidrógeno divididos en 1,008 gramos de átomos de hidrógeno sobre mol de átomos de hidrógeno, quedando como resultado 11,10 moles de átomos de hidrógeno. se cancelan unidades iguales.&#13;&#10;" style="width:6in;height:64pt;mso-width-percent:0;mso-height-percent:0;mso-width-percent:0;mso-height-percent:0" o:ole="">
            <v:imagedata r:id="rId180" o:title=""/>
          </v:shape>
          <o:OLEObject Type="Embed" ProgID="Equation.3" ShapeID="_x0000_i1214" DrawAspect="Content" ObjectID="_1655670303" r:id="rId181"/>
        </w:object>
      </w:r>
      <w:r w:rsidR="004F5D15" w:rsidRPr="0059342D">
        <w:t>Para el oxígeno se tiene:</w:t>
      </w:r>
    </w:p>
    <w:p w14:paraId="48C10298" w14:textId="5CC4F755" w:rsidR="00134D02" w:rsidRPr="0059342D" w:rsidRDefault="00767544" w:rsidP="00AB4CC2">
      <w:r w:rsidRPr="0059342D">
        <w:rPr>
          <w:noProof/>
          <w:position w:val="-28"/>
        </w:rPr>
        <w:object w:dxaOrig="6880" w:dyaOrig="660" w14:anchorId="4E177B93">
          <v:shape id="_x0000_i1213" type="#_x0000_t75" alt="número de moles de oxígeno es igual a 88,79 gramos de átomos de oxígeno divididos en 16  gramos de átomos de oxígeno sobre mol de átomos de oxígeno,  quedando como resultado 5,549 moles de átomos de oxígeno. se cancelan unidades iguales&#13;&#10;" style="width:418pt;height:44pt;mso-width-percent:0;mso-height-percent:0;mso-width-percent:0;mso-height-percent:0" o:ole="">
            <v:imagedata r:id="rId182" o:title=""/>
          </v:shape>
          <o:OLEObject Type="Embed" ProgID="Equation.3" ShapeID="_x0000_i1213" DrawAspect="Content" ObjectID="_1655670304" r:id="rId183"/>
        </w:object>
      </w:r>
    </w:p>
    <w:p w14:paraId="00798D11" w14:textId="77777777" w:rsidR="00C854E1" w:rsidRPr="0059342D" w:rsidRDefault="00C854E1" w:rsidP="00AB4CC2"/>
    <w:p w14:paraId="6FD56096" w14:textId="16281ED3" w:rsidR="00134D02" w:rsidRPr="0059342D" w:rsidRDefault="00134D02" w:rsidP="00134D02">
      <w:r w:rsidRPr="0059342D">
        <w:t>A partir de los datos obtenidos, podríamos suponer que la fórmula empírica del compuesto es: H</w:t>
      </w:r>
      <w:r w:rsidR="00942902" w:rsidRPr="0059342D">
        <w:rPr>
          <w:vertAlign w:val="subscript"/>
        </w:rPr>
        <w:t xml:space="preserve">11 </w:t>
      </w:r>
      <w:r w:rsidR="00942902" w:rsidRPr="0059342D">
        <w:t>C</w:t>
      </w:r>
      <w:r w:rsidRPr="0059342D">
        <w:rPr>
          <w:vertAlign w:val="subscript"/>
        </w:rPr>
        <w:t>10</w:t>
      </w:r>
      <w:r w:rsidRPr="0059342D">
        <w:t xml:space="preserve"> O</w:t>
      </w:r>
      <w:r w:rsidRPr="0059342D">
        <w:rPr>
          <w:vertAlign w:val="subscript"/>
        </w:rPr>
        <w:t>5</w:t>
      </w:r>
      <w:r w:rsidR="00942902" w:rsidRPr="0059342D">
        <w:rPr>
          <w:vertAlign w:val="subscript"/>
        </w:rPr>
        <w:t>, 549</w:t>
      </w:r>
    </w:p>
    <w:p w14:paraId="2F86E7E5" w14:textId="5B80D889" w:rsidR="00134D02" w:rsidRPr="0059342D" w:rsidRDefault="00134D02" w:rsidP="00134D02">
      <w:r w:rsidRPr="0059342D">
        <w:t>Supuesto erróneo, pues en química se establece que la relación entre átomos se presenta sólo en números enteros mínimos.</w:t>
      </w:r>
    </w:p>
    <w:p w14:paraId="3CDB3028" w14:textId="1D056304" w:rsidR="00134D02" w:rsidRPr="0059342D" w:rsidRDefault="00134D02" w:rsidP="00134D02">
      <w:r w:rsidRPr="0059342D">
        <w:lastRenderedPageBreak/>
        <w:t xml:space="preserve">Para ello, procedemos a realizar el </w:t>
      </w:r>
      <w:r w:rsidR="00DC6FF0" w:rsidRPr="0059342D">
        <w:t>proceso</w:t>
      </w:r>
      <w:r w:rsidRPr="0059342D">
        <w:t xml:space="preserve"> 3. Lee y analiza con mucha atención. </w:t>
      </w:r>
    </w:p>
    <w:p w14:paraId="4A013291" w14:textId="09766970" w:rsidR="004F5D15" w:rsidRPr="0059342D" w:rsidRDefault="00DC6FF0" w:rsidP="00134D02">
      <w:r w:rsidRPr="0059342D">
        <w:rPr>
          <w:b/>
        </w:rPr>
        <w:t>Proceso</w:t>
      </w:r>
      <w:r w:rsidR="00134D02" w:rsidRPr="0059342D">
        <w:rPr>
          <w:b/>
        </w:rPr>
        <w:t xml:space="preserve"> 3:</w:t>
      </w:r>
      <w:r w:rsidR="00134D02" w:rsidRPr="0059342D">
        <w:t xml:space="preserve"> se dividen los moles de cada elemento por el valor más bajo obtenido, en este caso el oxígeno, con 5,549 moles.</w:t>
      </w:r>
    </w:p>
    <w:p w14:paraId="4808F686" w14:textId="7DC638D9" w:rsidR="005C6585" w:rsidRPr="0059342D" w:rsidRDefault="00767544" w:rsidP="00134D02">
      <w:r w:rsidRPr="0059342D">
        <w:rPr>
          <w:noProof/>
          <w:position w:val="-28"/>
        </w:rPr>
        <w:object w:dxaOrig="2020" w:dyaOrig="660" w14:anchorId="6AE1431D">
          <v:shape id="_x0000_i1212" type="#_x0000_t75" alt="hidrógeno es igual a 11,10 moles divididos em 5,549 moles igual a 2.&#13;&#10;" style="width:130pt;height:44pt;mso-width-percent:0;mso-height-percent:0;mso-width-percent:0;mso-height-percent:0" o:ole="">
            <v:imagedata r:id="rId184" o:title=""/>
          </v:shape>
          <o:OLEObject Type="Embed" ProgID="Equation.3" ShapeID="_x0000_i1212" DrawAspect="Content" ObjectID="_1655670305" r:id="rId185"/>
        </w:object>
      </w:r>
    </w:p>
    <w:p w14:paraId="2E2D70BF" w14:textId="4FECDA5E" w:rsidR="005C6585" w:rsidRPr="0059342D" w:rsidRDefault="00767544" w:rsidP="00134D02">
      <w:r w:rsidRPr="0059342D">
        <w:rPr>
          <w:noProof/>
          <w:position w:val="-28"/>
        </w:rPr>
        <w:object w:dxaOrig="1920" w:dyaOrig="660" w14:anchorId="7AA813B6">
          <v:shape id="_x0000_i1211" type="#_x0000_t75" alt="oxígeno es igual a 5,549 moles divididos en 5,549 moles igual a 1." style="width:108pt;height:36pt;mso-width-percent:0;mso-height-percent:0;mso-width-percent:0;mso-height-percent:0" o:ole="">
            <v:imagedata r:id="rId186" o:title=""/>
          </v:shape>
          <o:OLEObject Type="Embed" ProgID="Equation.3" ShapeID="_x0000_i1211" DrawAspect="Content" ObjectID="_1655670306" r:id="rId187"/>
        </w:object>
      </w:r>
    </w:p>
    <w:p w14:paraId="130A4717" w14:textId="23E20643" w:rsidR="00134D02" w:rsidRPr="0059342D" w:rsidRDefault="00134D02" w:rsidP="00134D02">
      <w:r w:rsidRPr="0059342D">
        <w:t xml:space="preserve">Entonces, la relación entre el H y el O es </w:t>
      </w:r>
      <w:r w:rsidR="00627DB2" w:rsidRPr="0059342D">
        <w:t>2:1 (2 a un 1) y</w:t>
      </w:r>
      <w:r w:rsidRPr="0059342D">
        <w:t xml:space="preserve"> la fórmula</w:t>
      </w:r>
      <w:r w:rsidR="005C6585" w:rsidRPr="0059342D">
        <w:t xml:space="preserve"> </w:t>
      </w:r>
      <w:r w:rsidRPr="0059342D">
        <w:t>empírica será:</w:t>
      </w:r>
      <w:r w:rsidR="005C6585" w:rsidRPr="0059342D">
        <w:t xml:space="preserve"> H</w:t>
      </w:r>
      <w:r w:rsidR="005C6585" w:rsidRPr="0059342D">
        <w:rPr>
          <w:vertAlign w:val="subscript"/>
        </w:rPr>
        <w:t>2</w:t>
      </w:r>
      <w:r w:rsidRPr="0059342D">
        <w:t>O</w:t>
      </w:r>
      <w:r w:rsidR="005C6585" w:rsidRPr="0059342D">
        <w:t>.</w:t>
      </w:r>
    </w:p>
    <w:p w14:paraId="35DDFBAD" w14:textId="0939720D" w:rsidR="00535217" w:rsidRPr="0059342D" w:rsidRDefault="00535217" w:rsidP="00535217">
      <w:r w:rsidRPr="0059342D">
        <w:rPr>
          <w:b/>
          <w:bCs/>
        </w:rPr>
        <w:t xml:space="preserve">Ejemplo 2: </w:t>
      </w:r>
      <w:r w:rsidRPr="0059342D">
        <w:t>determinaremos la fórmula empírica de una muestra de 25,00 g de un compuesto de color naranja que contiene 6,64 g de potasio, 8,84 g de cromo y 9,50 g de oxígeno.</w:t>
      </w:r>
    </w:p>
    <w:p w14:paraId="200CFF21" w14:textId="77777777" w:rsidR="00535217" w:rsidRPr="0059342D" w:rsidRDefault="00535217" w:rsidP="00535217">
      <w:r w:rsidRPr="0059342D">
        <w:t>Los datos entregados en el problema son:</w:t>
      </w:r>
    </w:p>
    <w:p w14:paraId="2DA46251" w14:textId="4C52E23E" w:rsidR="00535217" w:rsidRPr="0059342D" w:rsidRDefault="00535217" w:rsidP="00CB20DD">
      <w:pPr>
        <w:pStyle w:val="Prrafodelista"/>
        <w:numPr>
          <w:ilvl w:val="0"/>
          <w:numId w:val="13"/>
        </w:numPr>
      </w:pPr>
      <w:r w:rsidRPr="0059342D">
        <w:t>Masa de muestra = 25 g</w:t>
      </w:r>
    </w:p>
    <w:p w14:paraId="165C824A" w14:textId="7A25C807" w:rsidR="00535217" w:rsidRPr="0059342D" w:rsidRDefault="00535217" w:rsidP="00CB20DD">
      <w:pPr>
        <w:pStyle w:val="Prrafodelista"/>
        <w:numPr>
          <w:ilvl w:val="0"/>
          <w:numId w:val="13"/>
        </w:numPr>
      </w:pPr>
      <w:r w:rsidRPr="0059342D">
        <w:t>Masa de potasio (K) = 6,64 g</w:t>
      </w:r>
    </w:p>
    <w:p w14:paraId="75FF0195" w14:textId="08B43CB1" w:rsidR="00535217" w:rsidRPr="0059342D" w:rsidRDefault="00535217" w:rsidP="00CB20DD">
      <w:pPr>
        <w:pStyle w:val="Prrafodelista"/>
        <w:numPr>
          <w:ilvl w:val="0"/>
          <w:numId w:val="13"/>
        </w:numPr>
      </w:pPr>
      <w:r w:rsidRPr="0059342D">
        <w:t>Masa de cromo (Cr) = 8,84 g</w:t>
      </w:r>
    </w:p>
    <w:p w14:paraId="52ECB3E1" w14:textId="768F7F5D" w:rsidR="00535217" w:rsidRPr="0059342D" w:rsidRDefault="00535217" w:rsidP="00CB20DD">
      <w:pPr>
        <w:pStyle w:val="Prrafodelista"/>
        <w:numPr>
          <w:ilvl w:val="0"/>
          <w:numId w:val="13"/>
        </w:numPr>
      </w:pPr>
      <w:r w:rsidRPr="0059342D">
        <w:t>Masa de oxígeno (O) = 9,50 g</w:t>
      </w:r>
    </w:p>
    <w:p w14:paraId="4D5F79C4" w14:textId="054CDE55" w:rsidR="00535217" w:rsidRPr="0059342D" w:rsidRDefault="00DC6FF0" w:rsidP="00535217">
      <w:r w:rsidRPr="0059342D">
        <w:rPr>
          <w:b/>
          <w:bCs/>
        </w:rPr>
        <w:t>Proceso</w:t>
      </w:r>
      <w:r w:rsidR="00535217" w:rsidRPr="0059342D">
        <w:rPr>
          <w:b/>
          <w:bCs/>
        </w:rPr>
        <w:t xml:space="preserve"> 1: </w:t>
      </w:r>
      <w:r w:rsidR="00535217" w:rsidRPr="0059342D">
        <w:t>En este ejemplo los datos no están expresados en porcentaje sino en gramos.</w:t>
      </w:r>
    </w:p>
    <w:p w14:paraId="62CF2B0B" w14:textId="77777777" w:rsidR="00535217" w:rsidRPr="0059342D" w:rsidRDefault="00535217" w:rsidP="00535217">
      <w:r w:rsidRPr="0059342D">
        <w:t>K = 6,64 g</w:t>
      </w:r>
    </w:p>
    <w:p w14:paraId="40B332D7" w14:textId="77777777" w:rsidR="00535217" w:rsidRPr="0059342D" w:rsidRDefault="00535217" w:rsidP="00535217">
      <w:r w:rsidRPr="0059342D">
        <w:t>Cr = 8,84 g</w:t>
      </w:r>
    </w:p>
    <w:p w14:paraId="35B246E3" w14:textId="77777777" w:rsidR="00535217" w:rsidRPr="0059342D" w:rsidRDefault="00535217" w:rsidP="00535217">
      <w:r w:rsidRPr="0059342D">
        <w:t>O = 9,50 g</w:t>
      </w:r>
    </w:p>
    <w:p w14:paraId="39B9AABE" w14:textId="4E2A6854" w:rsidR="005C6585" w:rsidRPr="0059342D" w:rsidRDefault="00535217" w:rsidP="00535217">
      <w:r w:rsidRPr="0059342D">
        <w:t>El 100% corresponde al total de la muestra que en este caso son 25 g.</w:t>
      </w:r>
    </w:p>
    <w:p w14:paraId="20A1762A" w14:textId="77777777" w:rsidR="006A045A" w:rsidRPr="0059342D" w:rsidRDefault="006A045A" w:rsidP="00535217"/>
    <w:p w14:paraId="768E0BC4" w14:textId="43278A87" w:rsidR="005C13B1" w:rsidRPr="0059342D" w:rsidRDefault="00DC6FF0" w:rsidP="005C13B1">
      <w:r w:rsidRPr="0059342D">
        <w:rPr>
          <w:b/>
          <w:bCs/>
        </w:rPr>
        <w:t>Proceso</w:t>
      </w:r>
      <w:r w:rsidR="005C13B1" w:rsidRPr="0059342D">
        <w:rPr>
          <w:b/>
          <w:bCs/>
        </w:rPr>
        <w:t xml:space="preserve"> 2: </w:t>
      </w:r>
      <w:r w:rsidR="005C13B1" w:rsidRPr="0059342D">
        <w:t>Convertiremos las masas de cada elemento en moles empleando la masa atómica y el factor de conversión.</w:t>
      </w:r>
    </w:p>
    <w:p w14:paraId="17A2EA94" w14:textId="7FEF520F" w:rsidR="005C13B1" w:rsidRPr="0059342D" w:rsidRDefault="008A31DD" w:rsidP="005C13B1">
      <w:r w:rsidRPr="0059342D">
        <w:t>Para el potasio tenemos</w:t>
      </w:r>
      <w:r w:rsidR="005C13B1" w:rsidRPr="0059342D">
        <w:t>:</w:t>
      </w:r>
    </w:p>
    <w:p w14:paraId="6F9C5257" w14:textId="77777777" w:rsidR="005C13B1" w:rsidRPr="0059342D" w:rsidRDefault="005C13B1" w:rsidP="005C13B1">
      <w:pPr>
        <w:rPr>
          <w:noProof/>
          <w:lang w:eastAsia="es-CO"/>
        </w:rPr>
      </w:pPr>
    </w:p>
    <w:p w14:paraId="4B244CF9" w14:textId="39022D34" w:rsidR="008A31DD" w:rsidRPr="0059342D" w:rsidRDefault="00767544" w:rsidP="005C13B1">
      <w:r w:rsidRPr="0059342D">
        <w:rPr>
          <w:noProof/>
          <w:position w:val="-46"/>
        </w:rPr>
        <w:object w:dxaOrig="6920" w:dyaOrig="1040" w14:anchorId="4AA9C88B">
          <v:shape id="_x0000_i1210" type="#_x0000_t75" alt="número de moles de potasio es igual a 6,64 gramos de átomos de potasio divididos en 39,10  gramos de átomos de potasio sonbre mol de átomos de potasio, quedando como resultado 0,170 moles de átomos de potasio. se cancelan unidades iguales&#13;&#10;" style="width:5in;height:58pt;mso-width-percent:0;mso-height-percent:0;mso-width-percent:0;mso-height-percent:0" o:ole="">
            <v:imagedata r:id="rId188" o:title=""/>
          </v:shape>
          <o:OLEObject Type="Embed" ProgID="Equation.3" ShapeID="_x0000_i1210" DrawAspect="Content" ObjectID="_1655670307" r:id="rId189"/>
        </w:object>
      </w:r>
    </w:p>
    <w:p w14:paraId="6213AE51" w14:textId="67ADB861" w:rsidR="008A31DD" w:rsidRPr="0059342D" w:rsidRDefault="008A31DD" w:rsidP="005C13B1">
      <w:r w:rsidRPr="0059342D">
        <w:t>Para el cromo tenemos:</w:t>
      </w:r>
    </w:p>
    <w:p w14:paraId="5B0FC951" w14:textId="403C5B22" w:rsidR="005C13B1" w:rsidRPr="0059342D" w:rsidRDefault="00767544" w:rsidP="005C13B1">
      <w:r w:rsidRPr="0059342D">
        <w:rPr>
          <w:noProof/>
          <w:position w:val="-46"/>
        </w:rPr>
        <w:object w:dxaOrig="7000" w:dyaOrig="1040" w14:anchorId="05228E5A">
          <v:shape id="_x0000_i1209" type="#_x0000_t75" alt="número de moles de cromo es igual a 8,844 gramos de átomos de cromo divididos en 52,0 gramos de átomos de cromo sobre mol de átomos de cromo,  quedando como resultado 0,170 moles de átomos de cromo. se cancelan unidades iguales&#13;&#10;" style="width:367pt;height:58pt;mso-width-percent:0;mso-height-percent:0;mso-width-percent:0;mso-height-percent:0" o:ole="">
            <v:imagedata r:id="rId190" o:title=""/>
          </v:shape>
          <o:OLEObject Type="Embed" ProgID="Equation.3" ShapeID="_x0000_i1209" DrawAspect="Content" ObjectID="_1655670308" r:id="rId191"/>
        </w:object>
      </w:r>
    </w:p>
    <w:p w14:paraId="7664E360" w14:textId="1D8A6A10" w:rsidR="008A31DD" w:rsidRPr="0059342D" w:rsidRDefault="008A31DD" w:rsidP="005C13B1">
      <w:r w:rsidRPr="0059342D">
        <w:t>Para el oxígeno tenemos:</w:t>
      </w:r>
    </w:p>
    <w:p w14:paraId="4D8C8CE4" w14:textId="4BD433EA" w:rsidR="008A31DD" w:rsidRPr="0059342D" w:rsidRDefault="00767544" w:rsidP="005C13B1">
      <w:r w:rsidRPr="0059342D">
        <w:rPr>
          <w:noProof/>
          <w:position w:val="-28"/>
        </w:rPr>
        <w:object w:dxaOrig="6600" w:dyaOrig="660" w14:anchorId="7292C403">
          <v:shape id="_x0000_i1208" type="#_x0000_t75" alt="número de moles de oxígeno es igual a 9,50 gramos de átomos de oxígeno divididos en 16  gramos de átomos de oxígeno sobre mol de átomos de oxígeno, quedando como resultado 0,595 moles de átomos de oxígeno. cancelan unidades iguales&#13;&#10;" style="width:346pt;height:36pt;mso-width-percent:0;mso-height-percent:0;mso-width-percent:0;mso-height-percent:0" o:ole="">
            <v:imagedata r:id="rId192" o:title=""/>
          </v:shape>
          <o:OLEObject Type="Embed" ProgID="Equation.3" ShapeID="_x0000_i1208" DrawAspect="Content" ObjectID="_1655670309" r:id="rId193"/>
        </w:object>
      </w:r>
    </w:p>
    <w:p w14:paraId="4FDCE763" w14:textId="77777777" w:rsidR="000158D5" w:rsidRPr="0059342D" w:rsidRDefault="000158D5" w:rsidP="005C13B1"/>
    <w:p w14:paraId="4317A646" w14:textId="3EB3DDCF" w:rsidR="00C854E1" w:rsidRPr="0059342D" w:rsidRDefault="00DC6FF0" w:rsidP="000158D5">
      <w:r w:rsidRPr="0059342D">
        <w:rPr>
          <w:b/>
          <w:bCs/>
        </w:rPr>
        <w:t>Proceso</w:t>
      </w:r>
      <w:r w:rsidR="000158D5" w:rsidRPr="0059342D">
        <w:rPr>
          <w:b/>
          <w:bCs/>
        </w:rPr>
        <w:t xml:space="preserve"> 3: </w:t>
      </w:r>
      <w:r w:rsidR="000158D5" w:rsidRPr="0059342D">
        <w:t>Se dividen los moles de cada elemento por el valor más bajo obtenido.</w:t>
      </w:r>
    </w:p>
    <w:p w14:paraId="6CBF1F4F" w14:textId="4C63F666" w:rsidR="000158D5" w:rsidRPr="0059342D" w:rsidRDefault="000158D5" w:rsidP="000158D5"/>
    <w:p w14:paraId="30B5DEDD" w14:textId="443EAC20" w:rsidR="000158D5" w:rsidRPr="0059342D" w:rsidRDefault="00767544" w:rsidP="000158D5">
      <w:r w:rsidRPr="0059342D">
        <w:rPr>
          <w:noProof/>
          <w:position w:val="-28"/>
        </w:rPr>
        <w:object w:dxaOrig="1960" w:dyaOrig="660" w14:anchorId="4C33A3BE">
          <v:shape id="_x0000_i1207" type="#_x0000_t75" alt="potasio es igual a 0,170 moles divididos en 0,170 moles igual a 1&#13;&#10;" style="width:123pt;height:44pt;mso-width-percent:0;mso-height-percent:0;mso-width-percent:0;mso-height-percent:0" o:ole="">
            <v:imagedata r:id="rId194" o:title=""/>
          </v:shape>
          <o:OLEObject Type="Embed" ProgID="Equation.3" ShapeID="_x0000_i1207" DrawAspect="Content" ObjectID="_1655670310" r:id="rId195"/>
        </w:object>
      </w:r>
    </w:p>
    <w:p w14:paraId="31F08085" w14:textId="77777777" w:rsidR="000158D5" w:rsidRPr="0059342D" w:rsidRDefault="000158D5" w:rsidP="000158D5"/>
    <w:p w14:paraId="20FA72C4" w14:textId="028156E8" w:rsidR="000158D5" w:rsidRPr="0059342D" w:rsidRDefault="00767544" w:rsidP="000158D5">
      <w:r w:rsidRPr="0059342D">
        <w:rPr>
          <w:noProof/>
          <w:position w:val="-28"/>
        </w:rPr>
        <w:object w:dxaOrig="2020" w:dyaOrig="660" w14:anchorId="3D44F518">
          <v:shape id="_x0000_i1206" type="#_x0000_t75" alt="cromo es igual a 0,170 moles divididos en 0,170 moles igual a 1&#13;&#10;" style="width:130pt;height:44pt;mso-width-percent:0;mso-height-percent:0;mso-width-percent:0;mso-height-percent:0" o:ole="">
            <v:imagedata r:id="rId196" o:title=""/>
          </v:shape>
          <o:OLEObject Type="Embed" ProgID="Equation.3" ShapeID="_x0000_i1206" DrawAspect="Content" ObjectID="_1655670311" r:id="rId197"/>
        </w:object>
      </w:r>
    </w:p>
    <w:p w14:paraId="174DC039" w14:textId="77777777" w:rsidR="000158D5" w:rsidRPr="0059342D" w:rsidRDefault="000158D5" w:rsidP="000158D5"/>
    <w:p w14:paraId="2E9A59CD" w14:textId="3EC0C07D" w:rsidR="000158D5" w:rsidRPr="0059342D" w:rsidRDefault="00767544" w:rsidP="000158D5">
      <w:r w:rsidRPr="0059342D">
        <w:rPr>
          <w:noProof/>
          <w:position w:val="-28"/>
        </w:rPr>
        <w:object w:dxaOrig="2140" w:dyaOrig="660" w14:anchorId="5782E6CE">
          <v:shape id="_x0000_i1205" type="#_x0000_t75" alt="oxígeno es igual a 0,595 moles divididos en 0,170 moles igual a 3,5&#13;&#10;" style="width:137pt;height:44pt;mso-width-percent:0;mso-height-percent:0;mso-width-percent:0;mso-height-percent:0" o:ole="">
            <v:imagedata r:id="rId198" o:title=""/>
          </v:shape>
          <o:OLEObject Type="Embed" ProgID="Equation.3" ShapeID="_x0000_i1205" DrawAspect="Content" ObjectID="_1655670312" r:id="rId199"/>
        </w:object>
      </w:r>
    </w:p>
    <w:p w14:paraId="51406F08" w14:textId="77777777" w:rsidR="000158D5" w:rsidRPr="0059342D" w:rsidRDefault="000158D5" w:rsidP="000158D5"/>
    <w:p w14:paraId="553D5DD8" w14:textId="674004DE" w:rsidR="000158D5" w:rsidRPr="0059342D" w:rsidRDefault="00DC6FF0" w:rsidP="000158D5">
      <w:r w:rsidRPr="0059342D">
        <w:rPr>
          <w:b/>
          <w:bCs/>
        </w:rPr>
        <w:t>Proceso</w:t>
      </w:r>
      <w:r w:rsidR="000158D5" w:rsidRPr="0059342D">
        <w:rPr>
          <w:b/>
          <w:bCs/>
        </w:rPr>
        <w:t xml:space="preserve"> 4: </w:t>
      </w:r>
      <w:r w:rsidR="000158D5" w:rsidRPr="0059342D">
        <w:t>A diferencia del ejemplo anterior, uno de los valores obtenidos no corresponde a un número entero, entonces, se busca un</w:t>
      </w:r>
      <w:r w:rsidR="00D117A8" w:rsidRPr="0059342D">
        <w:t xml:space="preserve"> </w:t>
      </w:r>
      <w:r w:rsidR="000158D5" w:rsidRPr="0059342D">
        <w:t>número que al amplificarlo por los valores obtenidos los</w:t>
      </w:r>
      <w:r w:rsidR="00D117A8" w:rsidRPr="0059342D">
        <w:t xml:space="preserve"> </w:t>
      </w:r>
      <w:r w:rsidR="000158D5" w:rsidRPr="0059342D">
        <w:t>transforme en números enteros.</w:t>
      </w:r>
    </w:p>
    <w:p w14:paraId="6C234074" w14:textId="369A6FDB" w:rsidR="000158D5" w:rsidRPr="0059342D" w:rsidRDefault="000158D5" w:rsidP="000158D5">
      <w:r w:rsidRPr="0059342D">
        <w:t>En este caso el número 2 será el factor que multiplicará a cada</w:t>
      </w:r>
      <w:r w:rsidR="00D117A8" w:rsidRPr="0059342D">
        <w:t xml:space="preserve"> </w:t>
      </w:r>
      <w:r w:rsidRPr="0059342D">
        <w:t>uno de los valores obtenidos, quedando finalmente los</w:t>
      </w:r>
      <w:r w:rsidR="00D117A8" w:rsidRPr="0059342D">
        <w:t xml:space="preserve"> </w:t>
      </w:r>
      <w:r w:rsidRPr="0059342D">
        <w:t>siguientes valores:</w:t>
      </w:r>
    </w:p>
    <w:p w14:paraId="1F6C9010" w14:textId="77777777" w:rsidR="000158D5" w:rsidRPr="0059342D" w:rsidRDefault="000158D5" w:rsidP="00CB20DD">
      <w:pPr>
        <w:pStyle w:val="Prrafodelista"/>
        <w:numPr>
          <w:ilvl w:val="0"/>
          <w:numId w:val="14"/>
        </w:numPr>
      </w:pPr>
      <w:r w:rsidRPr="0059342D">
        <w:t>K = 2</w:t>
      </w:r>
    </w:p>
    <w:p w14:paraId="61739F6F" w14:textId="77777777" w:rsidR="00735D46" w:rsidRPr="0059342D" w:rsidRDefault="000158D5" w:rsidP="00735D46">
      <w:pPr>
        <w:pStyle w:val="Prrafodelista"/>
        <w:numPr>
          <w:ilvl w:val="0"/>
          <w:numId w:val="14"/>
        </w:numPr>
      </w:pPr>
      <w:r w:rsidRPr="0059342D">
        <w:t>Cr = 2</w:t>
      </w:r>
    </w:p>
    <w:p w14:paraId="7288EE84" w14:textId="2BB85A83" w:rsidR="000158D5" w:rsidRPr="0059342D" w:rsidRDefault="00735D46" w:rsidP="00735D46">
      <w:pPr>
        <w:pStyle w:val="Prrafodelista"/>
        <w:numPr>
          <w:ilvl w:val="0"/>
          <w:numId w:val="14"/>
        </w:numPr>
      </w:pPr>
      <w:r w:rsidRPr="0059342D">
        <w:t>O</w:t>
      </w:r>
      <w:r w:rsidR="000158D5" w:rsidRPr="0059342D">
        <w:t>= 7</w:t>
      </w:r>
    </w:p>
    <w:p w14:paraId="35F198E7" w14:textId="18AA1B8B" w:rsidR="000158D5" w:rsidRPr="0059342D" w:rsidRDefault="00623500" w:rsidP="000158D5">
      <w:r w:rsidRPr="0059342D">
        <w:t>Por lo tanto l</w:t>
      </w:r>
      <w:r w:rsidR="000158D5" w:rsidRPr="0059342D">
        <w:t>a fórmula empírica del compuesto es K</w:t>
      </w:r>
      <w:r w:rsidR="000158D5" w:rsidRPr="0059342D">
        <w:rPr>
          <w:vertAlign w:val="subscript"/>
        </w:rPr>
        <w:t>2</w:t>
      </w:r>
      <w:r w:rsidR="000158D5" w:rsidRPr="0059342D">
        <w:t>Cr</w:t>
      </w:r>
      <w:r w:rsidR="000158D5" w:rsidRPr="0059342D">
        <w:rPr>
          <w:vertAlign w:val="subscript"/>
        </w:rPr>
        <w:t>2</w:t>
      </w:r>
      <w:r w:rsidR="000158D5" w:rsidRPr="0059342D">
        <w:t>O</w:t>
      </w:r>
      <w:r w:rsidR="000158D5" w:rsidRPr="0059342D">
        <w:rPr>
          <w:vertAlign w:val="subscript"/>
        </w:rPr>
        <w:t>7</w:t>
      </w:r>
      <w:r w:rsidR="000158D5" w:rsidRPr="0059342D">
        <w:t>.</w:t>
      </w:r>
    </w:p>
    <w:p w14:paraId="50EF6B6D" w14:textId="77777777" w:rsidR="00623500" w:rsidRPr="0059342D" w:rsidRDefault="00623500" w:rsidP="000158D5"/>
    <w:p w14:paraId="4720D9C8" w14:textId="6097A6F1" w:rsidR="00C74000" w:rsidRPr="0059342D" w:rsidRDefault="00125C79" w:rsidP="00C74000">
      <w:pPr>
        <w:pStyle w:val="Ttulo2"/>
      </w:pPr>
      <w:bookmarkStart w:id="16" w:name="_Toc427249994"/>
      <w:r w:rsidRPr="0059342D">
        <w:t>Fórmula molecular</w:t>
      </w:r>
      <w:bookmarkEnd w:id="16"/>
    </w:p>
    <w:p w14:paraId="5D2B001C" w14:textId="77777777" w:rsidR="00C74000" w:rsidRPr="0059342D" w:rsidRDefault="00C74000" w:rsidP="00C74000"/>
    <w:p w14:paraId="774DFB43" w14:textId="5BA47D94" w:rsidR="00C74000" w:rsidRPr="0059342D" w:rsidRDefault="00C74000" w:rsidP="00C74000">
      <w:r w:rsidRPr="0059342D">
        <w:t xml:space="preserve">La </w:t>
      </w:r>
      <w:r w:rsidR="00942902" w:rsidRPr="0059342D">
        <w:t>fórmula</w:t>
      </w:r>
      <w:r w:rsidRPr="0059342D">
        <w:t xml:space="preserve"> molecular en tanto, es la denominada fórmula verdadera y representa la cantidad total de átomos de cada elemento que hay en una molécula de un compuesto. Es posible que dos o más sustancias presenten la misma composición porcentual y sean compuestos completamente distintos. Por ejemplo, el acetileno (C</w:t>
      </w:r>
      <w:r w:rsidRPr="0059342D">
        <w:rPr>
          <w:vertAlign w:val="subscript"/>
        </w:rPr>
        <w:t>2</w:t>
      </w:r>
      <w:r w:rsidRPr="0059342D">
        <w:t>H</w:t>
      </w:r>
      <w:r w:rsidRPr="0059342D">
        <w:rPr>
          <w:vertAlign w:val="subscript"/>
        </w:rPr>
        <w:t>2</w:t>
      </w:r>
      <w:r w:rsidRPr="0059342D">
        <w:t>) es un gas que se emplea para soldar, y el benceno (C</w:t>
      </w:r>
      <w:r w:rsidRPr="0059342D">
        <w:rPr>
          <w:vertAlign w:val="subscript"/>
        </w:rPr>
        <w:t>6</w:t>
      </w:r>
      <w:r w:rsidRPr="0059342D">
        <w:t>H</w:t>
      </w:r>
      <w:r w:rsidRPr="0059342D">
        <w:rPr>
          <w:vertAlign w:val="subscript"/>
        </w:rPr>
        <w:t>6</w:t>
      </w:r>
      <w:r w:rsidRPr="0059342D">
        <w:t>) es un solvente que se utiliza en la síntesis del estireno y del nailon. Ambos compuestos presentan la siguiente composición porcentual:</w:t>
      </w:r>
      <w:r w:rsidR="00A549A0" w:rsidRPr="0059342D">
        <w:t xml:space="preserve"> </w:t>
      </w:r>
      <w:r w:rsidRPr="0059342D">
        <w:t>H</w:t>
      </w:r>
      <w:r w:rsidR="00942902" w:rsidRPr="0059342D">
        <w:t>idrógeno</w:t>
      </w:r>
      <w:r w:rsidRPr="0059342D">
        <w:t>=7,7%</w:t>
      </w:r>
      <w:r w:rsidR="00A549A0" w:rsidRPr="0059342D">
        <w:t xml:space="preserve"> y </w:t>
      </w:r>
      <w:r w:rsidRPr="0059342D">
        <w:t>C</w:t>
      </w:r>
      <w:r w:rsidR="00942902" w:rsidRPr="0059342D">
        <w:t>arbono</w:t>
      </w:r>
      <w:r w:rsidRPr="0059342D">
        <w:t>=92,3%</w:t>
      </w:r>
      <w:r w:rsidR="00A549A0" w:rsidRPr="0059342D">
        <w:t>.</w:t>
      </w:r>
    </w:p>
    <w:p w14:paraId="49F8E55D" w14:textId="77777777" w:rsidR="00391228" w:rsidRPr="0059342D" w:rsidRDefault="00391228" w:rsidP="00C74000"/>
    <w:p w14:paraId="6B3829D8" w14:textId="77777777" w:rsidR="00391228" w:rsidRPr="0059342D" w:rsidRDefault="00391228" w:rsidP="00391228">
      <w:pPr>
        <w:pStyle w:val="Ttulo3"/>
      </w:pPr>
      <w:bookmarkStart w:id="17" w:name="_Toc427249995"/>
      <w:r w:rsidRPr="0059342D">
        <w:t>Cálculo de la fórmula molecular</w:t>
      </w:r>
      <w:bookmarkEnd w:id="17"/>
    </w:p>
    <w:p w14:paraId="6C83F5E7" w14:textId="33A43220" w:rsidR="00391228" w:rsidRPr="0059342D" w:rsidRDefault="00391228" w:rsidP="00391228">
      <w:r w:rsidRPr="0059342D">
        <w:t>La fórmula molecular puede calcularse a partir de la fórmula empírica cuando es conocida la masa molar del compuesto. Anteriormente se indicó que cuando la fórmula empírica es distinta a la fórmula molecular, esta última se obtendrá gracias a un múltiplo que afecta a la primera. Para obtener el valor del múltiplo, que representa la cantidad de unidades de la fórmula empírica que contiene la fórmula molecular, es necesario aplicar la siguiente fórmula:</w:t>
      </w:r>
    </w:p>
    <w:p w14:paraId="27151FF8" w14:textId="5668C74A" w:rsidR="00852D66" w:rsidRPr="0059342D" w:rsidRDefault="00767544" w:rsidP="00911655">
      <w:r w:rsidRPr="0059342D">
        <w:rPr>
          <w:noProof/>
          <w:position w:val="-28"/>
        </w:rPr>
        <w:object w:dxaOrig="6840" w:dyaOrig="660" w14:anchorId="47E4E9E0">
          <v:shape id="_x0000_i1204" type="#_x0000_t75" alt="cantidad de unidades de fórmula empírica igual a la masa molar dividida en la masa fórmula empírica." style="width:418pt;height:44pt;mso-width-percent:0;mso-height-percent:0;mso-position-vertical:absolute;mso-width-percent:0;mso-height-percent:0" o:ole="">
            <v:imagedata r:id="rId200" o:title=""/>
          </v:shape>
          <o:OLEObject Type="Embed" ProgID="Equation.3" ShapeID="_x0000_i1204" DrawAspect="Content" ObjectID="_1655670313" r:id="rId201"/>
        </w:object>
      </w:r>
    </w:p>
    <w:p w14:paraId="653AF61F" w14:textId="77777777" w:rsidR="00911655" w:rsidRPr="0059342D" w:rsidRDefault="00911655" w:rsidP="00911655"/>
    <w:p w14:paraId="35CDF0F2" w14:textId="77777777" w:rsidR="00911655" w:rsidRPr="0059342D" w:rsidRDefault="00911655" w:rsidP="00911655">
      <w:r w:rsidRPr="0059342D">
        <w:t xml:space="preserve">Lee y analiza los procesos del siguiente ejercicio resuelto: </w:t>
      </w:r>
    </w:p>
    <w:p w14:paraId="5E252F9E" w14:textId="5242BC34" w:rsidR="00911655" w:rsidRPr="0059342D" w:rsidRDefault="00911655" w:rsidP="00911655">
      <w:r w:rsidRPr="0059342D">
        <w:t>Ejemplo: determinaremos la fórmula molecular del propileno, un hidrocarburo cuya masa molar es de 42,00 g y contiene 14,3% de hidrógeno y 85,7% de carbono.</w:t>
      </w:r>
    </w:p>
    <w:p w14:paraId="29F2DDFE" w14:textId="296253D6" w:rsidR="00911655" w:rsidRPr="0059342D" w:rsidRDefault="00DC6FF0" w:rsidP="00911655">
      <w:r w:rsidRPr="0059342D">
        <w:rPr>
          <w:b/>
        </w:rPr>
        <w:t>Proceso</w:t>
      </w:r>
      <w:r w:rsidR="00911655" w:rsidRPr="0059342D">
        <w:rPr>
          <w:b/>
        </w:rPr>
        <w:t xml:space="preserve"> 1:</w:t>
      </w:r>
      <w:r w:rsidR="00911655" w:rsidRPr="0059342D">
        <w:t xml:space="preserve"> emplearemos todos los procedimientos estudiados anteriormente para determinar la fórmula empírica.</w:t>
      </w:r>
    </w:p>
    <w:p w14:paraId="352E54E2" w14:textId="635BABDA" w:rsidR="005E62D0" w:rsidRPr="0059342D" w:rsidRDefault="00767544" w:rsidP="00911655">
      <w:r w:rsidRPr="0059342D">
        <w:rPr>
          <w:noProof/>
          <w:position w:val="-28"/>
        </w:rPr>
        <w:object w:dxaOrig="6800" w:dyaOrig="660" w14:anchorId="4D7B1F51">
          <v:shape id="_x0000_i1203" type="#_x0000_t75" alt="número de moles de hidrógeno es igual a 14,3 gramos de átomos de hidrógeno divididos en 1,008  gramos de átomos de hidrógeno sobre mol de átomos de hidrógeno,  quedando como resultado 14,2 moles de átomos de hidrógeno. se cancelan unidades iguales&#13;&#10;" style="width:404pt;height:44pt;mso-width-percent:0;mso-height-percent:0;mso-width-percent:0;mso-height-percent:0" o:ole="">
            <v:imagedata r:id="rId202" o:title=""/>
          </v:shape>
          <o:OLEObject Type="Embed" ProgID="Equation.3" ShapeID="_x0000_i1203" DrawAspect="Content" ObjectID="_1655670314" r:id="rId203"/>
        </w:object>
      </w:r>
    </w:p>
    <w:p w14:paraId="6D3EED24" w14:textId="77777777" w:rsidR="006A045A" w:rsidRPr="0059342D" w:rsidRDefault="006A045A" w:rsidP="00911655"/>
    <w:p w14:paraId="7EAD98DB" w14:textId="1F234EA8" w:rsidR="005E62D0" w:rsidRPr="0059342D" w:rsidRDefault="00767544" w:rsidP="00911655">
      <w:r w:rsidRPr="0059342D">
        <w:rPr>
          <w:noProof/>
          <w:position w:val="-28"/>
        </w:rPr>
        <w:object w:dxaOrig="6700" w:dyaOrig="660" w14:anchorId="235679B8">
          <v:shape id="_x0000_i1202" type="#_x0000_t75" alt="número de moles de carbono es igual a 85,7 gramos de átomos de carbono divididos en 12,01 gramos de átomos de carbono sobre mol de átomos de carbono, quedando como resultado 7,14 moles de átomos de carbono. se cancelan unidades iguales&#13;&#10;" style="width:389pt;height:36pt;mso-width-percent:0;mso-height-percent:0;mso-width-percent:0;mso-height-percent:0" o:ole="">
            <v:imagedata r:id="rId204" o:title=""/>
          </v:shape>
          <o:OLEObject Type="Embed" ProgID="Equation.3" ShapeID="_x0000_i1202" DrawAspect="Content" ObjectID="_1655670315" r:id="rId205"/>
        </w:object>
      </w:r>
    </w:p>
    <w:p w14:paraId="64948F50" w14:textId="77777777" w:rsidR="00A42F47" w:rsidRPr="0059342D" w:rsidRDefault="00A42F47" w:rsidP="00911655"/>
    <w:p w14:paraId="324AE95F" w14:textId="1947F92F" w:rsidR="00A42F47" w:rsidRPr="0059342D" w:rsidRDefault="00A42F47" w:rsidP="00A42F47">
      <w:pPr>
        <w:rPr>
          <w:vertAlign w:val="subscript"/>
        </w:rPr>
      </w:pPr>
      <w:r w:rsidRPr="0059342D">
        <w:lastRenderedPageBreak/>
        <w:t>Luego, al dividir cada valor por el menor se obtiene: H = 1,99 y C = 1,00. Entonces, la fórmula empírica será: CH</w:t>
      </w:r>
      <w:r w:rsidRPr="0059342D">
        <w:rPr>
          <w:vertAlign w:val="subscript"/>
        </w:rPr>
        <w:t>2</w:t>
      </w:r>
      <w:r w:rsidR="007D0260" w:rsidRPr="0059342D">
        <w:rPr>
          <w:vertAlign w:val="subscript"/>
        </w:rPr>
        <w:t>.</w:t>
      </w:r>
    </w:p>
    <w:p w14:paraId="5E9B8A6A" w14:textId="77777777" w:rsidR="001E09CD" w:rsidRPr="0059342D" w:rsidRDefault="007D0260" w:rsidP="007D0260">
      <w:r w:rsidRPr="0059342D">
        <w:t>La masa molar del compuesto según el dato entregado en el problema es 42,00 g; la masa de la fórmula empírica (CH</w:t>
      </w:r>
      <w:r w:rsidRPr="0059342D">
        <w:rPr>
          <w:vertAlign w:val="subscript"/>
        </w:rPr>
        <w:t>2</w:t>
      </w:r>
      <w:r w:rsidRPr="0059342D">
        <w:t>) será:</w:t>
      </w:r>
    </w:p>
    <w:p w14:paraId="5A06B03D" w14:textId="0ED4AE72" w:rsidR="007D0260" w:rsidRPr="0059342D" w:rsidRDefault="00767544" w:rsidP="007D0260">
      <w:r w:rsidRPr="0059342D">
        <w:rPr>
          <w:noProof/>
          <w:position w:val="-10"/>
        </w:rPr>
        <w:object w:dxaOrig="5660" w:dyaOrig="320" w14:anchorId="60C1639C">
          <v:shape id="_x0000_i1201" type="#_x0000_t75" alt="Masa fórmula empírica es igual a 1 átomo de carbono por  abre paréntesis 12,01gramos cierra paréntesis más dos por abre paréntesis 1,008 gramos cierra paréntesis  igual a 14,03 gramos." style="width:353pt;height:22pt;mso-width-percent:0;mso-height-percent:0;mso-width-percent:0;mso-height-percent:0" o:ole="">
            <v:imagedata r:id="rId206" o:title=""/>
          </v:shape>
          <o:OLEObject Type="Embed" ProgID="Equation.3" ShapeID="_x0000_i1201" DrawAspect="Content" ObjectID="_1655670316" r:id="rId207"/>
        </w:object>
      </w:r>
    </w:p>
    <w:p w14:paraId="0D32235B" w14:textId="7EC55936" w:rsidR="00B32E99" w:rsidRPr="0059342D" w:rsidRDefault="00B32E99" w:rsidP="007D0260">
      <w:r w:rsidRPr="0059342D">
        <w:t>La cantidad de unidades de fórmula empírica será:</w:t>
      </w:r>
    </w:p>
    <w:p w14:paraId="04C63234" w14:textId="5F5188C8" w:rsidR="00B32E99" w:rsidRPr="0059342D" w:rsidRDefault="00767544" w:rsidP="007D0260">
      <w:r w:rsidRPr="0059342D">
        <w:rPr>
          <w:noProof/>
          <w:position w:val="-28"/>
        </w:rPr>
        <w:object w:dxaOrig="5480" w:dyaOrig="660" w14:anchorId="4E5BC4D9">
          <v:shape id="_x0000_i1200" type="#_x0000_t75" alt="Cantidad de unidades de fórmula empírica es igual a 42,00 gramos divididos en 14,03 gramos igual a 3." style="width:374pt;height:44pt;mso-width-percent:0;mso-height-percent:0;mso-width-percent:0;mso-height-percent:0" o:ole="">
            <v:imagedata r:id="rId208" o:title=""/>
          </v:shape>
          <o:OLEObject Type="Embed" ProgID="Equation.3" ShapeID="_x0000_i1200" DrawAspect="Content" ObjectID="_1655670317" r:id="rId209"/>
        </w:object>
      </w:r>
    </w:p>
    <w:p w14:paraId="010D3E74" w14:textId="0872BF45" w:rsidR="00B32E99" w:rsidRPr="0059342D" w:rsidRDefault="00B32E99" w:rsidP="00B32E99">
      <w:r w:rsidRPr="0059342D">
        <w:t>El valor obtenido (3) multiplica ambos elementos en la fórmula empírica, entonces:</w:t>
      </w:r>
    </w:p>
    <w:p w14:paraId="39BFA82F" w14:textId="6F1981A7" w:rsidR="00B32E99" w:rsidRPr="0059342D" w:rsidRDefault="00767544" w:rsidP="00B32E99">
      <w:pPr>
        <w:rPr>
          <w:b/>
          <w:bCs/>
        </w:rPr>
      </w:pPr>
      <w:r w:rsidRPr="0059342D">
        <w:rPr>
          <w:b/>
          <w:bCs/>
          <w:noProof/>
          <w:position w:val="-22"/>
        </w:rPr>
        <w:object w:dxaOrig="2160" w:dyaOrig="499" w14:anchorId="08A3EDF7">
          <v:shape id="_x0000_i1199" type="#_x0000_t75" alt="CH2 ENTRE PARENTÉSIS POR 3 DA COMO PRODUCTO O FÓRMULA MOLÉCULAR C3 H 6." style="width:158pt;height:36pt;mso-width-percent:0;mso-height-percent:0;mso-width-percent:0;mso-height-percent:0" o:ole="">
            <v:imagedata r:id="rId210" o:title=""/>
          </v:shape>
          <o:OLEObject Type="Embed" ProgID="Equation.3" ShapeID="_x0000_i1199" DrawAspect="Content" ObjectID="_1655670318" r:id="rId211"/>
        </w:object>
      </w:r>
    </w:p>
    <w:p w14:paraId="5782FF39" w14:textId="74219C37" w:rsidR="00B32E99" w:rsidRPr="0059342D" w:rsidRDefault="00B32E99" w:rsidP="00B32E99">
      <w:pPr>
        <w:rPr>
          <w:b/>
          <w:bCs/>
          <w:vertAlign w:val="subscript"/>
        </w:rPr>
      </w:pPr>
      <w:r w:rsidRPr="0059342D">
        <w:t xml:space="preserve">Finalmente, la fórmula molecular del compuesto es </w:t>
      </w:r>
      <w:r w:rsidRPr="0059342D">
        <w:rPr>
          <w:b/>
          <w:bCs/>
        </w:rPr>
        <w:t>C</w:t>
      </w:r>
      <w:r w:rsidRPr="0059342D">
        <w:rPr>
          <w:b/>
          <w:bCs/>
          <w:vertAlign w:val="subscript"/>
        </w:rPr>
        <w:t>3</w:t>
      </w:r>
      <w:r w:rsidRPr="0059342D">
        <w:rPr>
          <w:b/>
          <w:bCs/>
        </w:rPr>
        <w:t>H</w:t>
      </w:r>
      <w:r w:rsidRPr="0059342D">
        <w:rPr>
          <w:b/>
          <w:bCs/>
          <w:vertAlign w:val="subscript"/>
        </w:rPr>
        <w:t>6</w:t>
      </w:r>
    </w:p>
    <w:p w14:paraId="3A7E42F7" w14:textId="77777777" w:rsidR="003E50FA" w:rsidRPr="0059342D" w:rsidRDefault="003E50FA" w:rsidP="00B32E99">
      <w:pPr>
        <w:rPr>
          <w:b/>
          <w:bCs/>
          <w:vertAlign w:val="subscript"/>
        </w:rPr>
      </w:pPr>
    </w:p>
    <w:p w14:paraId="5A34B471" w14:textId="30360C12" w:rsidR="00FB44C4" w:rsidRPr="0059342D" w:rsidRDefault="00804A86" w:rsidP="003E50FA">
      <w:pPr>
        <w:pStyle w:val="Ttulo2"/>
      </w:pPr>
      <w:bookmarkStart w:id="18" w:name="_Toc427249996"/>
      <w:r w:rsidRPr="0059342D">
        <w:t>ACTIVIDAD</w:t>
      </w:r>
      <w:bookmarkEnd w:id="18"/>
    </w:p>
    <w:p w14:paraId="4AD92023" w14:textId="77777777" w:rsidR="000E66C2" w:rsidRPr="0059342D" w:rsidRDefault="000E66C2" w:rsidP="000E66C2"/>
    <w:p w14:paraId="0E3726C3" w14:textId="42FB7BAA" w:rsidR="000E66C2" w:rsidRPr="0059342D" w:rsidRDefault="000E66C2" w:rsidP="0075590B">
      <w:pPr>
        <w:pStyle w:val="Prrafodelista"/>
        <w:numPr>
          <w:ilvl w:val="0"/>
          <w:numId w:val="25"/>
        </w:numPr>
      </w:pPr>
      <w:r w:rsidRPr="0059342D">
        <w:t>¿Qué cantidad de sustancia (n) de hierro existe en 25 g de hierro puro (Fe)?</w:t>
      </w:r>
    </w:p>
    <w:p w14:paraId="44C3EFB7" w14:textId="77777777" w:rsidR="000E66C2" w:rsidRPr="0059342D" w:rsidRDefault="000E66C2" w:rsidP="000E66C2">
      <w:pPr>
        <w:pStyle w:val="Prrafodelista"/>
      </w:pPr>
    </w:p>
    <w:p w14:paraId="04547BAE" w14:textId="77777777" w:rsidR="000E66C2" w:rsidRPr="0059342D" w:rsidRDefault="000E66C2" w:rsidP="0075590B">
      <w:pPr>
        <w:pStyle w:val="Prrafodelista"/>
        <w:numPr>
          <w:ilvl w:val="0"/>
          <w:numId w:val="25"/>
        </w:numPr>
      </w:pPr>
      <w:r w:rsidRPr="0059342D">
        <w:t>En el laboratorio un estudiante deberá manipular 5 g de magnesio (Mg) durante un experimento de oxidación. ¿A qué cantidad de átomos de magnesio corresponde?</w:t>
      </w:r>
    </w:p>
    <w:p w14:paraId="697C4F8E" w14:textId="77777777" w:rsidR="000E66C2" w:rsidRPr="0059342D" w:rsidRDefault="000E66C2" w:rsidP="000E66C2">
      <w:pPr>
        <w:pStyle w:val="Prrafodelista"/>
      </w:pPr>
    </w:p>
    <w:p w14:paraId="235A2607" w14:textId="77777777" w:rsidR="000E66C2" w:rsidRPr="0059342D" w:rsidRDefault="000E66C2" w:rsidP="0075590B">
      <w:pPr>
        <w:pStyle w:val="Prrafodelista"/>
        <w:numPr>
          <w:ilvl w:val="0"/>
          <w:numId w:val="25"/>
        </w:numPr>
      </w:pPr>
      <w:r w:rsidRPr="0059342D">
        <w:t>¿Qué masa en gramos presentará un átomo de carbono?</w:t>
      </w:r>
    </w:p>
    <w:p w14:paraId="253C8928" w14:textId="77777777" w:rsidR="000E66C2" w:rsidRPr="0059342D" w:rsidRDefault="000E66C2" w:rsidP="000E66C2">
      <w:pPr>
        <w:pStyle w:val="Prrafodelista"/>
      </w:pPr>
    </w:p>
    <w:p w14:paraId="7B58132B" w14:textId="77777777" w:rsidR="000E66C2" w:rsidRPr="0059342D" w:rsidRDefault="000E66C2" w:rsidP="0075590B">
      <w:pPr>
        <w:pStyle w:val="Prrafodelista"/>
        <w:numPr>
          <w:ilvl w:val="0"/>
          <w:numId w:val="25"/>
        </w:numPr>
      </w:pPr>
      <w:r w:rsidRPr="0059342D">
        <w:lastRenderedPageBreak/>
        <w:t xml:space="preserve">¿Cuál es la masa de </w:t>
      </w:r>
      <w:r w:rsidR="00767544" w:rsidRPr="0059342D">
        <w:rPr>
          <w:noProof/>
          <w:position w:val="-16"/>
        </w:rPr>
        <w:object w:dxaOrig="1280" w:dyaOrig="480" w14:anchorId="64ED037E">
          <v:shape id="_x0000_i1198" type="#_x0000_t75" alt="TRES COMA CERO UNO POR DIEZ A LA VENTITRES." style="width:65pt;height:22pt;mso-width-percent:0;mso-height-percent:0;mso-width-percent:0;mso-height-percent:0" o:ole="">
            <v:imagedata r:id="rId212" o:title=""/>
          </v:shape>
          <o:OLEObject Type="Embed" ProgID="Equation.3" ShapeID="_x0000_i1198" DrawAspect="Content" ObjectID="_1655670319" r:id="rId213"/>
        </w:object>
      </w:r>
      <w:r w:rsidRPr="0059342D">
        <w:t xml:space="preserve"> átomos de sodio (Na)?</w:t>
      </w:r>
    </w:p>
    <w:p w14:paraId="5B9B7194" w14:textId="77777777" w:rsidR="000E66C2" w:rsidRPr="0059342D" w:rsidRDefault="000E66C2" w:rsidP="000E66C2">
      <w:pPr>
        <w:pStyle w:val="Prrafodelista"/>
      </w:pPr>
    </w:p>
    <w:p w14:paraId="2CE123A0" w14:textId="77777777" w:rsidR="000E66C2" w:rsidRPr="0059342D" w:rsidRDefault="000E66C2" w:rsidP="0075590B">
      <w:pPr>
        <w:pStyle w:val="Prrafodelista"/>
        <w:numPr>
          <w:ilvl w:val="0"/>
          <w:numId w:val="25"/>
        </w:numPr>
      </w:pPr>
      <w:r w:rsidRPr="0059342D">
        <w:t>¿Cuántos átomos de oxígeno (O) hay contenidos en 1 mol de moléculas?</w:t>
      </w:r>
    </w:p>
    <w:p w14:paraId="7F96F65D" w14:textId="77777777" w:rsidR="000E66C2" w:rsidRPr="0059342D" w:rsidRDefault="000E66C2" w:rsidP="000E66C2">
      <w:pPr>
        <w:pStyle w:val="Prrafodelista"/>
      </w:pPr>
    </w:p>
    <w:p w14:paraId="5BFB5704" w14:textId="55BD22C5" w:rsidR="000E66C2" w:rsidRPr="0059342D" w:rsidRDefault="000E66C2" w:rsidP="0075590B">
      <w:pPr>
        <w:pStyle w:val="Prrafodelista"/>
        <w:numPr>
          <w:ilvl w:val="0"/>
          <w:numId w:val="25"/>
        </w:numPr>
      </w:pPr>
      <w:r w:rsidRPr="0059342D">
        <w:t>La glucosa (C</w:t>
      </w:r>
      <w:r w:rsidRPr="0059342D">
        <w:rPr>
          <w:vertAlign w:val="subscript"/>
        </w:rPr>
        <w:t>6</w:t>
      </w:r>
      <w:r w:rsidRPr="0059342D">
        <w:t>H</w:t>
      </w:r>
      <w:r w:rsidRPr="0059342D">
        <w:rPr>
          <w:vertAlign w:val="subscript"/>
        </w:rPr>
        <w:t>12</w:t>
      </w:r>
      <w:r w:rsidRPr="0059342D">
        <w:t>O</w:t>
      </w:r>
      <w:r w:rsidRPr="0059342D">
        <w:rPr>
          <w:vertAlign w:val="subscript"/>
        </w:rPr>
        <w:t>6</w:t>
      </w:r>
      <w:r w:rsidRPr="0059342D">
        <w:t xml:space="preserve">) es la principal fuente de energía para el metabolismo celular. Se obtiene fundamentalmente a través de la alimentación, y se almacena principalmente en el hígado. Calcula el número de átomos de carbono (C) que hay en 0,35 </w:t>
      </w:r>
      <w:r w:rsidR="00660832" w:rsidRPr="0059342D">
        <w:t>moles</w:t>
      </w:r>
      <w:r w:rsidRPr="0059342D">
        <w:t xml:space="preserve"> de C</w:t>
      </w:r>
      <w:r w:rsidRPr="0059342D">
        <w:rPr>
          <w:vertAlign w:val="subscript"/>
        </w:rPr>
        <w:t>6</w:t>
      </w:r>
      <w:r w:rsidRPr="0059342D">
        <w:t>H</w:t>
      </w:r>
      <w:r w:rsidRPr="0059342D">
        <w:rPr>
          <w:vertAlign w:val="subscript"/>
        </w:rPr>
        <w:t>12</w:t>
      </w:r>
      <w:r w:rsidRPr="0059342D">
        <w:t>O</w:t>
      </w:r>
      <w:r w:rsidRPr="0059342D">
        <w:rPr>
          <w:vertAlign w:val="subscript"/>
        </w:rPr>
        <w:t>6</w:t>
      </w:r>
      <w:r w:rsidRPr="0059342D">
        <w:t>.</w:t>
      </w:r>
    </w:p>
    <w:p w14:paraId="1F0C6002" w14:textId="77777777" w:rsidR="000E66C2" w:rsidRPr="0059342D" w:rsidRDefault="000E66C2" w:rsidP="000E66C2">
      <w:pPr>
        <w:pStyle w:val="Prrafodelista"/>
      </w:pPr>
    </w:p>
    <w:p w14:paraId="318A57E1" w14:textId="5B443B36" w:rsidR="000E66C2" w:rsidRPr="0059342D" w:rsidRDefault="000E66C2" w:rsidP="0075590B">
      <w:pPr>
        <w:pStyle w:val="Prrafodelista"/>
        <w:numPr>
          <w:ilvl w:val="0"/>
          <w:numId w:val="25"/>
        </w:numPr>
      </w:pPr>
      <w:r w:rsidRPr="0059342D">
        <w:t>¿Cuántos átomos de oxígeno hay en:</w:t>
      </w:r>
    </w:p>
    <w:p w14:paraId="3DB3C6D0" w14:textId="019D8949" w:rsidR="000E66C2" w:rsidRPr="0059342D" w:rsidRDefault="00C810A8" w:rsidP="0075590B">
      <w:pPr>
        <w:pStyle w:val="Prrafodelista"/>
        <w:numPr>
          <w:ilvl w:val="1"/>
          <w:numId w:val="25"/>
        </w:numPr>
      </w:pPr>
      <w:r w:rsidRPr="0059342D">
        <w:t xml:space="preserve"> 0,25 mol de C a(N</w:t>
      </w:r>
      <w:r w:rsidR="000E66C2" w:rsidRPr="0059342D">
        <w:t>O</w:t>
      </w:r>
      <w:r w:rsidR="000E66C2" w:rsidRPr="0059342D">
        <w:rPr>
          <w:vertAlign w:val="subscript"/>
        </w:rPr>
        <w:t>3</w:t>
      </w:r>
      <w:r w:rsidR="000E66C2" w:rsidRPr="0059342D">
        <w:t>)</w:t>
      </w:r>
      <w:r w:rsidR="000E66C2" w:rsidRPr="0059342D">
        <w:rPr>
          <w:vertAlign w:val="subscript"/>
        </w:rPr>
        <w:t>2</w:t>
      </w:r>
      <w:r w:rsidR="000E66C2" w:rsidRPr="0059342D">
        <w:t xml:space="preserve"> </w:t>
      </w:r>
    </w:p>
    <w:p w14:paraId="3E870DA0" w14:textId="13A857B1" w:rsidR="000E66C2" w:rsidRPr="0059342D" w:rsidRDefault="000E66C2" w:rsidP="0075590B">
      <w:pPr>
        <w:pStyle w:val="Prrafodelista"/>
        <w:numPr>
          <w:ilvl w:val="1"/>
          <w:numId w:val="25"/>
        </w:numPr>
      </w:pPr>
      <w:r w:rsidRPr="0059342D">
        <w:t>1,50 moles de Na</w:t>
      </w:r>
      <w:r w:rsidRPr="0059342D">
        <w:rPr>
          <w:vertAlign w:val="subscript"/>
        </w:rPr>
        <w:t>2</w:t>
      </w:r>
      <w:r w:rsidRPr="0059342D">
        <w:t>C</w:t>
      </w:r>
      <w:r w:rsidR="00C810A8" w:rsidRPr="0059342D">
        <w:t xml:space="preserve"> </w:t>
      </w:r>
      <w:r w:rsidRPr="0059342D">
        <w:t>O</w:t>
      </w:r>
      <w:r w:rsidRPr="0059342D">
        <w:rPr>
          <w:vertAlign w:val="subscript"/>
        </w:rPr>
        <w:t>3</w:t>
      </w:r>
    </w:p>
    <w:p w14:paraId="12C8C1E8" w14:textId="77777777" w:rsidR="000E66C2" w:rsidRPr="0059342D" w:rsidRDefault="000E66C2" w:rsidP="000E66C2">
      <w:pPr>
        <w:pStyle w:val="Prrafodelista"/>
        <w:ind w:left="1440"/>
      </w:pPr>
    </w:p>
    <w:p w14:paraId="383BAFFB" w14:textId="76F11678" w:rsidR="00C81E32" w:rsidRPr="0059342D" w:rsidRDefault="00C81E32" w:rsidP="0075590B">
      <w:pPr>
        <w:pStyle w:val="Prrafodelista"/>
        <w:numPr>
          <w:ilvl w:val="0"/>
          <w:numId w:val="25"/>
        </w:numPr>
      </w:pPr>
      <w:r w:rsidRPr="0059342D">
        <w:t>Define masa molar y explica cuál es su importancia.</w:t>
      </w:r>
    </w:p>
    <w:p w14:paraId="6ED32D3F" w14:textId="77777777" w:rsidR="001C0D7D" w:rsidRPr="0059342D" w:rsidRDefault="001C0D7D" w:rsidP="001C0D7D">
      <w:pPr>
        <w:pStyle w:val="Prrafodelista"/>
      </w:pPr>
    </w:p>
    <w:p w14:paraId="3E706424" w14:textId="100A05E9" w:rsidR="00C81E32" w:rsidRPr="0059342D" w:rsidRDefault="00C81E32" w:rsidP="0075590B">
      <w:pPr>
        <w:pStyle w:val="Prrafodelista"/>
        <w:numPr>
          <w:ilvl w:val="0"/>
          <w:numId w:val="25"/>
        </w:numPr>
      </w:pPr>
      <w:r w:rsidRPr="0059342D">
        <w:t>Establece las relaciones que existen entre masa molar, moles y número de Avogadro. Cita a lo menos dos ejemplos.</w:t>
      </w:r>
    </w:p>
    <w:p w14:paraId="6D559F4C" w14:textId="77777777" w:rsidR="001C0D7D" w:rsidRPr="0059342D" w:rsidRDefault="001C0D7D" w:rsidP="001C0D7D">
      <w:pPr>
        <w:pStyle w:val="Prrafodelista"/>
      </w:pPr>
    </w:p>
    <w:p w14:paraId="0B029BF6" w14:textId="77777777" w:rsidR="001C0D7D" w:rsidRPr="0059342D" w:rsidRDefault="00C81E32" w:rsidP="0075590B">
      <w:pPr>
        <w:pStyle w:val="Prrafodelista"/>
        <w:numPr>
          <w:ilvl w:val="0"/>
          <w:numId w:val="25"/>
        </w:numPr>
      </w:pPr>
      <w:r w:rsidRPr="0059342D">
        <w:t>Determina la masa molar de los siguientes compuestos:</w:t>
      </w:r>
    </w:p>
    <w:p w14:paraId="16FE126E" w14:textId="77777777" w:rsidR="001C0D7D" w:rsidRPr="0059342D" w:rsidRDefault="00C81E32" w:rsidP="0075590B">
      <w:pPr>
        <w:pStyle w:val="Prrafodelista"/>
        <w:numPr>
          <w:ilvl w:val="1"/>
          <w:numId w:val="25"/>
        </w:numPr>
      </w:pPr>
      <w:r w:rsidRPr="0059342D">
        <w:t>H</w:t>
      </w:r>
      <w:r w:rsidRPr="0059342D">
        <w:rPr>
          <w:vertAlign w:val="subscript"/>
        </w:rPr>
        <w:t>2</w:t>
      </w:r>
      <w:r w:rsidRPr="0059342D">
        <w:t>S</w:t>
      </w:r>
    </w:p>
    <w:p w14:paraId="2532D241" w14:textId="77777777" w:rsidR="001C0D7D" w:rsidRPr="0059342D" w:rsidRDefault="00C81E32" w:rsidP="0075590B">
      <w:pPr>
        <w:pStyle w:val="Prrafodelista"/>
        <w:numPr>
          <w:ilvl w:val="1"/>
          <w:numId w:val="25"/>
        </w:numPr>
      </w:pPr>
      <w:r w:rsidRPr="0059342D">
        <w:t>Al</w:t>
      </w:r>
      <w:r w:rsidRPr="0059342D">
        <w:rPr>
          <w:vertAlign w:val="subscript"/>
        </w:rPr>
        <w:t>2</w:t>
      </w:r>
      <w:r w:rsidRPr="0059342D">
        <w:t>O</w:t>
      </w:r>
      <w:r w:rsidRPr="0059342D">
        <w:rPr>
          <w:vertAlign w:val="subscript"/>
        </w:rPr>
        <w:t>3</w:t>
      </w:r>
    </w:p>
    <w:p w14:paraId="575A0255" w14:textId="77777777" w:rsidR="001C0D7D" w:rsidRPr="0059342D" w:rsidRDefault="00C81E32" w:rsidP="0075590B">
      <w:pPr>
        <w:pStyle w:val="Prrafodelista"/>
        <w:numPr>
          <w:ilvl w:val="1"/>
          <w:numId w:val="25"/>
        </w:numPr>
      </w:pPr>
      <w:r w:rsidRPr="0059342D">
        <w:t>Na</w:t>
      </w:r>
      <w:r w:rsidRPr="0059342D">
        <w:rPr>
          <w:vertAlign w:val="subscript"/>
        </w:rPr>
        <w:t>2</w:t>
      </w:r>
      <w:r w:rsidRPr="0059342D">
        <w:t>SO</w:t>
      </w:r>
      <w:r w:rsidRPr="0059342D">
        <w:rPr>
          <w:vertAlign w:val="subscript"/>
        </w:rPr>
        <w:t>4</w:t>
      </w:r>
      <w:r w:rsidR="001C0D7D" w:rsidRPr="0059342D">
        <w:rPr>
          <w:vertAlign w:val="subscript"/>
        </w:rPr>
        <w:t xml:space="preserve"> </w:t>
      </w:r>
    </w:p>
    <w:p w14:paraId="313EDA37" w14:textId="6A4ABED8" w:rsidR="00C81E32" w:rsidRPr="0059342D" w:rsidRDefault="00C81E32" w:rsidP="0075590B">
      <w:pPr>
        <w:pStyle w:val="Prrafodelista"/>
        <w:numPr>
          <w:ilvl w:val="1"/>
          <w:numId w:val="25"/>
        </w:numPr>
      </w:pPr>
      <w:r w:rsidRPr="0059342D">
        <w:t>C</w:t>
      </w:r>
      <w:r w:rsidR="00C810A8" w:rsidRPr="0059342D">
        <w:t xml:space="preserve"> </w:t>
      </w:r>
      <w:r w:rsidRPr="0059342D">
        <w:t>a(Cl</w:t>
      </w:r>
      <w:r w:rsidR="000E66C2" w:rsidRPr="0059342D">
        <w:t xml:space="preserve"> </w:t>
      </w:r>
      <w:r w:rsidRPr="0059342D">
        <w:t>O</w:t>
      </w:r>
      <w:r w:rsidRPr="0059342D">
        <w:rPr>
          <w:vertAlign w:val="subscript"/>
        </w:rPr>
        <w:t>4</w:t>
      </w:r>
      <w:r w:rsidRPr="0059342D">
        <w:t>)</w:t>
      </w:r>
      <w:r w:rsidRPr="0059342D">
        <w:rPr>
          <w:vertAlign w:val="subscript"/>
        </w:rPr>
        <w:t>2</w:t>
      </w:r>
    </w:p>
    <w:p w14:paraId="657DAE9C" w14:textId="77777777" w:rsidR="001C0D7D" w:rsidRPr="0059342D" w:rsidRDefault="001C0D7D" w:rsidP="001C0D7D">
      <w:pPr>
        <w:pStyle w:val="Prrafodelista"/>
        <w:ind w:left="1440"/>
      </w:pPr>
    </w:p>
    <w:p w14:paraId="21A07D7A" w14:textId="1A41AEEB" w:rsidR="001C0D7D" w:rsidRPr="0059342D" w:rsidRDefault="00C81E32" w:rsidP="0075590B">
      <w:pPr>
        <w:pStyle w:val="Prrafodelista"/>
        <w:numPr>
          <w:ilvl w:val="0"/>
          <w:numId w:val="25"/>
        </w:numPr>
      </w:pPr>
      <w:r w:rsidRPr="0059342D">
        <w:t>El hidróxido de sodio (NaO</w:t>
      </w:r>
      <w:r w:rsidR="00785BC2" w:rsidRPr="0059342D">
        <w:t xml:space="preserve"> </w:t>
      </w:r>
      <w:r w:rsidRPr="0059342D">
        <w:t>H) es una</w:t>
      </w:r>
      <w:r w:rsidR="001C0D7D" w:rsidRPr="0059342D">
        <w:t xml:space="preserve"> sustancia que muchas dueñas de </w:t>
      </w:r>
      <w:r w:rsidRPr="0059342D">
        <w:t xml:space="preserve">casa adquieren en ferreterías como </w:t>
      </w:r>
      <w:r w:rsidR="001C0D7D" w:rsidRPr="0059342D">
        <w:t xml:space="preserve">soda cáustica y se </w:t>
      </w:r>
      <w:r w:rsidR="001C0D7D" w:rsidRPr="0059342D">
        <w:lastRenderedPageBreak/>
        <w:t xml:space="preserve">utiliza para </w:t>
      </w:r>
      <w:r w:rsidRPr="0059342D">
        <w:t>destapar cañerías. Si una señora</w:t>
      </w:r>
      <w:r w:rsidR="00B25646" w:rsidRPr="0059342D">
        <w:t xml:space="preserve"> compra  un kilogramo (1Kg)</w:t>
      </w:r>
      <w:r w:rsidR="001C0D7D" w:rsidRPr="0059342D">
        <w:t xml:space="preserve"> de dicha sustancia. Responde:</w:t>
      </w:r>
    </w:p>
    <w:p w14:paraId="790F81E8" w14:textId="77777777" w:rsidR="001C0D7D" w:rsidRPr="0059342D" w:rsidRDefault="00C81E32" w:rsidP="0075590B">
      <w:pPr>
        <w:pStyle w:val="Prrafodelista"/>
        <w:numPr>
          <w:ilvl w:val="1"/>
          <w:numId w:val="25"/>
        </w:numPr>
      </w:pPr>
      <w:r w:rsidRPr="0059342D">
        <w:t>¿Cuántos moles de hidróxido de sodio adquirió?</w:t>
      </w:r>
      <w:r w:rsidR="001C0D7D" w:rsidRPr="0059342D">
        <w:t xml:space="preserve"> </w:t>
      </w:r>
    </w:p>
    <w:p w14:paraId="33193DC4" w14:textId="62F79CE9" w:rsidR="00C81E32" w:rsidRPr="0059342D" w:rsidRDefault="00C81E32" w:rsidP="0075590B">
      <w:pPr>
        <w:pStyle w:val="Prrafodelista"/>
        <w:numPr>
          <w:ilvl w:val="1"/>
          <w:numId w:val="25"/>
        </w:numPr>
      </w:pPr>
      <w:r w:rsidRPr="0059342D">
        <w:t>¿Cuántas moléculas de hidróxido hay en un 1 kg?</w:t>
      </w:r>
    </w:p>
    <w:p w14:paraId="12C162F6" w14:textId="77777777" w:rsidR="001C0D7D" w:rsidRPr="0059342D" w:rsidRDefault="001C0D7D" w:rsidP="001C0D7D">
      <w:pPr>
        <w:pStyle w:val="Prrafodelista"/>
        <w:ind w:left="1440"/>
      </w:pPr>
    </w:p>
    <w:p w14:paraId="4E6198FA" w14:textId="138826D2" w:rsidR="001C0D7D" w:rsidRPr="0059342D" w:rsidRDefault="00C81E32" w:rsidP="0075590B">
      <w:pPr>
        <w:pStyle w:val="Prrafodelista"/>
        <w:numPr>
          <w:ilvl w:val="0"/>
          <w:numId w:val="25"/>
        </w:numPr>
      </w:pPr>
      <w:r w:rsidRPr="0059342D">
        <w:t>El agua es fundamental para la v</w:t>
      </w:r>
      <w:r w:rsidR="001C0D7D" w:rsidRPr="0059342D">
        <w:t xml:space="preserve">ida. Todo médico que visites te </w:t>
      </w:r>
      <w:r w:rsidRPr="0059342D">
        <w:t>recomendará consumir a los menos 2 li</w:t>
      </w:r>
      <w:r w:rsidR="001C0D7D" w:rsidRPr="0059342D">
        <w:t xml:space="preserve">tros de agua diarios. Si logras tomar esa cantidad de agua. (Para resolver este problema, recuerda que el agua tiene una densidad equivalente a </w:t>
      </w:r>
      <w:r w:rsidR="00767544" w:rsidRPr="0059342D">
        <w:rPr>
          <w:noProof/>
          <w:position w:val="-18"/>
        </w:rPr>
        <w:object w:dxaOrig="600" w:dyaOrig="520" w14:anchorId="7184D81D">
          <v:shape id="_x0000_i1197" type="#_x0000_t75" alt="un gramo sobre  mililitro, es decir que un gramo ocupa un mililitro. " style="width:44pt;height:36pt;mso-width-percent:0;mso-height-percent:0;mso-width-percent:0;mso-height-percent:0" o:ole="">
            <v:imagedata r:id="rId214" o:title=""/>
          </v:shape>
          <o:OLEObject Type="Embed" ProgID="Equation.3" ShapeID="_x0000_i1197" DrawAspect="Content" ObjectID="_1655670320" r:id="rId215"/>
        </w:object>
      </w:r>
      <w:r w:rsidR="00B25646" w:rsidRPr="0059342D">
        <w:t xml:space="preserve"> </w:t>
      </w:r>
      <w:r w:rsidR="001C0D7D" w:rsidRPr="0059342D">
        <w:t>y que la densidad se calcula dividiendo la masa por el volumen</w:t>
      </w:r>
      <w:r w:rsidR="00767544" w:rsidRPr="0059342D">
        <w:rPr>
          <w:noProof/>
          <w:position w:val="-24"/>
        </w:rPr>
        <w:object w:dxaOrig="720" w:dyaOrig="620" w14:anchorId="43740DA4">
          <v:shape id="_x0000_i1196" type="#_x0000_t75" alt="DENSIDAD ES IGUAL A LA MASA DIVIDIDA EN EL VOLUMEN." style="width:44pt;height:36pt;mso-width-percent:0;mso-height-percent:0;mso-width-percent:0;mso-height-percent:0" o:ole="">
            <v:imagedata r:id="rId216" o:title=""/>
          </v:shape>
          <o:OLEObject Type="Embed" ProgID="Equation.3" ShapeID="_x0000_i1196" DrawAspect="Content" ObjectID="_1655670321" r:id="rId217"/>
        </w:object>
      </w:r>
      <w:r w:rsidR="001C0D7D" w:rsidRPr="0059342D">
        <w:t xml:space="preserve"> También debes recordar que 1 litro equivale a 1.000 m</w:t>
      </w:r>
      <w:r w:rsidR="00942902" w:rsidRPr="0059342D">
        <w:t>ililitros</w:t>
      </w:r>
      <w:r w:rsidR="001C0D7D" w:rsidRPr="0059342D">
        <w:t>).</w:t>
      </w:r>
    </w:p>
    <w:p w14:paraId="2065FDDA" w14:textId="1136915B" w:rsidR="001C0D7D" w:rsidRPr="0059342D" w:rsidRDefault="00C81E32" w:rsidP="0075590B">
      <w:pPr>
        <w:pStyle w:val="Prrafodelista"/>
        <w:numPr>
          <w:ilvl w:val="1"/>
          <w:numId w:val="25"/>
        </w:numPr>
      </w:pPr>
      <w:r w:rsidRPr="0059342D">
        <w:t>¿Qué masa de agua tomas?</w:t>
      </w:r>
      <w:r w:rsidR="001C0D7D" w:rsidRPr="0059342D">
        <w:t xml:space="preserve"> </w:t>
      </w:r>
    </w:p>
    <w:p w14:paraId="531F222C" w14:textId="77777777" w:rsidR="001C0D7D" w:rsidRPr="0059342D" w:rsidRDefault="00C81E32" w:rsidP="0075590B">
      <w:pPr>
        <w:pStyle w:val="Prrafodelista"/>
        <w:numPr>
          <w:ilvl w:val="1"/>
          <w:numId w:val="25"/>
        </w:numPr>
      </w:pPr>
      <w:r w:rsidRPr="0059342D">
        <w:t>¿Cuántos moles de agua bebes al día?</w:t>
      </w:r>
      <w:r w:rsidR="001C0D7D" w:rsidRPr="0059342D">
        <w:t xml:space="preserve"> </w:t>
      </w:r>
    </w:p>
    <w:p w14:paraId="1F36F3D9" w14:textId="6C6EE66C" w:rsidR="00C81E32" w:rsidRPr="0059342D" w:rsidRDefault="00C81E32" w:rsidP="0075590B">
      <w:pPr>
        <w:pStyle w:val="Prrafodelista"/>
        <w:numPr>
          <w:ilvl w:val="1"/>
          <w:numId w:val="25"/>
        </w:numPr>
      </w:pPr>
      <w:r w:rsidRPr="0059342D">
        <w:t>¿Cuántas moléculas de agua beberás al final del día?</w:t>
      </w:r>
    </w:p>
    <w:p w14:paraId="10E4B22B" w14:textId="77777777" w:rsidR="001C0D7D" w:rsidRPr="0059342D" w:rsidRDefault="001C0D7D" w:rsidP="001C0D7D">
      <w:pPr>
        <w:pStyle w:val="Prrafodelista"/>
        <w:ind w:left="1440"/>
      </w:pPr>
    </w:p>
    <w:p w14:paraId="17E40AEA" w14:textId="578999E2" w:rsidR="005E52AA" w:rsidRPr="0059342D" w:rsidRDefault="005E52AA" w:rsidP="0075590B">
      <w:pPr>
        <w:pStyle w:val="Prrafodelista"/>
        <w:numPr>
          <w:ilvl w:val="0"/>
          <w:numId w:val="25"/>
        </w:numPr>
      </w:pPr>
      <w:r w:rsidRPr="0059342D">
        <w:t>Determina la fórmula molecular de los siguientes compuestos.</w:t>
      </w:r>
    </w:p>
    <w:p w14:paraId="05361C1A" w14:textId="68FBDCA2" w:rsidR="005E52AA" w:rsidRPr="0059342D" w:rsidRDefault="005E52AA" w:rsidP="0075590B">
      <w:pPr>
        <w:pStyle w:val="Prrafodelista"/>
        <w:numPr>
          <w:ilvl w:val="0"/>
          <w:numId w:val="15"/>
        </w:numPr>
      </w:pPr>
      <w:r w:rsidRPr="0059342D">
        <w:t>La hidroquinona es un compuesto org</w:t>
      </w:r>
      <w:r w:rsidR="001C0D7D" w:rsidRPr="0059342D">
        <w:t xml:space="preserve">ánico que comúnmente se utiliza </w:t>
      </w:r>
      <w:r w:rsidRPr="0059342D">
        <w:t xml:space="preserve">como revelador de fotografía. Tiene una </w:t>
      </w:r>
      <w:r w:rsidR="001C0D7D" w:rsidRPr="0059342D">
        <w:t xml:space="preserve">masa molar de </w:t>
      </w:r>
      <w:r w:rsidR="00767544" w:rsidRPr="0059342D">
        <w:rPr>
          <w:noProof/>
          <w:position w:val="-18"/>
        </w:rPr>
        <w:object w:dxaOrig="1140" w:dyaOrig="520" w14:anchorId="4992FE8B">
          <v:shape id="_x0000_i1195" type="#_x0000_t75" alt="11,01 gramos por mol" style="width:58pt;height:28pt;mso-width-percent:0;mso-height-percent:0;mso-width-percent:0;mso-height-percent:0" o:ole="">
            <v:imagedata r:id="rId218" o:title=""/>
          </v:shape>
          <o:OLEObject Type="Embed" ProgID="Equation.3" ShapeID="_x0000_i1195" DrawAspect="Content" ObjectID="_1655670322" r:id="rId219"/>
        </w:object>
      </w:r>
      <w:r w:rsidR="00942902" w:rsidRPr="0059342D">
        <w:t xml:space="preserve"> </w:t>
      </w:r>
      <w:r w:rsidR="001C0D7D" w:rsidRPr="0059342D">
        <w:t xml:space="preserve">y una </w:t>
      </w:r>
      <w:r w:rsidRPr="0059342D">
        <w:t>composición de 65,45% de carbono, 5,45% de hidrógeno y 29,09% de</w:t>
      </w:r>
      <w:r w:rsidR="001C0D7D" w:rsidRPr="0059342D">
        <w:t xml:space="preserve"> </w:t>
      </w:r>
      <w:r w:rsidRPr="0059342D">
        <w:t>oxígeno.</w:t>
      </w:r>
    </w:p>
    <w:p w14:paraId="44D6B021" w14:textId="77777777" w:rsidR="000E66C2" w:rsidRPr="0059342D" w:rsidRDefault="000E66C2" w:rsidP="000E66C2">
      <w:pPr>
        <w:pStyle w:val="Prrafodelista"/>
        <w:ind w:left="1068"/>
      </w:pPr>
    </w:p>
    <w:p w14:paraId="49F5FB2A" w14:textId="4886B9A8" w:rsidR="005E52AA" w:rsidRPr="0059342D" w:rsidRDefault="005E52AA" w:rsidP="0075590B">
      <w:pPr>
        <w:pStyle w:val="Prrafodelista"/>
        <w:numPr>
          <w:ilvl w:val="0"/>
          <w:numId w:val="15"/>
        </w:numPr>
      </w:pPr>
      <w:r w:rsidRPr="0059342D">
        <w:t>La fructosa es un azúcar natural muy dulc</w:t>
      </w:r>
      <w:r w:rsidR="001C0D7D" w:rsidRPr="0059342D">
        <w:t xml:space="preserve">e que se encuentra en la miel y </w:t>
      </w:r>
      <w:r w:rsidRPr="0059342D">
        <w:t xml:space="preserve">frutas. Su masa molar es de </w:t>
      </w:r>
      <w:r w:rsidR="00767544" w:rsidRPr="0059342D">
        <w:rPr>
          <w:noProof/>
          <w:position w:val="-10"/>
        </w:rPr>
        <w:object w:dxaOrig="1219" w:dyaOrig="320" w14:anchorId="6E602488">
          <v:shape id="_x0000_i1194" type="#_x0000_t75" alt="180,1 gramos por mol" style="width:1in;height:14pt;mso-width-percent:0;mso-height-percent:0;mso-width-percent:0;mso-height-percent:0" o:ole="">
            <v:imagedata r:id="rId220" o:title=""/>
          </v:shape>
          <o:OLEObject Type="Embed" ProgID="Equation.3" ShapeID="_x0000_i1194" DrawAspect="Content" ObjectID="_1655670323" r:id="rId221"/>
        </w:object>
      </w:r>
      <w:r w:rsidR="001C0D7D" w:rsidRPr="0059342D">
        <w:t xml:space="preserve">y su composición es de 40% de </w:t>
      </w:r>
      <w:r w:rsidRPr="0059342D">
        <w:t>carbono, 6,7% de hidrógeno y 53,3% de oxígeno.</w:t>
      </w:r>
    </w:p>
    <w:p w14:paraId="30C56587" w14:textId="19C3A8A8" w:rsidR="005E52AA" w:rsidRPr="0059342D" w:rsidRDefault="005E52AA" w:rsidP="0075590B">
      <w:pPr>
        <w:pStyle w:val="Prrafodelista"/>
        <w:numPr>
          <w:ilvl w:val="0"/>
          <w:numId w:val="15"/>
        </w:numPr>
      </w:pPr>
      <w:r w:rsidRPr="0059342D">
        <w:lastRenderedPageBreak/>
        <w:t>La aspirina es un analgésico y antipirético. Su masa molar es</w:t>
      </w:r>
      <w:r w:rsidR="00942902" w:rsidRPr="0059342D">
        <w:t xml:space="preserve"> de </w:t>
      </w:r>
      <w:r w:rsidR="00767544" w:rsidRPr="0059342D">
        <w:rPr>
          <w:noProof/>
          <w:position w:val="-10"/>
        </w:rPr>
        <w:object w:dxaOrig="1240" w:dyaOrig="320" w14:anchorId="733B323E">
          <v:shape id="_x0000_i1193" type="#_x0000_t75" alt="180,2 gramos por mol" style="width:1in;height:14pt;mso-width-percent:0;mso-height-percent:0;mso-width-percent:0;mso-height-percent:0" o:ole="">
            <v:imagedata r:id="rId222" o:title=""/>
          </v:shape>
          <o:OLEObject Type="Embed" ProgID="Equation.3" ShapeID="_x0000_i1193" DrawAspect="Content" ObjectID="_1655670324" r:id="rId223"/>
        </w:object>
      </w:r>
      <w:r w:rsidRPr="0059342D">
        <w:t>y su composición es de 60% de carbono</w:t>
      </w:r>
      <w:r w:rsidR="001C0D7D" w:rsidRPr="0059342D">
        <w:t xml:space="preserve">, 4,48% de hidrógeno y 35,5% de </w:t>
      </w:r>
      <w:r w:rsidRPr="0059342D">
        <w:t>oxígeno.</w:t>
      </w:r>
    </w:p>
    <w:p w14:paraId="6DE5CF5E" w14:textId="77777777" w:rsidR="00B25646" w:rsidRPr="0059342D" w:rsidRDefault="00B25646" w:rsidP="00B25646">
      <w:pPr>
        <w:pStyle w:val="Prrafodelista"/>
        <w:ind w:left="1068"/>
      </w:pPr>
    </w:p>
    <w:p w14:paraId="4A441067" w14:textId="5DB782DE" w:rsidR="00804A86" w:rsidRPr="0059342D" w:rsidRDefault="005E52AA" w:rsidP="0075590B">
      <w:pPr>
        <w:pStyle w:val="Prrafodelista"/>
        <w:numPr>
          <w:ilvl w:val="0"/>
          <w:numId w:val="25"/>
        </w:numPr>
      </w:pPr>
      <w:r w:rsidRPr="0059342D">
        <w:t>En el laboratorio se trabaja con cuatro comp</w:t>
      </w:r>
      <w:r w:rsidR="001C0D7D" w:rsidRPr="0059342D">
        <w:t xml:space="preserve">uestos distintos, pero formados </w:t>
      </w:r>
      <w:r w:rsidRPr="0059342D">
        <w:t>por los mismos elementos, cuyos datos se presentan en la siguiente tabla.</w:t>
      </w:r>
      <w:r w:rsidR="001C0D7D" w:rsidRPr="0059342D">
        <w:t xml:space="preserve"> </w:t>
      </w:r>
      <w:r w:rsidRPr="0059342D">
        <w:t>En cada caso, calcule la fórmula molecular.</w:t>
      </w:r>
    </w:p>
    <w:p w14:paraId="268C8416" w14:textId="77777777" w:rsidR="00B25646" w:rsidRPr="0059342D" w:rsidRDefault="00B25646" w:rsidP="00B25646">
      <w:pPr>
        <w:pStyle w:val="Prrafodelista"/>
      </w:pPr>
    </w:p>
    <w:p w14:paraId="54BE8D55" w14:textId="213C8E71" w:rsidR="005E52AA" w:rsidRPr="0059342D" w:rsidRDefault="005E52AA" w:rsidP="005E52AA">
      <w:pPr>
        <w:pStyle w:val="Descripcin"/>
        <w:keepNext/>
        <w:rPr>
          <w:color w:val="auto"/>
          <w:sz w:val="24"/>
        </w:rPr>
      </w:pPr>
      <w:bookmarkStart w:id="19" w:name="_Toc426930366"/>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4</w:t>
      </w:r>
      <w:r w:rsidRPr="0059342D">
        <w:rPr>
          <w:color w:val="auto"/>
          <w:sz w:val="24"/>
        </w:rPr>
        <w:fldChar w:fldCharType="end"/>
      </w:r>
      <w:r w:rsidRPr="0059342D">
        <w:rPr>
          <w:color w:val="auto"/>
          <w:sz w:val="24"/>
        </w:rPr>
        <w:t>. Porcentajes y masa molar de diferentes compuestos.</w:t>
      </w:r>
      <w:bookmarkEnd w:id="19"/>
    </w:p>
    <w:tbl>
      <w:tblPr>
        <w:tblStyle w:val="Tablaconcuadrcula"/>
        <w:tblW w:w="5000" w:type="pct"/>
        <w:shd w:val="clear" w:color="auto" w:fill="2E74B5" w:themeFill="accent1" w:themeFillShade="BF"/>
        <w:tblLook w:val="04A0" w:firstRow="1" w:lastRow="0" w:firstColumn="1" w:lastColumn="0" w:noHBand="0" w:noVBand="1"/>
        <w:tblDescription w:val="valores de porcentaje de carbono y cloro para determinar la formula molécular de los compuestos A, B,C y D."/>
      </w:tblPr>
      <w:tblGrid>
        <w:gridCol w:w="2207"/>
        <w:gridCol w:w="2207"/>
        <w:gridCol w:w="2207"/>
        <w:gridCol w:w="2207"/>
      </w:tblGrid>
      <w:tr w:rsidR="005E52AA" w:rsidRPr="0059342D" w14:paraId="2055AF1F" w14:textId="77777777" w:rsidTr="000E66C2">
        <w:trPr>
          <w:tblHeader/>
        </w:trPr>
        <w:tc>
          <w:tcPr>
            <w:tcW w:w="1250" w:type="pct"/>
            <w:shd w:val="clear" w:color="auto" w:fill="2E74B5" w:themeFill="accent1" w:themeFillShade="BF"/>
          </w:tcPr>
          <w:p w14:paraId="32E583CF" w14:textId="154BC2BF" w:rsidR="005E52AA" w:rsidRPr="0059342D" w:rsidRDefault="005E52AA" w:rsidP="005E52AA">
            <w:pPr>
              <w:rPr>
                <w:b/>
              </w:rPr>
            </w:pPr>
            <w:r w:rsidRPr="0059342D">
              <w:rPr>
                <w:b/>
              </w:rPr>
              <w:t xml:space="preserve">Compuesto </w:t>
            </w:r>
          </w:p>
        </w:tc>
        <w:tc>
          <w:tcPr>
            <w:tcW w:w="1250" w:type="pct"/>
            <w:shd w:val="clear" w:color="auto" w:fill="2E74B5" w:themeFill="accent1" w:themeFillShade="BF"/>
          </w:tcPr>
          <w:p w14:paraId="29FE7C2F" w14:textId="5AB271C2" w:rsidR="005E52AA" w:rsidRPr="0059342D" w:rsidRDefault="005E52AA" w:rsidP="005E52AA">
            <w:pPr>
              <w:rPr>
                <w:b/>
              </w:rPr>
            </w:pPr>
            <w:r w:rsidRPr="0059342D">
              <w:rPr>
                <w:b/>
              </w:rPr>
              <w:t>Porcentaje de carbono</w:t>
            </w:r>
          </w:p>
        </w:tc>
        <w:tc>
          <w:tcPr>
            <w:tcW w:w="1250" w:type="pct"/>
            <w:shd w:val="clear" w:color="auto" w:fill="2E74B5" w:themeFill="accent1" w:themeFillShade="BF"/>
          </w:tcPr>
          <w:p w14:paraId="22EEE4B4" w14:textId="5868343B" w:rsidR="005E52AA" w:rsidRPr="0059342D" w:rsidRDefault="005E52AA" w:rsidP="005E52AA">
            <w:pPr>
              <w:rPr>
                <w:b/>
              </w:rPr>
            </w:pPr>
            <w:r w:rsidRPr="0059342D">
              <w:rPr>
                <w:b/>
              </w:rPr>
              <w:t>Porcentaje de cloro</w:t>
            </w:r>
          </w:p>
        </w:tc>
        <w:tc>
          <w:tcPr>
            <w:tcW w:w="1250" w:type="pct"/>
            <w:shd w:val="clear" w:color="auto" w:fill="2E74B5" w:themeFill="accent1" w:themeFillShade="BF"/>
          </w:tcPr>
          <w:p w14:paraId="41C887C3" w14:textId="51BC2986" w:rsidR="005E52AA" w:rsidRPr="0059342D" w:rsidRDefault="005E52AA" w:rsidP="005E52AA">
            <w:pPr>
              <w:rPr>
                <w:b/>
              </w:rPr>
            </w:pPr>
            <w:r w:rsidRPr="0059342D">
              <w:rPr>
                <w:b/>
              </w:rPr>
              <w:t>Masa molar en gramos</w:t>
            </w:r>
          </w:p>
        </w:tc>
      </w:tr>
      <w:tr w:rsidR="005E52AA" w:rsidRPr="0059342D" w14:paraId="6A72954F" w14:textId="77777777" w:rsidTr="000E66C2">
        <w:tc>
          <w:tcPr>
            <w:tcW w:w="1250" w:type="pct"/>
            <w:shd w:val="clear" w:color="auto" w:fill="DEEAF6" w:themeFill="accent1" w:themeFillTint="33"/>
          </w:tcPr>
          <w:p w14:paraId="122C0298" w14:textId="121BEDE9" w:rsidR="005E52AA" w:rsidRPr="0059342D" w:rsidRDefault="005E52AA" w:rsidP="005E52AA">
            <w:r w:rsidRPr="0059342D">
              <w:t>A</w:t>
            </w:r>
          </w:p>
        </w:tc>
        <w:tc>
          <w:tcPr>
            <w:tcW w:w="1250" w:type="pct"/>
            <w:shd w:val="clear" w:color="auto" w:fill="DEEAF6" w:themeFill="accent1" w:themeFillTint="33"/>
          </w:tcPr>
          <w:p w14:paraId="3D6C3BE3" w14:textId="5EDB9D7A" w:rsidR="005E52AA" w:rsidRPr="0059342D" w:rsidRDefault="005E52AA" w:rsidP="005E52AA">
            <w:r w:rsidRPr="0059342D">
              <w:t>7,79</w:t>
            </w:r>
          </w:p>
        </w:tc>
        <w:tc>
          <w:tcPr>
            <w:tcW w:w="1250" w:type="pct"/>
            <w:shd w:val="clear" w:color="auto" w:fill="DEEAF6" w:themeFill="accent1" w:themeFillTint="33"/>
          </w:tcPr>
          <w:p w14:paraId="7C4255EB" w14:textId="5D8C8C49" w:rsidR="005E52AA" w:rsidRPr="0059342D" w:rsidRDefault="005E52AA" w:rsidP="005E52AA">
            <w:r w:rsidRPr="0059342D">
              <w:t>92,21</w:t>
            </w:r>
          </w:p>
        </w:tc>
        <w:tc>
          <w:tcPr>
            <w:tcW w:w="1250" w:type="pct"/>
            <w:shd w:val="clear" w:color="auto" w:fill="DEEAF6" w:themeFill="accent1" w:themeFillTint="33"/>
          </w:tcPr>
          <w:p w14:paraId="17E70C23" w14:textId="696E90F6" w:rsidR="005E52AA" w:rsidRPr="0059342D" w:rsidRDefault="005E52AA" w:rsidP="005E52AA">
            <w:r w:rsidRPr="0059342D">
              <w:t>153,8</w:t>
            </w:r>
          </w:p>
        </w:tc>
      </w:tr>
      <w:tr w:rsidR="005E52AA" w:rsidRPr="0059342D" w14:paraId="38515540" w14:textId="77777777" w:rsidTr="000E66C2">
        <w:tc>
          <w:tcPr>
            <w:tcW w:w="1250" w:type="pct"/>
            <w:shd w:val="clear" w:color="auto" w:fill="DEEAF6" w:themeFill="accent1" w:themeFillTint="33"/>
          </w:tcPr>
          <w:p w14:paraId="48D6F6B4" w14:textId="5482C01C" w:rsidR="005E52AA" w:rsidRPr="0059342D" w:rsidRDefault="005E52AA" w:rsidP="005E52AA">
            <w:r w:rsidRPr="0059342D">
              <w:t>B</w:t>
            </w:r>
          </w:p>
        </w:tc>
        <w:tc>
          <w:tcPr>
            <w:tcW w:w="1250" w:type="pct"/>
            <w:shd w:val="clear" w:color="auto" w:fill="DEEAF6" w:themeFill="accent1" w:themeFillTint="33"/>
          </w:tcPr>
          <w:p w14:paraId="79C32CA8" w14:textId="2A352CCF" w:rsidR="005E52AA" w:rsidRPr="0059342D" w:rsidRDefault="005E52AA" w:rsidP="005E52AA">
            <w:r w:rsidRPr="0059342D">
              <w:t>10,13</w:t>
            </w:r>
          </w:p>
        </w:tc>
        <w:tc>
          <w:tcPr>
            <w:tcW w:w="1250" w:type="pct"/>
            <w:shd w:val="clear" w:color="auto" w:fill="DEEAF6" w:themeFill="accent1" w:themeFillTint="33"/>
          </w:tcPr>
          <w:p w14:paraId="4F951DFE" w14:textId="73EEC5FA" w:rsidR="005E52AA" w:rsidRPr="0059342D" w:rsidRDefault="005E52AA" w:rsidP="005E52AA">
            <w:r w:rsidRPr="0059342D">
              <w:t>89,87</w:t>
            </w:r>
          </w:p>
        </w:tc>
        <w:tc>
          <w:tcPr>
            <w:tcW w:w="1250" w:type="pct"/>
            <w:shd w:val="clear" w:color="auto" w:fill="DEEAF6" w:themeFill="accent1" w:themeFillTint="33"/>
          </w:tcPr>
          <w:p w14:paraId="26AC87F2" w14:textId="3A91D2B2" w:rsidR="005E52AA" w:rsidRPr="0059342D" w:rsidRDefault="005E52AA" w:rsidP="005E52AA">
            <w:r w:rsidRPr="0059342D">
              <w:t>236,7</w:t>
            </w:r>
          </w:p>
        </w:tc>
      </w:tr>
      <w:tr w:rsidR="005E52AA" w:rsidRPr="0059342D" w14:paraId="3E962D76" w14:textId="77777777" w:rsidTr="000E66C2">
        <w:tc>
          <w:tcPr>
            <w:tcW w:w="1250" w:type="pct"/>
            <w:shd w:val="clear" w:color="auto" w:fill="DEEAF6" w:themeFill="accent1" w:themeFillTint="33"/>
          </w:tcPr>
          <w:p w14:paraId="23403B8A" w14:textId="3710E26A" w:rsidR="005E52AA" w:rsidRPr="0059342D" w:rsidRDefault="005E52AA" w:rsidP="005E52AA">
            <w:r w:rsidRPr="0059342D">
              <w:t>C</w:t>
            </w:r>
          </w:p>
        </w:tc>
        <w:tc>
          <w:tcPr>
            <w:tcW w:w="1250" w:type="pct"/>
            <w:shd w:val="clear" w:color="auto" w:fill="DEEAF6" w:themeFill="accent1" w:themeFillTint="33"/>
          </w:tcPr>
          <w:p w14:paraId="7238D4F4" w14:textId="5504D2B8" w:rsidR="005E52AA" w:rsidRPr="0059342D" w:rsidRDefault="005E52AA" w:rsidP="005E52AA">
            <w:r w:rsidRPr="0059342D">
              <w:t>25,26</w:t>
            </w:r>
          </w:p>
        </w:tc>
        <w:tc>
          <w:tcPr>
            <w:tcW w:w="1250" w:type="pct"/>
            <w:shd w:val="clear" w:color="auto" w:fill="DEEAF6" w:themeFill="accent1" w:themeFillTint="33"/>
          </w:tcPr>
          <w:p w14:paraId="094E7AD9" w14:textId="2A2DF285" w:rsidR="005E52AA" w:rsidRPr="0059342D" w:rsidRDefault="005E52AA" w:rsidP="005E52AA">
            <w:r w:rsidRPr="0059342D">
              <w:t>74,74</w:t>
            </w:r>
          </w:p>
        </w:tc>
        <w:tc>
          <w:tcPr>
            <w:tcW w:w="1250" w:type="pct"/>
            <w:shd w:val="clear" w:color="auto" w:fill="DEEAF6" w:themeFill="accent1" w:themeFillTint="33"/>
          </w:tcPr>
          <w:p w14:paraId="22CB8105" w14:textId="074CC86A" w:rsidR="005E52AA" w:rsidRPr="0059342D" w:rsidRDefault="005E52AA" w:rsidP="005E52AA">
            <w:r w:rsidRPr="0059342D">
              <w:t>284,8</w:t>
            </w:r>
          </w:p>
        </w:tc>
      </w:tr>
      <w:tr w:rsidR="005E52AA" w:rsidRPr="0059342D" w14:paraId="2EA31BD4" w14:textId="77777777" w:rsidTr="000E66C2">
        <w:tc>
          <w:tcPr>
            <w:tcW w:w="1250" w:type="pct"/>
            <w:shd w:val="clear" w:color="auto" w:fill="DEEAF6" w:themeFill="accent1" w:themeFillTint="33"/>
          </w:tcPr>
          <w:p w14:paraId="225ACE14" w14:textId="1DCADA18" w:rsidR="005E52AA" w:rsidRPr="0059342D" w:rsidRDefault="005E52AA" w:rsidP="005E52AA">
            <w:r w:rsidRPr="0059342D">
              <w:t>D</w:t>
            </w:r>
          </w:p>
        </w:tc>
        <w:tc>
          <w:tcPr>
            <w:tcW w:w="1250" w:type="pct"/>
            <w:shd w:val="clear" w:color="auto" w:fill="DEEAF6" w:themeFill="accent1" w:themeFillTint="33"/>
          </w:tcPr>
          <w:p w14:paraId="10A09050" w14:textId="7A48FFDC" w:rsidR="005E52AA" w:rsidRPr="0059342D" w:rsidRDefault="005E52AA" w:rsidP="005E52AA">
            <w:r w:rsidRPr="0059342D">
              <w:t>11,25</w:t>
            </w:r>
          </w:p>
        </w:tc>
        <w:tc>
          <w:tcPr>
            <w:tcW w:w="1250" w:type="pct"/>
            <w:shd w:val="clear" w:color="auto" w:fill="DEEAF6" w:themeFill="accent1" w:themeFillTint="33"/>
          </w:tcPr>
          <w:p w14:paraId="7ACD05A1" w14:textId="3FBDA4F8" w:rsidR="005E52AA" w:rsidRPr="0059342D" w:rsidRDefault="005E52AA" w:rsidP="005E52AA">
            <w:r w:rsidRPr="0059342D">
              <w:t>88,75</w:t>
            </w:r>
          </w:p>
        </w:tc>
        <w:tc>
          <w:tcPr>
            <w:tcW w:w="1250" w:type="pct"/>
            <w:shd w:val="clear" w:color="auto" w:fill="DEEAF6" w:themeFill="accent1" w:themeFillTint="33"/>
          </w:tcPr>
          <w:p w14:paraId="265DF703" w14:textId="27B14481" w:rsidR="005E52AA" w:rsidRPr="0059342D" w:rsidRDefault="005E52AA" w:rsidP="005E52AA">
            <w:r w:rsidRPr="0059342D">
              <w:t>319,6</w:t>
            </w:r>
          </w:p>
        </w:tc>
      </w:tr>
    </w:tbl>
    <w:p w14:paraId="34EC57F9" w14:textId="77777777" w:rsidR="00125C79" w:rsidRPr="0059342D" w:rsidRDefault="00125C79" w:rsidP="00125C79">
      <w:pPr>
        <w:pStyle w:val="Prrafodelista"/>
      </w:pPr>
    </w:p>
    <w:p w14:paraId="34EE679A" w14:textId="512D0A34" w:rsidR="00C81E32" w:rsidRPr="0059342D" w:rsidRDefault="00C81E32" w:rsidP="0075590B">
      <w:pPr>
        <w:pStyle w:val="Prrafodelista"/>
        <w:numPr>
          <w:ilvl w:val="0"/>
          <w:numId w:val="25"/>
        </w:numPr>
      </w:pPr>
      <w:r w:rsidRPr="0059342D">
        <w:t>Determina la fórmula empírica de los siguientes compuestos y una vez</w:t>
      </w:r>
      <w:r w:rsidR="001C0D7D" w:rsidRPr="0059342D">
        <w:t xml:space="preserve"> </w:t>
      </w:r>
      <w:r w:rsidRPr="0059342D">
        <w:t>encontrada consulta</w:t>
      </w:r>
      <w:r w:rsidR="001C0D7D" w:rsidRPr="0059342D">
        <w:t xml:space="preserve"> el nombre y </w:t>
      </w:r>
      <w:r w:rsidRPr="0059342D">
        <w:t>averiguar sus aplicaciones.</w:t>
      </w:r>
    </w:p>
    <w:p w14:paraId="32BA7592" w14:textId="1B59CEB2" w:rsidR="00C81E32" w:rsidRPr="0059342D" w:rsidRDefault="00C81E32" w:rsidP="0075590B">
      <w:pPr>
        <w:pStyle w:val="Prrafodelista"/>
        <w:numPr>
          <w:ilvl w:val="0"/>
          <w:numId w:val="16"/>
        </w:numPr>
        <w:ind w:left="1068"/>
      </w:pPr>
      <w:r w:rsidRPr="0059342D">
        <w:t>Al analizar una muestra de sal se encuentra que está constituida por un</w:t>
      </w:r>
      <w:r w:rsidR="001C0D7D" w:rsidRPr="0059342D">
        <w:t xml:space="preserve"> </w:t>
      </w:r>
      <w:r w:rsidRPr="0059342D">
        <w:t>56,58% de potasio, un 8,68% de carbono y un 34,73% de oxígeno.</w:t>
      </w:r>
    </w:p>
    <w:p w14:paraId="3755440E" w14:textId="77777777" w:rsidR="000E66C2" w:rsidRPr="0059342D" w:rsidRDefault="000E66C2" w:rsidP="000E66C2">
      <w:pPr>
        <w:pStyle w:val="Prrafodelista"/>
        <w:ind w:left="1068"/>
      </w:pPr>
    </w:p>
    <w:p w14:paraId="61F3492A" w14:textId="2507962F" w:rsidR="00C81E32" w:rsidRPr="0059342D" w:rsidRDefault="00C81E32" w:rsidP="0075590B">
      <w:pPr>
        <w:pStyle w:val="Prrafodelista"/>
        <w:numPr>
          <w:ilvl w:val="0"/>
          <w:numId w:val="16"/>
        </w:numPr>
        <w:ind w:left="1068"/>
      </w:pPr>
      <w:r w:rsidRPr="0059342D">
        <w:t>Un estudiante en el laboratorio de quím</w:t>
      </w:r>
      <w:r w:rsidR="001C0D7D" w:rsidRPr="0059342D">
        <w:t xml:space="preserve">ica formó sulfuro de hierro por </w:t>
      </w:r>
      <w:r w:rsidRPr="0059342D">
        <w:t>combinación de 2,22 g de hierro y 1,93 g de azufre.</w:t>
      </w:r>
    </w:p>
    <w:p w14:paraId="5D208D39" w14:textId="77777777" w:rsidR="000E66C2" w:rsidRPr="0059342D" w:rsidRDefault="000E66C2" w:rsidP="000E66C2">
      <w:pPr>
        <w:pStyle w:val="Prrafodelista"/>
        <w:ind w:left="1068"/>
      </w:pPr>
    </w:p>
    <w:p w14:paraId="4738128D" w14:textId="5C797A6F" w:rsidR="00C81E32" w:rsidRPr="0059342D" w:rsidRDefault="00C81E32" w:rsidP="0075590B">
      <w:pPr>
        <w:pStyle w:val="Prrafodelista"/>
        <w:numPr>
          <w:ilvl w:val="0"/>
          <w:numId w:val="16"/>
        </w:numPr>
        <w:ind w:left="1068"/>
      </w:pPr>
      <w:r w:rsidRPr="0059342D">
        <w:t>El ácido ascórbico (vitamina C) está con</w:t>
      </w:r>
      <w:r w:rsidR="001C0D7D" w:rsidRPr="0059342D">
        <w:t xml:space="preserve">stituido por 40,92% de carbono, </w:t>
      </w:r>
      <w:r w:rsidRPr="0059342D">
        <w:t>4,58% de hidrógeno y 54,50% de oxígeno.</w:t>
      </w:r>
    </w:p>
    <w:p w14:paraId="2E0255D4" w14:textId="77777777" w:rsidR="00B25646" w:rsidRPr="0059342D" w:rsidRDefault="00B25646" w:rsidP="00B25646">
      <w:pPr>
        <w:pStyle w:val="Prrafodelista"/>
        <w:ind w:left="1068"/>
      </w:pPr>
    </w:p>
    <w:p w14:paraId="084B9AEB" w14:textId="70929757" w:rsidR="00C81E32" w:rsidRPr="0059342D" w:rsidRDefault="00C81E32" w:rsidP="0075590B">
      <w:pPr>
        <w:pStyle w:val="Prrafodelista"/>
        <w:numPr>
          <w:ilvl w:val="0"/>
          <w:numId w:val="16"/>
        </w:numPr>
        <w:ind w:left="1068"/>
      </w:pPr>
      <w:r w:rsidRPr="0059342D">
        <w:t xml:space="preserve">Para la elaboración de perfumes de </w:t>
      </w:r>
      <w:r w:rsidR="001C0D7D" w:rsidRPr="0059342D">
        <w:t xml:space="preserve">alta calidad, es frecuentemente </w:t>
      </w:r>
      <w:r w:rsidRPr="0059342D">
        <w:t>empleado el benzoato de metilo. Una mu</w:t>
      </w:r>
      <w:r w:rsidR="001C0D7D" w:rsidRPr="0059342D">
        <w:t xml:space="preserve">estra de 5,325 g está compuesta </w:t>
      </w:r>
      <w:r w:rsidRPr="0059342D">
        <w:t>por 3,758 g de carbono, 0,316 g de hidrógeno y 1,251 g de oxígeno.</w:t>
      </w:r>
    </w:p>
    <w:p w14:paraId="69D7B6F4" w14:textId="77777777" w:rsidR="00017151" w:rsidRPr="0059342D" w:rsidRDefault="00017151" w:rsidP="00017151">
      <w:pPr>
        <w:pStyle w:val="Prrafodelista"/>
      </w:pPr>
    </w:p>
    <w:p w14:paraId="21DADDDB" w14:textId="29282E1F" w:rsidR="00C81E32" w:rsidRPr="0059342D" w:rsidRDefault="00017151" w:rsidP="00017151">
      <w:pPr>
        <w:pStyle w:val="Ttulo1"/>
      </w:pPr>
      <w:bookmarkStart w:id="20" w:name="_Toc427249997"/>
      <w:r w:rsidRPr="0059342D">
        <w:t>reacciones químicas y su clasificación</w:t>
      </w:r>
      <w:bookmarkEnd w:id="20"/>
    </w:p>
    <w:p w14:paraId="19D38F04" w14:textId="77777777" w:rsidR="007E5121" w:rsidRPr="0059342D" w:rsidRDefault="007E5121" w:rsidP="007E5121"/>
    <w:p w14:paraId="535E64FB" w14:textId="20E0122B" w:rsidR="007E5121" w:rsidRPr="0059342D" w:rsidRDefault="007E5121" w:rsidP="007E5121">
      <w:r w:rsidRPr="0059342D">
        <w:t xml:space="preserve">Una </w:t>
      </w:r>
      <w:r w:rsidRPr="0059342D">
        <w:rPr>
          <w:b/>
          <w:bCs/>
        </w:rPr>
        <w:t xml:space="preserve">reacción química </w:t>
      </w:r>
      <w:r w:rsidRPr="0059342D">
        <w:t xml:space="preserve">es un proceso en el cual una o más sustancias, denominadas </w:t>
      </w:r>
      <w:r w:rsidRPr="0059342D">
        <w:rPr>
          <w:b/>
          <w:bCs/>
        </w:rPr>
        <w:t>reactivos</w:t>
      </w:r>
      <w:r w:rsidRPr="0059342D">
        <w:t xml:space="preserve">, se transforman en otra u otras sustancias llamadas </w:t>
      </w:r>
      <w:r w:rsidRPr="0059342D">
        <w:rPr>
          <w:b/>
          <w:bCs/>
        </w:rPr>
        <w:t>productos</w:t>
      </w:r>
      <w:r w:rsidRPr="0059342D">
        <w:t xml:space="preserve">. Las reacciones químicas se representan mediante </w:t>
      </w:r>
      <w:r w:rsidRPr="0059342D">
        <w:rPr>
          <w:b/>
          <w:bCs/>
        </w:rPr>
        <w:t>ecuaciones químicas</w:t>
      </w:r>
      <w:r w:rsidRPr="0059342D">
        <w:t>, en las cuales se emplean diversidad de símbolos para indicar los procesos y sustancias involucrados.</w:t>
      </w:r>
    </w:p>
    <w:p w14:paraId="36791546" w14:textId="559D5822" w:rsidR="007E5121" w:rsidRPr="0059342D" w:rsidRDefault="007E5121" w:rsidP="007E5121">
      <w:r w:rsidRPr="0059342D">
        <w:t>Algunos de los efectos que ocurren cuando se produce una reacción química son: cambios de color, textura, de aspecto en las sustancias que intervienen. Adicionalmente, puede ocurrir variación de la temperatura, al desprenderse o absorberse calor.</w:t>
      </w:r>
    </w:p>
    <w:p w14:paraId="230E6BE4" w14:textId="174E54E8" w:rsidR="007E5121" w:rsidRPr="0059342D" w:rsidRDefault="007E5121" w:rsidP="007E5121">
      <w:r w:rsidRPr="0059342D">
        <w:t>Toda ecuación química consta de dos miembros separados por una flecha, que indica el sentido de la reacción. Las fórmulas  correspondientes a los reactivos se escriben a la izquierda de la flecha, mientras que las fórmulas de los productos se escriben a la derecha. La flecha se interpreta como “se convierte en”.</w:t>
      </w:r>
    </w:p>
    <w:p w14:paraId="53BE7101" w14:textId="3043CE45" w:rsidR="007E5121" w:rsidRPr="0059342D" w:rsidRDefault="00767544" w:rsidP="007E5121">
      <w:r w:rsidRPr="0059342D">
        <w:rPr>
          <w:noProof/>
          <w:position w:val="-6"/>
        </w:rPr>
        <w:object w:dxaOrig="3480" w:dyaOrig="320" w14:anchorId="5D636571">
          <v:shape id="_x0000_i1192" type="#_x0000_t75" alt="reactivos se convierten en productos" style="width:310pt;height:28pt;mso-width-percent:0;mso-height-percent:0;mso-width-percent:0;mso-height-percent:0" o:ole="">
            <v:imagedata r:id="rId224" o:title=""/>
          </v:shape>
          <o:OLEObject Type="Embed" ProgID="Equation.3" ShapeID="_x0000_i1192" DrawAspect="Content" ObjectID="_1655670325" r:id="rId225"/>
        </w:object>
      </w:r>
      <w:r w:rsidR="007E5121" w:rsidRPr="0059342D">
        <w:t xml:space="preserve"> </w:t>
      </w:r>
    </w:p>
    <w:p w14:paraId="43768520" w14:textId="711E6798" w:rsidR="007E5121" w:rsidRPr="0059342D" w:rsidRDefault="007E5121" w:rsidP="007E5121">
      <w:r w:rsidRPr="0059342D">
        <w:t>Si hay más de un reactivo o se forma más de un producto, las fórmulas de cada miembro de la ecuación irán separadas por signos de adición.</w:t>
      </w:r>
    </w:p>
    <w:p w14:paraId="7B0FD340" w14:textId="42ADE3AC" w:rsidR="00017151" w:rsidRPr="0059342D" w:rsidRDefault="007E5121" w:rsidP="007E5121">
      <w:r w:rsidRPr="0059342D">
        <w:t>Por ejemplo:</w:t>
      </w:r>
    </w:p>
    <w:p w14:paraId="24469424" w14:textId="22C79DA6" w:rsidR="007E5121" w:rsidRPr="0059342D" w:rsidRDefault="00767544" w:rsidP="007E5121">
      <w:pPr>
        <w:rPr>
          <w:rFonts w:cs="MinionPro-It"/>
          <w:i/>
          <w:iCs/>
          <w:sz w:val="20"/>
          <w:szCs w:val="20"/>
        </w:rPr>
      </w:pPr>
      <w:r w:rsidRPr="0059342D">
        <w:rPr>
          <w:rFonts w:cs="MinionPro-It"/>
          <w:i/>
          <w:iCs/>
          <w:noProof/>
          <w:position w:val="-18"/>
          <w:sz w:val="20"/>
          <w:szCs w:val="20"/>
        </w:rPr>
        <w:object w:dxaOrig="4180" w:dyaOrig="440" w14:anchorId="591442BF">
          <v:shape id="_x0000_i1191" type="#_x0000_t75" alt="una mol de Propano C3H8 más 5 moles de oxígeno 5O2 produce 3  moles de gas carbónico 3C O2 más 4 moles de agua 4H2O  más energía  la cual se simboliza con  la E mayúscula" style="width:5in;height:36pt;mso-width-percent:0;mso-height-percent:0;mso-position-vertical:absolute;mso-width-percent:0;mso-height-percent:0" o:ole="">
            <v:imagedata r:id="rId226" o:title=""/>
          </v:shape>
          <o:OLEObject Type="Embed" ProgID="Equation.3" ShapeID="_x0000_i1191" DrawAspect="Content" ObjectID="_1655670326" r:id="rId227"/>
        </w:object>
      </w:r>
    </w:p>
    <w:p w14:paraId="42F9A7E4" w14:textId="77777777" w:rsidR="00BC35C1" w:rsidRPr="0059342D" w:rsidRDefault="00BC35C1" w:rsidP="00BC35C1">
      <w:pPr>
        <w:pStyle w:val="Ttulo2"/>
      </w:pPr>
      <w:bookmarkStart w:id="21" w:name="_Toc427249998"/>
      <w:r w:rsidRPr="0059342D">
        <w:t>Las ecuaciones químicas</w:t>
      </w:r>
      <w:bookmarkEnd w:id="21"/>
    </w:p>
    <w:p w14:paraId="2DDB4421" w14:textId="77777777" w:rsidR="009F5CD1" w:rsidRPr="0059342D" w:rsidRDefault="009F5CD1" w:rsidP="00BC35C1"/>
    <w:p w14:paraId="2FDDE8CA" w14:textId="4943E318" w:rsidR="00BC35C1" w:rsidRPr="0059342D" w:rsidRDefault="00BC35C1" w:rsidP="00BC35C1">
      <w:r w:rsidRPr="0059342D">
        <w:t>Las reacciones químicas se expresan o representan mediante las ecuaciones químicas.</w:t>
      </w:r>
    </w:p>
    <w:p w14:paraId="3E407EC2" w14:textId="76DA0BA6" w:rsidR="00BC35C1" w:rsidRPr="0059342D" w:rsidRDefault="00BC35C1" w:rsidP="00BC35C1">
      <w:r w:rsidRPr="0059342D">
        <w:t xml:space="preserve">Una ecuación química es una representación </w:t>
      </w:r>
      <w:r w:rsidR="006C5D10" w:rsidRPr="0059342D">
        <w:t>abreviada de una reacción química, en la que se emplean símbolos o fórmulas de los reactivos y los productos. Los reactivos se escriben a la izquierda y los productos a la derecha y se unen mediante una flecha. El sentido de la flecha indica el transcurso de la reacción y debe leerse como “produce o da origen a”.</w:t>
      </w:r>
    </w:p>
    <w:p w14:paraId="6F385B28" w14:textId="0DAE257F" w:rsidR="00BC35C1" w:rsidRPr="0059342D" w:rsidRDefault="00767544" w:rsidP="00BC35C1">
      <w:r w:rsidRPr="0059342D">
        <w:rPr>
          <w:noProof/>
          <w:position w:val="-26"/>
        </w:rPr>
        <w:object w:dxaOrig="3120" w:dyaOrig="639" w14:anchorId="2E092504">
          <v:shape id="_x0000_i1190" type="#_x0000_t75" alt=" LA REACCION SE LEE COMO A MAS B  PRODUCE C MAS D.&#13;&#10;EN DONDE A Y B SON LOS REACTIVOS, C Y D SON LOS PRODUCTOS  Y LA FLECHA HORIZONTAL HACIA DERECHA INDICA PRODUCE." style="width:224pt;height:44pt;mso-width-percent:0;mso-height-percent:0;mso-width-percent:0;mso-height-percent:0" o:ole="">
            <v:imagedata r:id="rId228" o:title=""/>
          </v:shape>
          <o:OLEObject Type="Embed" ProgID="Equation.3" ShapeID="_x0000_i1190" DrawAspect="Content" ObjectID="_1655670327" r:id="rId229"/>
        </w:object>
      </w:r>
    </w:p>
    <w:p w14:paraId="600DFC33" w14:textId="77777777" w:rsidR="00BC35C1" w:rsidRPr="0059342D" w:rsidRDefault="00BC35C1" w:rsidP="00BC35C1">
      <w:r w:rsidRPr="0059342D">
        <w:t>En una ecuación química se utilizan fórmulas y símbolos químicos. Los reactantes se escriben a la izquierda y los productos a la derecha, separados por una flecha, cuyo sentido indica el transcurso de la reacción. Por ejemplo, cuando el cinc (Zn) reacciona con ácido clorhídrico (HCl) se forman cloruro de cinc (ZnCl</w:t>
      </w:r>
      <w:r w:rsidRPr="0059342D">
        <w:rPr>
          <w:vertAlign w:val="subscript"/>
        </w:rPr>
        <w:t>2</w:t>
      </w:r>
      <w:r w:rsidRPr="0059342D">
        <w:t>) e hidrógeno (H</w:t>
      </w:r>
      <w:r w:rsidRPr="0059342D">
        <w:rPr>
          <w:vertAlign w:val="subscript"/>
        </w:rPr>
        <w:t>2</w:t>
      </w:r>
      <w:r w:rsidRPr="0059342D">
        <w:t>), reacción que se representa mediante la siguiente ecuación química:</w:t>
      </w:r>
    </w:p>
    <w:p w14:paraId="3FEB36F0" w14:textId="77777777" w:rsidR="00BC35C1" w:rsidRPr="0059342D" w:rsidRDefault="00BC35C1" w:rsidP="00BC35C1">
      <w:pPr>
        <w:pStyle w:val="Descripcin"/>
        <w:keepNext/>
        <w:spacing w:line="360" w:lineRule="auto"/>
        <w:rPr>
          <w:color w:val="auto"/>
          <w:sz w:val="24"/>
        </w:rPr>
      </w:pPr>
      <w:bookmarkStart w:id="22" w:name="_Toc424255373"/>
      <w:bookmarkStart w:id="23" w:name="_Toc426930350"/>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3</w:t>
      </w:r>
      <w:r w:rsidRPr="0059342D">
        <w:rPr>
          <w:color w:val="auto"/>
          <w:sz w:val="24"/>
        </w:rPr>
        <w:fldChar w:fldCharType="end"/>
      </w:r>
      <w:r w:rsidRPr="0059342D">
        <w:rPr>
          <w:color w:val="auto"/>
          <w:sz w:val="24"/>
        </w:rPr>
        <w:t>. Reacción molecular para la formación de ácido clorhídrico.</w:t>
      </w:r>
      <w:bookmarkEnd w:id="22"/>
      <w:bookmarkEnd w:id="23"/>
    </w:p>
    <w:p w14:paraId="3DA77AB7" w14:textId="77777777" w:rsidR="00BC35C1" w:rsidRPr="0059342D" w:rsidRDefault="00BC35C1" w:rsidP="00BC35C1">
      <w:r w:rsidRPr="0059342D">
        <w:rPr>
          <w:noProof/>
          <w:lang w:eastAsia="es-CO"/>
        </w:rPr>
        <w:drawing>
          <wp:inline distT="0" distB="0" distL="0" distR="0" wp14:anchorId="3275BE5F" wp14:editId="6A1501F9">
            <wp:extent cx="4019266" cy="2014410"/>
            <wp:effectExtent l="0" t="0" r="635" b="5080"/>
            <wp:docPr id="12" name="Imagen 12" descr="Esferas que representan las moléculas de cloro gaseoso o diátomico e hidrógeno gaseoso para la la formación de ácido clorhíd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32835" cy="2021211"/>
                    </a:xfrm>
                    <a:prstGeom prst="rect">
                      <a:avLst/>
                    </a:prstGeom>
                    <a:noFill/>
                    <a:ln>
                      <a:noFill/>
                    </a:ln>
                  </pic:spPr>
                </pic:pic>
              </a:graphicData>
            </a:graphic>
          </wp:inline>
        </w:drawing>
      </w:r>
    </w:p>
    <w:p w14:paraId="5D1B9D0A" w14:textId="77777777" w:rsidR="00BC35C1" w:rsidRPr="0059342D" w:rsidRDefault="00BC35C1" w:rsidP="00BC35C1">
      <w:r w:rsidRPr="0059342D">
        <w:t>Descripción de la imagen: el cloro diatómico o gaseoso (Cl</w:t>
      </w:r>
      <w:r w:rsidRPr="0059342D">
        <w:rPr>
          <w:vertAlign w:val="subscript"/>
        </w:rPr>
        <w:t>2)</w:t>
      </w:r>
      <w:r w:rsidRPr="0059342D">
        <w:t xml:space="preserve"> que se encuentra a la izquierda está representado por dos esferas medianas unidas en sus extremos, seguido el por el signo más y el hidrógeno gaseoso o diatómico (H</w:t>
      </w:r>
      <w:r w:rsidRPr="0059342D">
        <w:rPr>
          <w:vertAlign w:val="subscript"/>
        </w:rPr>
        <w:t>2</w:t>
      </w:r>
      <w:r w:rsidRPr="0059342D">
        <w:t>) representado por dos esferas pequeñas unidas por sus extremos, luego se encuentra una flecha horizontal hacia la derecha que indica produce y por último se encuentran dos esferas medianas separadas cada una unida a una pequeña que representan dos moles de ácido clorhídrico.</w:t>
      </w:r>
    </w:p>
    <w:p w14:paraId="72DD7B6B" w14:textId="56B11A54" w:rsidR="009F5CD1" w:rsidRPr="0059342D" w:rsidRDefault="009F5CD1" w:rsidP="00BC35C1">
      <w:r w:rsidRPr="0059342D">
        <w:t>Otro ejemplo es la formación de amoniaco a partir de la reacción entre el hidrógeno y el nitrógeno de la siguiente manera:</w:t>
      </w:r>
    </w:p>
    <w:p w14:paraId="60346FC7" w14:textId="2FECCD61" w:rsidR="009F5CD1" w:rsidRPr="0059342D" w:rsidRDefault="00767544" w:rsidP="00BC35C1">
      <w:r w:rsidRPr="0059342D">
        <w:rPr>
          <w:noProof/>
          <w:position w:val="-14"/>
        </w:rPr>
        <w:object w:dxaOrig="2340" w:dyaOrig="400" w14:anchorId="00A7197E">
          <v:shape id="_x0000_i1189" type="#_x0000_t75" alt="una molecula de nitrógeno diátomico N2 más 3 moles de hidrógeno diátomico 3H2 producen  2moles de amoniaco 2NH3." style="width:151pt;height:28pt;mso-width-percent:0;mso-height-percent:0;mso-width-percent:0;mso-height-percent:0" o:ole="">
            <v:imagedata r:id="rId231" o:title=""/>
          </v:shape>
          <o:OLEObject Type="Embed" ProgID="Equation.3" ShapeID="_x0000_i1189" DrawAspect="Content" ObjectID="_1655670328" r:id="rId232"/>
        </w:object>
      </w:r>
    </w:p>
    <w:p w14:paraId="634BFE14" w14:textId="7F77FA59" w:rsidR="009F5CD1" w:rsidRPr="0059342D" w:rsidRDefault="009F5CD1" w:rsidP="00BC35C1">
      <w:r w:rsidRPr="0059342D">
        <w:t>La ecuación nos indica que una molécula de nitrógeno se combina con tres moléculas de hidrógeno para generar dos moléculas de amoniaco.</w:t>
      </w:r>
    </w:p>
    <w:p w14:paraId="30B7B57E" w14:textId="098CFBDE" w:rsidR="009F5CD1" w:rsidRPr="0059342D" w:rsidRDefault="009F5CD1" w:rsidP="009F5CD1">
      <w:r w:rsidRPr="0059342D">
        <w:t>Es importante tener en cuenta que para establecer una ecuación química se debe tener en cuenta que:</w:t>
      </w:r>
    </w:p>
    <w:p w14:paraId="12BA7FD6" w14:textId="77777777" w:rsidR="009F5CD1" w:rsidRPr="0059342D" w:rsidRDefault="009F5CD1" w:rsidP="0075590B">
      <w:pPr>
        <w:pStyle w:val="Prrafodelista"/>
        <w:numPr>
          <w:ilvl w:val="0"/>
          <w:numId w:val="28"/>
        </w:numPr>
      </w:pPr>
      <w:r w:rsidRPr="0059342D">
        <w:t>Los reactivos se separan de los productos mediante una flecha.</w:t>
      </w:r>
    </w:p>
    <w:p w14:paraId="17C6FF26" w14:textId="77777777" w:rsidR="009F5CD1" w:rsidRPr="0059342D" w:rsidRDefault="009F5CD1" w:rsidP="0075590B">
      <w:pPr>
        <w:pStyle w:val="Prrafodelista"/>
        <w:numPr>
          <w:ilvl w:val="0"/>
          <w:numId w:val="28"/>
        </w:numPr>
      </w:pPr>
      <w:r w:rsidRPr="0059342D">
        <w:lastRenderedPageBreak/>
        <w:t>Las formulas químicas que se encuentran a la derecha de la flecha corresponden a los productos y aquellos que se encuentran a la izquierda de la flecha se llaman reactivos.</w:t>
      </w:r>
    </w:p>
    <w:p w14:paraId="48371671" w14:textId="77777777" w:rsidR="009F5CD1" w:rsidRPr="0059342D" w:rsidRDefault="009F5CD1" w:rsidP="009F5CD1">
      <w:pPr>
        <w:pStyle w:val="Prrafodelista"/>
      </w:pPr>
    </w:p>
    <w:p w14:paraId="0464CB64" w14:textId="77777777" w:rsidR="009F5CD1" w:rsidRPr="0059342D" w:rsidRDefault="009F5CD1" w:rsidP="0075590B">
      <w:pPr>
        <w:pStyle w:val="Prrafodelista"/>
        <w:numPr>
          <w:ilvl w:val="0"/>
          <w:numId w:val="28"/>
        </w:numPr>
      </w:pPr>
      <w:r w:rsidRPr="0059342D">
        <w:t>Los números ubicados antes de cada fórmula son los coeficientes, que representan la cantidad de materia expresada en moléculas o moles de cada compuesto. Si es 1, no se escribe.</w:t>
      </w:r>
    </w:p>
    <w:p w14:paraId="29DB62BE" w14:textId="77777777" w:rsidR="009F5CD1" w:rsidRPr="0059342D" w:rsidRDefault="009F5CD1" w:rsidP="009F5CD1">
      <w:pPr>
        <w:pStyle w:val="Prrafodelista"/>
      </w:pPr>
    </w:p>
    <w:p w14:paraId="6067DB54" w14:textId="77777777" w:rsidR="009F5CD1" w:rsidRPr="0059342D" w:rsidRDefault="009F5CD1" w:rsidP="0075590B">
      <w:pPr>
        <w:pStyle w:val="Prrafodelista"/>
        <w:numPr>
          <w:ilvl w:val="0"/>
          <w:numId w:val="28"/>
        </w:numPr>
      </w:pPr>
      <w:r w:rsidRPr="0059342D">
        <w:t>En ocasiones se escriben, como subíndices los estados físicos en los que se encuentra el compuesto o elemento.</w:t>
      </w:r>
    </w:p>
    <w:p w14:paraId="0B560A39" w14:textId="77777777" w:rsidR="009F5CD1" w:rsidRPr="0059342D" w:rsidRDefault="009F5CD1" w:rsidP="009F5CD1">
      <w:pPr>
        <w:pStyle w:val="Prrafodelista"/>
      </w:pPr>
    </w:p>
    <w:p w14:paraId="07646B51" w14:textId="4DE14F50" w:rsidR="00BC35C1" w:rsidRPr="0059342D" w:rsidRDefault="009F5CD1" w:rsidP="0075590B">
      <w:pPr>
        <w:pStyle w:val="Prrafodelista"/>
        <w:numPr>
          <w:ilvl w:val="0"/>
          <w:numId w:val="28"/>
        </w:numPr>
      </w:pPr>
      <w:r w:rsidRPr="0059342D">
        <w:t>La ecuación debe proporcionar la mayor cantidad de información posible sobre las condiciones en las que se realiza la reacción, para lo cual se usan algunos símbolos.</w:t>
      </w:r>
    </w:p>
    <w:p w14:paraId="5896D8D4" w14:textId="77777777" w:rsidR="00BC35C1" w:rsidRPr="0059342D" w:rsidRDefault="006C5D10" w:rsidP="007E5121">
      <w:r w:rsidRPr="0059342D">
        <w:t>Para escribir las ecuaciones químicas, se emplean símbolos adicionales que representan características de los reactivos y de los productos. Como los símbolos que encontramos en la siguiente tabla:</w:t>
      </w:r>
    </w:p>
    <w:p w14:paraId="42032948" w14:textId="1D9D441F" w:rsidR="009F5CD1" w:rsidRPr="0059342D" w:rsidRDefault="009F5CD1" w:rsidP="009F5CD1">
      <w:pPr>
        <w:pStyle w:val="Descripcin"/>
        <w:keepNext/>
        <w:rPr>
          <w:color w:val="auto"/>
          <w:sz w:val="24"/>
        </w:rPr>
      </w:pPr>
      <w:bookmarkStart w:id="24" w:name="_Toc426930367"/>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5</w:t>
      </w:r>
      <w:r w:rsidRPr="0059342D">
        <w:rPr>
          <w:color w:val="auto"/>
          <w:sz w:val="24"/>
        </w:rPr>
        <w:fldChar w:fldCharType="end"/>
      </w:r>
      <w:r w:rsidRPr="0059342D">
        <w:rPr>
          <w:color w:val="auto"/>
          <w:sz w:val="24"/>
        </w:rPr>
        <w:t>. Símbolos de las ecuaciones químicas.</w:t>
      </w:r>
      <w:bookmarkEnd w:id="24"/>
    </w:p>
    <w:tbl>
      <w:tblPr>
        <w:tblStyle w:val="Tablaconcuadrcula"/>
        <w:tblW w:w="474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B9BD5" w:themeFill="accent1"/>
        <w:tblLook w:val="04A0" w:firstRow="1" w:lastRow="0" w:firstColumn="1" w:lastColumn="0" w:noHBand="0" w:noVBand="1"/>
        <w:tblDescription w:val="simbolos que se utilizan en las ecuaciones químicas para identificar fenómenos que se presentan durante una reacción quimica."/>
      </w:tblPr>
      <w:tblGrid>
        <w:gridCol w:w="2420"/>
        <w:gridCol w:w="1675"/>
        <w:gridCol w:w="4256"/>
      </w:tblGrid>
      <w:tr w:rsidR="00F25A57" w:rsidRPr="0059342D" w14:paraId="397AE302" w14:textId="77777777" w:rsidTr="009F5CD1">
        <w:trPr>
          <w:tblHeader/>
        </w:trPr>
        <w:tc>
          <w:tcPr>
            <w:tcW w:w="1449" w:type="pct"/>
            <w:shd w:val="clear" w:color="auto" w:fill="2E74B5" w:themeFill="accent1" w:themeFillShade="BF"/>
          </w:tcPr>
          <w:p w14:paraId="40826C1D" w14:textId="77777777" w:rsidR="00F25A57" w:rsidRPr="0059342D" w:rsidRDefault="00F25A57" w:rsidP="00957682">
            <w:pPr>
              <w:rPr>
                <w:b/>
              </w:rPr>
            </w:pPr>
            <w:r w:rsidRPr="0059342D">
              <w:rPr>
                <w:b/>
              </w:rPr>
              <w:t>SÍMBOLO</w:t>
            </w:r>
          </w:p>
        </w:tc>
        <w:tc>
          <w:tcPr>
            <w:tcW w:w="1003" w:type="pct"/>
            <w:shd w:val="clear" w:color="auto" w:fill="2E74B5" w:themeFill="accent1" w:themeFillShade="BF"/>
            <w:vAlign w:val="center"/>
          </w:tcPr>
          <w:p w14:paraId="667A7B8F" w14:textId="77777777" w:rsidR="00F25A57" w:rsidRPr="0059342D" w:rsidRDefault="00F25A57" w:rsidP="00957682">
            <w:pPr>
              <w:pStyle w:val="Prrafodelista"/>
              <w:ind w:left="0"/>
              <w:rPr>
                <w:b/>
              </w:rPr>
            </w:pPr>
            <w:r w:rsidRPr="0059342D">
              <w:rPr>
                <w:b/>
              </w:rPr>
              <w:t>FORMA DE LEER</w:t>
            </w:r>
          </w:p>
        </w:tc>
        <w:tc>
          <w:tcPr>
            <w:tcW w:w="2548" w:type="pct"/>
            <w:shd w:val="clear" w:color="auto" w:fill="2E74B5" w:themeFill="accent1" w:themeFillShade="BF"/>
            <w:vAlign w:val="center"/>
          </w:tcPr>
          <w:p w14:paraId="03E313CA" w14:textId="77777777" w:rsidR="00F25A57" w:rsidRPr="0059342D" w:rsidRDefault="00F25A57" w:rsidP="00957682">
            <w:pPr>
              <w:pStyle w:val="Prrafodelista"/>
              <w:ind w:left="0"/>
              <w:rPr>
                <w:b/>
              </w:rPr>
            </w:pPr>
            <w:r w:rsidRPr="0059342D">
              <w:rPr>
                <w:b/>
              </w:rPr>
              <w:t>SE USA</w:t>
            </w:r>
          </w:p>
        </w:tc>
      </w:tr>
      <w:tr w:rsidR="00F25A57" w:rsidRPr="0059342D" w14:paraId="1D99EACF" w14:textId="77777777" w:rsidTr="009F5CD1">
        <w:tc>
          <w:tcPr>
            <w:tcW w:w="1449" w:type="pct"/>
            <w:shd w:val="clear" w:color="auto" w:fill="FBE4D5" w:themeFill="accent2" w:themeFillTint="33"/>
            <w:vAlign w:val="center"/>
          </w:tcPr>
          <w:p w14:paraId="3A63872A" w14:textId="77777777" w:rsidR="00F25A57" w:rsidRPr="0059342D" w:rsidRDefault="00F25A57" w:rsidP="00957682">
            <w:pPr>
              <w:pStyle w:val="Prrafodelista"/>
              <w:ind w:left="0"/>
            </w:pPr>
            <w:r w:rsidRPr="0059342D">
              <w:rPr>
                <w:sz w:val="40"/>
              </w:rPr>
              <w:t>+</w:t>
            </w:r>
          </w:p>
        </w:tc>
        <w:tc>
          <w:tcPr>
            <w:tcW w:w="1003" w:type="pct"/>
            <w:shd w:val="clear" w:color="auto" w:fill="FBE4D5" w:themeFill="accent2" w:themeFillTint="33"/>
            <w:vAlign w:val="center"/>
          </w:tcPr>
          <w:p w14:paraId="17451C05" w14:textId="77777777" w:rsidR="00F25A57" w:rsidRPr="0059342D" w:rsidRDefault="00F25A57" w:rsidP="00957682">
            <w:pPr>
              <w:pStyle w:val="Prrafodelista"/>
              <w:ind w:left="0"/>
            </w:pPr>
            <w:r w:rsidRPr="0059342D">
              <w:t>Más y adicionado a.</w:t>
            </w:r>
          </w:p>
        </w:tc>
        <w:tc>
          <w:tcPr>
            <w:tcW w:w="2548" w:type="pct"/>
            <w:shd w:val="clear" w:color="auto" w:fill="FBE4D5" w:themeFill="accent2" w:themeFillTint="33"/>
            <w:vAlign w:val="center"/>
          </w:tcPr>
          <w:p w14:paraId="5150A36A" w14:textId="77777777" w:rsidR="00F25A57" w:rsidRPr="0059342D" w:rsidRDefault="00F25A57" w:rsidP="00957682">
            <w:pPr>
              <w:pStyle w:val="Prrafodelista"/>
              <w:ind w:left="0"/>
            </w:pPr>
            <w:r w:rsidRPr="0059342D">
              <w:t>Para separar los compuestos que están relacionando o que se están produciendo.</w:t>
            </w:r>
          </w:p>
        </w:tc>
      </w:tr>
      <w:tr w:rsidR="00F25A57" w:rsidRPr="0059342D" w14:paraId="37ECE171" w14:textId="77777777" w:rsidTr="009F5CD1">
        <w:tc>
          <w:tcPr>
            <w:tcW w:w="1449" w:type="pct"/>
            <w:shd w:val="clear" w:color="auto" w:fill="FBE4D5" w:themeFill="accent2" w:themeFillTint="33"/>
            <w:vAlign w:val="center"/>
          </w:tcPr>
          <w:p w14:paraId="34D1BDBF" w14:textId="77777777" w:rsidR="00F25A57" w:rsidRPr="0059342D" w:rsidRDefault="00767544" w:rsidP="00957682">
            <w:pPr>
              <w:pStyle w:val="Prrafodelista"/>
              <w:ind w:left="0"/>
            </w:pPr>
            <w:r w:rsidRPr="0059342D">
              <w:rPr>
                <w:noProof/>
                <w:position w:val="-6"/>
              </w:rPr>
              <w:object w:dxaOrig="300" w:dyaOrig="220" w14:anchorId="316E7629">
                <v:shape id="_x0000_i1188" type="#_x0000_t75" alt="flecha horizontal hacia la derecha" style="width:44pt;height:36pt;mso-width-percent:0;mso-height-percent:0;mso-position-horizontal:absolute;mso-width-percent:0;mso-height-percent:0" o:ole="">
                  <v:imagedata r:id="rId233" o:title=""/>
                </v:shape>
                <o:OLEObject Type="Embed" ProgID="Equation.3" ShapeID="_x0000_i1188" DrawAspect="Content" ObjectID="_1655670329" r:id="rId234"/>
              </w:object>
            </w:r>
          </w:p>
        </w:tc>
        <w:tc>
          <w:tcPr>
            <w:tcW w:w="1003" w:type="pct"/>
            <w:shd w:val="clear" w:color="auto" w:fill="FBE4D5" w:themeFill="accent2" w:themeFillTint="33"/>
            <w:vAlign w:val="center"/>
          </w:tcPr>
          <w:p w14:paraId="6D692B37" w14:textId="77777777" w:rsidR="00F25A57" w:rsidRPr="0059342D" w:rsidRDefault="00F25A57" w:rsidP="00957682">
            <w:pPr>
              <w:pStyle w:val="Prrafodelista"/>
              <w:ind w:left="0"/>
            </w:pPr>
            <w:r w:rsidRPr="0059342D">
              <w:t>Produce da o reacciona para producir.</w:t>
            </w:r>
          </w:p>
        </w:tc>
        <w:tc>
          <w:tcPr>
            <w:tcW w:w="2548" w:type="pct"/>
            <w:shd w:val="clear" w:color="auto" w:fill="FBE4D5" w:themeFill="accent2" w:themeFillTint="33"/>
            <w:vAlign w:val="center"/>
          </w:tcPr>
          <w:p w14:paraId="76ABCD38" w14:textId="77777777" w:rsidR="00F25A57" w:rsidRPr="0059342D" w:rsidRDefault="00F25A57" w:rsidP="00957682">
            <w:pPr>
              <w:pStyle w:val="Prrafodelista"/>
              <w:ind w:left="0"/>
            </w:pPr>
            <w:r w:rsidRPr="0059342D">
              <w:t>Para separar reactivos de productos.</w:t>
            </w:r>
          </w:p>
        </w:tc>
      </w:tr>
      <w:tr w:rsidR="00F25A57" w:rsidRPr="0059342D" w14:paraId="09509164" w14:textId="77777777" w:rsidTr="009F5CD1">
        <w:tc>
          <w:tcPr>
            <w:tcW w:w="1449" w:type="pct"/>
            <w:shd w:val="clear" w:color="auto" w:fill="FBE4D5" w:themeFill="accent2" w:themeFillTint="33"/>
            <w:vAlign w:val="center"/>
          </w:tcPr>
          <w:p w14:paraId="15918EE2" w14:textId="77777777" w:rsidR="00F25A57" w:rsidRPr="0059342D" w:rsidRDefault="00767544" w:rsidP="00957682">
            <w:pPr>
              <w:pStyle w:val="Prrafodelista"/>
              <w:ind w:left="0"/>
            </w:pPr>
            <w:r w:rsidRPr="0059342D">
              <w:rPr>
                <w:noProof/>
                <w:position w:val="-6"/>
              </w:rPr>
              <w:object w:dxaOrig="320" w:dyaOrig="220" w14:anchorId="75B7E340">
                <v:shape id="_x0000_i1187" type="#_x0000_t75" alt="flecha horizontal con doble dirección" style="width:44pt;height:28pt;mso-width-percent:0;mso-height-percent:0;mso-position-horizontal:absolute;mso-position-vertical:absolute;mso-width-percent:0;mso-height-percent:0" o:ole="">
                  <v:imagedata r:id="rId235" o:title=""/>
                </v:shape>
                <o:OLEObject Type="Embed" ProgID="Equation.3" ShapeID="_x0000_i1187" DrawAspect="Content" ObjectID="_1655670330" r:id="rId236"/>
              </w:object>
            </w:r>
          </w:p>
        </w:tc>
        <w:tc>
          <w:tcPr>
            <w:tcW w:w="1003" w:type="pct"/>
            <w:shd w:val="clear" w:color="auto" w:fill="FBE4D5" w:themeFill="accent2" w:themeFillTint="33"/>
            <w:vAlign w:val="center"/>
          </w:tcPr>
          <w:p w14:paraId="0C233DFC" w14:textId="77777777" w:rsidR="00F25A57" w:rsidRPr="0059342D" w:rsidRDefault="00F25A57" w:rsidP="00957682">
            <w:pPr>
              <w:pStyle w:val="Prrafodelista"/>
              <w:ind w:left="0"/>
            </w:pPr>
            <w:r w:rsidRPr="0059342D">
              <w:t>Reacción reversible.</w:t>
            </w:r>
          </w:p>
        </w:tc>
        <w:tc>
          <w:tcPr>
            <w:tcW w:w="2548" w:type="pct"/>
            <w:shd w:val="clear" w:color="auto" w:fill="FBE4D5" w:themeFill="accent2" w:themeFillTint="33"/>
            <w:vAlign w:val="center"/>
          </w:tcPr>
          <w:p w14:paraId="3F0DA3C5" w14:textId="77777777" w:rsidR="00F25A57" w:rsidRPr="0059342D" w:rsidRDefault="00F25A57" w:rsidP="00957682">
            <w:pPr>
              <w:pStyle w:val="Prrafodelista"/>
              <w:ind w:left="0"/>
            </w:pPr>
            <w:r w:rsidRPr="0059342D">
              <w:t>Para indicar producción simultánea de reactivos y productos.</w:t>
            </w:r>
          </w:p>
        </w:tc>
      </w:tr>
      <w:tr w:rsidR="00F25A57" w:rsidRPr="0059342D" w14:paraId="2C9053A0" w14:textId="77777777" w:rsidTr="009F5CD1">
        <w:tc>
          <w:tcPr>
            <w:tcW w:w="1449" w:type="pct"/>
            <w:shd w:val="clear" w:color="auto" w:fill="FBE4D5" w:themeFill="accent2" w:themeFillTint="33"/>
            <w:vAlign w:val="center"/>
          </w:tcPr>
          <w:p w14:paraId="72E64E1D" w14:textId="77777777" w:rsidR="00F25A57" w:rsidRPr="0059342D" w:rsidRDefault="00F25A57" w:rsidP="00957682">
            <w:pPr>
              <w:pStyle w:val="Prrafodelista"/>
              <w:ind w:left="0"/>
            </w:pPr>
            <w:r w:rsidRPr="0059342D">
              <w:rPr>
                <w:sz w:val="40"/>
              </w:rPr>
              <w:t>(s)</w:t>
            </w:r>
          </w:p>
        </w:tc>
        <w:tc>
          <w:tcPr>
            <w:tcW w:w="1003" w:type="pct"/>
            <w:shd w:val="clear" w:color="auto" w:fill="FBE4D5" w:themeFill="accent2" w:themeFillTint="33"/>
            <w:vAlign w:val="center"/>
          </w:tcPr>
          <w:p w14:paraId="084FB5DC" w14:textId="77777777" w:rsidR="00F25A57" w:rsidRPr="0059342D" w:rsidRDefault="00F25A57" w:rsidP="00957682">
            <w:pPr>
              <w:pStyle w:val="Prrafodelista"/>
              <w:ind w:left="0"/>
            </w:pPr>
            <w:r w:rsidRPr="0059342D">
              <w:t>Sólido.</w:t>
            </w:r>
          </w:p>
        </w:tc>
        <w:tc>
          <w:tcPr>
            <w:tcW w:w="2548" w:type="pct"/>
            <w:shd w:val="clear" w:color="auto" w:fill="FBE4D5" w:themeFill="accent2" w:themeFillTint="33"/>
            <w:vAlign w:val="center"/>
          </w:tcPr>
          <w:p w14:paraId="75006E31" w14:textId="77777777" w:rsidR="00F25A57" w:rsidRPr="0059342D" w:rsidRDefault="00F25A57" w:rsidP="00957682">
            <w:pPr>
              <w:pStyle w:val="Prrafodelista"/>
              <w:ind w:left="0"/>
            </w:pPr>
            <w:r w:rsidRPr="0059342D">
              <w:t>Para sustancias que se encuentran en estado sólido.</w:t>
            </w:r>
          </w:p>
        </w:tc>
      </w:tr>
      <w:tr w:rsidR="00F25A57" w:rsidRPr="0059342D" w14:paraId="61DE1D98" w14:textId="77777777" w:rsidTr="009F5CD1">
        <w:tc>
          <w:tcPr>
            <w:tcW w:w="1449" w:type="pct"/>
            <w:shd w:val="clear" w:color="auto" w:fill="FBE4D5" w:themeFill="accent2" w:themeFillTint="33"/>
            <w:vAlign w:val="center"/>
          </w:tcPr>
          <w:p w14:paraId="37E4E47D" w14:textId="77777777" w:rsidR="00F25A57" w:rsidRPr="0059342D" w:rsidRDefault="00F25A57" w:rsidP="00957682">
            <w:pPr>
              <w:pStyle w:val="Prrafodelista"/>
              <w:ind w:left="0"/>
            </w:pPr>
            <w:r w:rsidRPr="0059342D">
              <w:rPr>
                <w:sz w:val="40"/>
              </w:rPr>
              <w:t>(l)</w:t>
            </w:r>
          </w:p>
        </w:tc>
        <w:tc>
          <w:tcPr>
            <w:tcW w:w="1003" w:type="pct"/>
            <w:shd w:val="clear" w:color="auto" w:fill="FBE4D5" w:themeFill="accent2" w:themeFillTint="33"/>
            <w:vAlign w:val="center"/>
          </w:tcPr>
          <w:p w14:paraId="631E4E33" w14:textId="77777777" w:rsidR="00F25A57" w:rsidRPr="0059342D" w:rsidRDefault="00F25A57" w:rsidP="00957682">
            <w:pPr>
              <w:pStyle w:val="Prrafodelista"/>
              <w:ind w:left="0"/>
            </w:pPr>
            <w:r w:rsidRPr="0059342D">
              <w:t>Líquido</w:t>
            </w:r>
          </w:p>
        </w:tc>
        <w:tc>
          <w:tcPr>
            <w:tcW w:w="2548" w:type="pct"/>
            <w:shd w:val="clear" w:color="auto" w:fill="FBE4D5" w:themeFill="accent2" w:themeFillTint="33"/>
            <w:vAlign w:val="center"/>
          </w:tcPr>
          <w:p w14:paraId="1CAADC9C" w14:textId="77777777" w:rsidR="00F25A57" w:rsidRPr="0059342D" w:rsidRDefault="00F25A57" w:rsidP="00957682">
            <w:pPr>
              <w:pStyle w:val="Prrafodelista"/>
              <w:ind w:left="0"/>
            </w:pPr>
            <w:r w:rsidRPr="0059342D">
              <w:t>Para sustancias que se encuentran en estado líquido.</w:t>
            </w:r>
          </w:p>
        </w:tc>
      </w:tr>
      <w:tr w:rsidR="00F25A57" w:rsidRPr="0059342D" w14:paraId="2D4C57BD" w14:textId="77777777" w:rsidTr="009F5CD1">
        <w:tc>
          <w:tcPr>
            <w:tcW w:w="1449" w:type="pct"/>
            <w:shd w:val="clear" w:color="auto" w:fill="FBE4D5" w:themeFill="accent2" w:themeFillTint="33"/>
            <w:vAlign w:val="center"/>
          </w:tcPr>
          <w:p w14:paraId="212230A7" w14:textId="77777777" w:rsidR="00F25A57" w:rsidRPr="0059342D" w:rsidRDefault="00F25A57" w:rsidP="00957682">
            <w:pPr>
              <w:pStyle w:val="Prrafodelista"/>
              <w:ind w:left="0"/>
            </w:pPr>
            <w:r w:rsidRPr="0059342D">
              <w:rPr>
                <w:sz w:val="40"/>
              </w:rPr>
              <w:t>(g)</w:t>
            </w:r>
          </w:p>
        </w:tc>
        <w:tc>
          <w:tcPr>
            <w:tcW w:w="1003" w:type="pct"/>
            <w:shd w:val="clear" w:color="auto" w:fill="FBE4D5" w:themeFill="accent2" w:themeFillTint="33"/>
            <w:vAlign w:val="center"/>
          </w:tcPr>
          <w:p w14:paraId="37B147BE" w14:textId="77777777" w:rsidR="00F25A57" w:rsidRPr="0059342D" w:rsidRDefault="00F25A57" w:rsidP="00957682">
            <w:pPr>
              <w:pStyle w:val="Prrafodelista"/>
              <w:ind w:left="0"/>
            </w:pPr>
            <w:r w:rsidRPr="0059342D">
              <w:t>Gaseoso</w:t>
            </w:r>
          </w:p>
        </w:tc>
        <w:tc>
          <w:tcPr>
            <w:tcW w:w="2548" w:type="pct"/>
            <w:shd w:val="clear" w:color="auto" w:fill="FBE4D5" w:themeFill="accent2" w:themeFillTint="33"/>
            <w:vAlign w:val="center"/>
          </w:tcPr>
          <w:p w14:paraId="271A0C08" w14:textId="77777777" w:rsidR="00F25A57" w:rsidRPr="0059342D" w:rsidRDefault="00F25A57" w:rsidP="00957682">
            <w:pPr>
              <w:pStyle w:val="Prrafodelista"/>
              <w:ind w:left="0"/>
            </w:pPr>
            <w:r w:rsidRPr="0059342D">
              <w:t>Para sustancias que se encuentran en estado gaseoso.</w:t>
            </w:r>
          </w:p>
        </w:tc>
      </w:tr>
      <w:tr w:rsidR="00F25A57" w:rsidRPr="0059342D" w14:paraId="589BB2DE" w14:textId="77777777" w:rsidTr="009F5CD1">
        <w:tc>
          <w:tcPr>
            <w:tcW w:w="1449" w:type="pct"/>
            <w:shd w:val="clear" w:color="auto" w:fill="FBE4D5" w:themeFill="accent2" w:themeFillTint="33"/>
            <w:vAlign w:val="center"/>
          </w:tcPr>
          <w:p w14:paraId="64CEB66A" w14:textId="22C9C1FE" w:rsidR="00F25A57" w:rsidRPr="0059342D" w:rsidRDefault="00F25A57" w:rsidP="00957682">
            <w:pPr>
              <w:pStyle w:val="Prrafodelista"/>
              <w:ind w:left="0"/>
            </w:pPr>
            <w:r w:rsidRPr="0059342D">
              <w:rPr>
                <w:sz w:val="40"/>
              </w:rPr>
              <w:t>(a</w:t>
            </w:r>
            <w:r w:rsidR="000D0A17" w:rsidRPr="0059342D">
              <w:rPr>
                <w:sz w:val="40"/>
              </w:rPr>
              <w:t xml:space="preserve"> </w:t>
            </w:r>
            <w:r w:rsidRPr="0059342D">
              <w:rPr>
                <w:sz w:val="40"/>
              </w:rPr>
              <w:t>c)</w:t>
            </w:r>
          </w:p>
        </w:tc>
        <w:tc>
          <w:tcPr>
            <w:tcW w:w="1003" w:type="pct"/>
            <w:shd w:val="clear" w:color="auto" w:fill="FBE4D5" w:themeFill="accent2" w:themeFillTint="33"/>
            <w:vAlign w:val="center"/>
          </w:tcPr>
          <w:p w14:paraId="6938E8A8" w14:textId="77777777" w:rsidR="00F25A57" w:rsidRPr="0059342D" w:rsidRDefault="00F25A57" w:rsidP="00957682">
            <w:pPr>
              <w:pStyle w:val="Prrafodelista"/>
              <w:ind w:left="0"/>
            </w:pPr>
            <w:r w:rsidRPr="0059342D">
              <w:t>Solución acuosa</w:t>
            </w:r>
          </w:p>
        </w:tc>
        <w:tc>
          <w:tcPr>
            <w:tcW w:w="2548" w:type="pct"/>
            <w:shd w:val="clear" w:color="auto" w:fill="FBE4D5" w:themeFill="accent2" w:themeFillTint="33"/>
            <w:vAlign w:val="center"/>
          </w:tcPr>
          <w:p w14:paraId="4742614D" w14:textId="77777777" w:rsidR="00F25A57" w:rsidRPr="0059342D" w:rsidRDefault="00F25A57" w:rsidP="00957682">
            <w:pPr>
              <w:pStyle w:val="Prrafodelista"/>
              <w:ind w:left="0"/>
            </w:pPr>
            <w:r w:rsidRPr="0059342D">
              <w:t>Para indicar que el reactivo o producto se encuentra en solución acuosa.</w:t>
            </w:r>
          </w:p>
        </w:tc>
      </w:tr>
      <w:tr w:rsidR="00F25A57" w:rsidRPr="0059342D" w14:paraId="54810870" w14:textId="77777777" w:rsidTr="009F5CD1">
        <w:tc>
          <w:tcPr>
            <w:tcW w:w="1449" w:type="pct"/>
            <w:shd w:val="clear" w:color="auto" w:fill="FBE4D5" w:themeFill="accent2" w:themeFillTint="33"/>
            <w:vAlign w:val="center"/>
          </w:tcPr>
          <w:p w14:paraId="6829DE11" w14:textId="77777777" w:rsidR="00F25A57" w:rsidRPr="0059342D" w:rsidRDefault="00767544" w:rsidP="00957682">
            <w:pPr>
              <w:pStyle w:val="Prrafodelista"/>
              <w:ind w:left="0"/>
            </w:pPr>
            <w:r w:rsidRPr="0059342D">
              <w:rPr>
                <w:noProof/>
                <w:position w:val="-4"/>
              </w:rPr>
              <w:object w:dxaOrig="220" w:dyaOrig="260" w14:anchorId="2A95FEB8">
                <v:shape id="_x0000_i1186" type="#_x0000_t75" alt="triángulo pequeño." style="width:28pt;height:36pt;mso-width-percent:0;mso-height-percent:0;mso-position-horizontal:absolute;mso-width-percent:0;mso-height-percent:0" o:ole="">
                  <v:imagedata r:id="rId237" o:title=""/>
                </v:shape>
                <o:OLEObject Type="Embed" ProgID="Equation.3" ShapeID="_x0000_i1186" DrawAspect="Content" ObjectID="_1655670331" r:id="rId238"/>
              </w:object>
            </w:r>
          </w:p>
        </w:tc>
        <w:tc>
          <w:tcPr>
            <w:tcW w:w="1003" w:type="pct"/>
            <w:shd w:val="clear" w:color="auto" w:fill="FBE4D5" w:themeFill="accent2" w:themeFillTint="33"/>
            <w:vAlign w:val="center"/>
          </w:tcPr>
          <w:p w14:paraId="29390FD6" w14:textId="77777777" w:rsidR="00F25A57" w:rsidRPr="0059342D" w:rsidRDefault="00F25A57" w:rsidP="00957682">
            <w:pPr>
              <w:pStyle w:val="Prrafodelista"/>
              <w:ind w:left="0"/>
            </w:pPr>
            <w:r w:rsidRPr="0059342D">
              <w:t>Calor</w:t>
            </w:r>
          </w:p>
        </w:tc>
        <w:tc>
          <w:tcPr>
            <w:tcW w:w="2548" w:type="pct"/>
            <w:shd w:val="clear" w:color="auto" w:fill="FBE4D5" w:themeFill="accent2" w:themeFillTint="33"/>
            <w:vAlign w:val="center"/>
          </w:tcPr>
          <w:p w14:paraId="0D216088" w14:textId="77777777" w:rsidR="00F25A57" w:rsidRPr="0059342D" w:rsidRDefault="00F25A57" w:rsidP="00957682">
            <w:pPr>
              <w:pStyle w:val="Prrafodelista"/>
              <w:ind w:left="0"/>
            </w:pPr>
            <w:r w:rsidRPr="0059342D">
              <w:t>Para indicar que los reactivos deben ser calentados</w:t>
            </w:r>
          </w:p>
        </w:tc>
      </w:tr>
      <w:tr w:rsidR="00F25A57" w:rsidRPr="0059342D" w14:paraId="7F647C54" w14:textId="77777777" w:rsidTr="009F5CD1">
        <w:tc>
          <w:tcPr>
            <w:tcW w:w="1449" w:type="pct"/>
            <w:shd w:val="clear" w:color="auto" w:fill="FBE4D5" w:themeFill="accent2" w:themeFillTint="33"/>
            <w:vAlign w:val="center"/>
          </w:tcPr>
          <w:p w14:paraId="752D9204" w14:textId="77777777" w:rsidR="00F25A57" w:rsidRPr="0059342D" w:rsidRDefault="00767544" w:rsidP="00957682">
            <w:pPr>
              <w:pStyle w:val="Prrafodelista"/>
              <w:ind w:left="0"/>
            </w:pPr>
            <w:r w:rsidRPr="0059342D">
              <w:rPr>
                <w:noProof/>
                <w:position w:val="-6"/>
              </w:rPr>
              <w:object w:dxaOrig="220" w:dyaOrig="320" w14:anchorId="5759A50B">
                <v:shape id="_x0000_i1185" type="#_x0000_t75" alt="flecha vertical hacia arriba" style="width:22pt;height:36pt;mso-width-percent:0;mso-height-percent:0;mso-position-horizontal:absolute;mso-width-percent:0;mso-height-percent:0" o:ole="">
                  <v:imagedata r:id="rId239" o:title=""/>
                </v:shape>
                <o:OLEObject Type="Embed" ProgID="Equation.3" ShapeID="_x0000_i1185" DrawAspect="Content" ObjectID="_1655670332" r:id="rId240"/>
              </w:object>
            </w:r>
          </w:p>
        </w:tc>
        <w:tc>
          <w:tcPr>
            <w:tcW w:w="1003" w:type="pct"/>
            <w:shd w:val="clear" w:color="auto" w:fill="FBE4D5" w:themeFill="accent2" w:themeFillTint="33"/>
            <w:vAlign w:val="center"/>
          </w:tcPr>
          <w:p w14:paraId="7047A1C8" w14:textId="77777777" w:rsidR="00F25A57" w:rsidRPr="0059342D" w:rsidRDefault="00F25A57" w:rsidP="00957682">
            <w:pPr>
              <w:pStyle w:val="Prrafodelista"/>
              <w:ind w:left="0"/>
            </w:pPr>
            <w:r w:rsidRPr="0059342D">
              <w:t>Gas que se desprende</w:t>
            </w:r>
          </w:p>
        </w:tc>
        <w:tc>
          <w:tcPr>
            <w:tcW w:w="2548" w:type="pct"/>
            <w:shd w:val="clear" w:color="auto" w:fill="FBE4D5" w:themeFill="accent2" w:themeFillTint="33"/>
            <w:vAlign w:val="center"/>
          </w:tcPr>
          <w:p w14:paraId="07165917" w14:textId="77777777" w:rsidR="00F25A57" w:rsidRPr="0059342D" w:rsidRDefault="00F25A57" w:rsidP="00957682">
            <w:pPr>
              <w:pStyle w:val="Prrafodelista"/>
              <w:ind w:left="0"/>
            </w:pPr>
            <w:r w:rsidRPr="0059342D">
              <w:t>Para indicar que un gas se desprende en la reacción.</w:t>
            </w:r>
          </w:p>
        </w:tc>
      </w:tr>
      <w:tr w:rsidR="00F25A57" w:rsidRPr="0059342D" w14:paraId="2D05F0E8" w14:textId="77777777" w:rsidTr="009F5CD1">
        <w:tc>
          <w:tcPr>
            <w:tcW w:w="1449" w:type="pct"/>
            <w:shd w:val="clear" w:color="auto" w:fill="FBE4D5" w:themeFill="accent2" w:themeFillTint="33"/>
            <w:vAlign w:val="center"/>
          </w:tcPr>
          <w:p w14:paraId="4D028C77" w14:textId="77777777" w:rsidR="00F25A57" w:rsidRPr="0059342D" w:rsidRDefault="00767544" w:rsidP="00957682">
            <w:pPr>
              <w:pStyle w:val="Prrafodelista"/>
              <w:ind w:left="0"/>
            </w:pPr>
            <w:r w:rsidRPr="0059342D">
              <w:rPr>
                <w:noProof/>
                <w:position w:val="-6"/>
              </w:rPr>
              <w:object w:dxaOrig="220" w:dyaOrig="320" w14:anchorId="251D8CC9">
                <v:shape id="_x0000_i1184" type="#_x0000_t75" alt="flecha vertical hacia abajo" style="width:22pt;height:36pt;mso-width-percent:0;mso-height-percent:0;mso-position-horizontal:absolute;mso-width-percent:0;mso-height-percent:0" o:ole="">
                  <v:imagedata r:id="rId241" o:title=""/>
                </v:shape>
                <o:OLEObject Type="Embed" ProgID="Equation.3" ShapeID="_x0000_i1184" DrawAspect="Content" ObjectID="_1655670333" r:id="rId242"/>
              </w:object>
            </w:r>
          </w:p>
        </w:tc>
        <w:tc>
          <w:tcPr>
            <w:tcW w:w="1003" w:type="pct"/>
            <w:shd w:val="clear" w:color="auto" w:fill="FBE4D5" w:themeFill="accent2" w:themeFillTint="33"/>
            <w:vAlign w:val="center"/>
          </w:tcPr>
          <w:p w14:paraId="75D38513" w14:textId="77777777" w:rsidR="00F25A57" w:rsidRPr="0059342D" w:rsidRDefault="00F25A57" w:rsidP="00957682">
            <w:pPr>
              <w:pStyle w:val="Prrafodelista"/>
              <w:ind w:left="0"/>
            </w:pPr>
            <w:r w:rsidRPr="0059342D">
              <w:t>Precipitado</w:t>
            </w:r>
          </w:p>
        </w:tc>
        <w:tc>
          <w:tcPr>
            <w:tcW w:w="2548" w:type="pct"/>
            <w:shd w:val="clear" w:color="auto" w:fill="FBE4D5" w:themeFill="accent2" w:themeFillTint="33"/>
            <w:vAlign w:val="center"/>
          </w:tcPr>
          <w:p w14:paraId="4EA50D8E" w14:textId="77777777" w:rsidR="00F25A57" w:rsidRPr="0059342D" w:rsidRDefault="00F25A57" w:rsidP="00957682">
            <w:pPr>
              <w:pStyle w:val="Prrafodelista"/>
              <w:ind w:left="0"/>
            </w:pPr>
            <w:r w:rsidRPr="0059342D">
              <w:t>Para indicar que un sólido se precipita en la reacción.</w:t>
            </w:r>
          </w:p>
        </w:tc>
      </w:tr>
      <w:tr w:rsidR="00F25A57" w:rsidRPr="0059342D" w14:paraId="3D99DF63" w14:textId="77777777" w:rsidTr="009F5CD1">
        <w:tc>
          <w:tcPr>
            <w:tcW w:w="1449" w:type="pct"/>
            <w:shd w:val="clear" w:color="auto" w:fill="FBE4D5" w:themeFill="accent2" w:themeFillTint="33"/>
            <w:vAlign w:val="center"/>
          </w:tcPr>
          <w:p w14:paraId="57F7B278" w14:textId="77777777" w:rsidR="00F25A57" w:rsidRPr="0059342D" w:rsidRDefault="00767544" w:rsidP="00957682">
            <w:pPr>
              <w:pStyle w:val="Prrafodelista"/>
              <w:ind w:left="0"/>
            </w:pPr>
            <w:r w:rsidRPr="0059342D">
              <w:rPr>
                <w:noProof/>
                <w:position w:val="-6"/>
              </w:rPr>
              <w:object w:dxaOrig="1219" w:dyaOrig="320" w14:anchorId="79AEC32C">
                <v:shape id="_x0000_i1183" type="#_x0000_t75" alt="flecha horizontal  hacia la derecha y encima de ella la palabra catalizador " style="width:108pt;height:28pt;mso-width-percent:0;mso-height-percent:0;mso-position-horizontal:absolute;mso-width-percent:0;mso-height-percent:0" o:ole="">
                  <v:imagedata r:id="rId243" o:title=""/>
                </v:shape>
                <o:OLEObject Type="Embed" ProgID="Equation.3" ShapeID="_x0000_i1183" DrawAspect="Content" ObjectID="_1655670334" r:id="rId244"/>
              </w:object>
            </w:r>
          </w:p>
        </w:tc>
        <w:tc>
          <w:tcPr>
            <w:tcW w:w="1003" w:type="pct"/>
            <w:shd w:val="clear" w:color="auto" w:fill="FBE4D5" w:themeFill="accent2" w:themeFillTint="33"/>
            <w:vAlign w:val="center"/>
          </w:tcPr>
          <w:p w14:paraId="54869CA7" w14:textId="77777777" w:rsidR="00F25A57" w:rsidRPr="0059342D" w:rsidRDefault="00F25A57" w:rsidP="00957682">
            <w:pPr>
              <w:pStyle w:val="Prrafodelista"/>
              <w:ind w:left="0"/>
            </w:pPr>
            <w:r w:rsidRPr="0059342D">
              <w:t>catalizador</w:t>
            </w:r>
          </w:p>
        </w:tc>
        <w:tc>
          <w:tcPr>
            <w:tcW w:w="2548" w:type="pct"/>
            <w:shd w:val="clear" w:color="auto" w:fill="FBE4D5" w:themeFill="accent2" w:themeFillTint="33"/>
            <w:vAlign w:val="center"/>
          </w:tcPr>
          <w:p w14:paraId="4B34A48F" w14:textId="77777777" w:rsidR="00F25A57" w:rsidRPr="0059342D" w:rsidRDefault="00F25A57" w:rsidP="00957682">
            <w:pPr>
              <w:pStyle w:val="Prrafodelista"/>
              <w:ind w:left="0"/>
            </w:pPr>
            <w:r w:rsidRPr="0059342D">
              <w:t>Para indicar la presencia de un catalizador el cual es una sustancia que favorece la velocidad de la reacción pero no interviene en ella.</w:t>
            </w:r>
          </w:p>
        </w:tc>
      </w:tr>
    </w:tbl>
    <w:p w14:paraId="0BC87AA5" w14:textId="77777777" w:rsidR="001326AA" w:rsidRPr="0059342D" w:rsidRDefault="001326AA" w:rsidP="007E5121"/>
    <w:p w14:paraId="227420CC" w14:textId="77777777" w:rsidR="00B46ACD" w:rsidRPr="0059342D" w:rsidRDefault="00B46ACD" w:rsidP="00E961C8">
      <w:pPr>
        <w:pStyle w:val="Ttulo2"/>
      </w:pPr>
      <w:bookmarkStart w:id="25" w:name="_Toc424256079"/>
      <w:bookmarkStart w:id="26" w:name="_Toc427249999"/>
      <w:r w:rsidRPr="0059342D">
        <w:t>Velocidad de las reacciones químicas</w:t>
      </w:r>
      <w:bookmarkEnd w:id="25"/>
      <w:bookmarkEnd w:id="26"/>
    </w:p>
    <w:p w14:paraId="66EBC113" w14:textId="77777777" w:rsidR="00E961C8" w:rsidRPr="0059342D" w:rsidRDefault="00E961C8" w:rsidP="00B46ACD"/>
    <w:p w14:paraId="5C1AEE20" w14:textId="77777777" w:rsidR="00B46ACD" w:rsidRPr="0059342D" w:rsidRDefault="00B46ACD" w:rsidP="00B46ACD">
      <w:r w:rsidRPr="0059342D">
        <w:lastRenderedPageBreak/>
        <w:t>La velocidad de una reacción es una medida de la rapidez con la que ocurre. Las reacciones químicas tienen distintas velocidades; algunas ocurren en forma casi instantánea, como cuando enciendes el gas de la cocina; otras, en cambio, se producen lentamente, como la oxidación de un material de hierro.</w:t>
      </w:r>
    </w:p>
    <w:p w14:paraId="102E2E6D" w14:textId="77777777" w:rsidR="00B46ACD" w:rsidRPr="0059342D" w:rsidRDefault="00B46ACD" w:rsidP="00B46ACD">
      <w:r w:rsidRPr="0059342D">
        <w:t>¿De qué depende la velocidad de una reacción? En general, se conocen cuatro factores que afectan la velocidad de las reacciones, estos son:</w:t>
      </w:r>
    </w:p>
    <w:p w14:paraId="56B7B52F" w14:textId="77777777" w:rsidR="00B46ACD" w:rsidRPr="0059342D" w:rsidRDefault="00B46ACD" w:rsidP="0075590B">
      <w:pPr>
        <w:pStyle w:val="Prrafodelista"/>
        <w:numPr>
          <w:ilvl w:val="0"/>
          <w:numId w:val="29"/>
        </w:numPr>
      </w:pPr>
      <w:r w:rsidRPr="0059342D">
        <w:rPr>
          <w:b/>
        </w:rPr>
        <w:t>Temperatura.</w:t>
      </w:r>
      <w:r w:rsidRPr="0059342D">
        <w:t xml:space="preserve"> Al aumentar la temperatura, aumenta la velocidad de la reacción, ya que las partículas de los reactantes se mueven más rápido, chocan con mayor frecuencia y se transforman más rápido en productos.</w:t>
      </w:r>
    </w:p>
    <w:p w14:paraId="60AE9EA5" w14:textId="77777777" w:rsidR="00B46ACD" w:rsidRPr="0059342D" w:rsidRDefault="00B46ACD" w:rsidP="00B46ACD">
      <w:pPr>
        <w:pStyle w:val="Prrafodelista"/>
      </w:pPr>
    </w:p>
    <w:p w14:paraId="2609003A" w14:textId="77777777" w:rsidR="00B46ACD" w:rsidRPr="0059342D" w:rsidRDefault="00B46ACD" w:rsidP="0075590B">
      <w:pPr>
        <w:pStyle w:val="Prrafodelista"/>
        <w:numPr>
          <w:ilvl w:val="0"/>
          <w:numId w:val="29"/>
        </w:numPr>
      </w:pPr>
      <w:r w:rsidRPr="0059342D">
        <w:rPr>
          <w:b/>
        </w:rPr>
        <w:t>Concentración.</w:t>
      </w:r>
      <w:r w:rsidRPr="0059342D">
        <w:t xml:space="preserve"> Al aumentar la concentración de los reactantes se acelera la velocidad de la reacción, ya que al aumentar la cantidad de partículas por unidad de volumen, se produce una mayor cantidad de colisiones entre las partículas reaccionantes. Por eso, al soplar una fogata esta se enciende más, ya que aumenta la cantidad de oxígeno disponible.</w:t>
      </w:r>
    </w:p>
    <w:p w14:paraId="425A7435" w14:textId="77777777" w:rsidR="00B46ACD" w:rsidRPr="0059342D" w:rsidRDefault="00B46ACD" w:rsidP="00B46ACD">
      <w:pPr>
        <w:pStyle w:val="Prrafodelista"/>
      </w:pPr>
    </w:p>
    <w:p w14:paraId="2328E581" w14:textId="77777777" w:rsidR="00B46ACD" w:rsidRPr="0059342D" w:rsidRDefault="00B46ACD" w:rsidP="0075590B">
      <w:pPr>
        <w:pStyle w:val="Prrafodelista"/>
        <w:numPr>
          <w:ilvl w:val="0"/>
          <w:numId w:val="29"/>
        </w:numPr>
      </w:pPr>
      <w:r w:rsidRPr="0059342D">
        <w:rPr>
          <w:b/>
        </w:rPr>
        <w:t>Catalizadores.</w:t>
      </w:r>
      <w:r w:rsidRPr="0059342D">
        <w:t xml:space="preserve"> Los catalizadores son sustancias químicas que aumentan la velocidad de las reacciones químicas, ya que su presencia hace que se necesite menos energía para comenzar la reacción y, por lo tanto, esta ocurrirá con mayor rapidez. Por ejemplo, la descomposición del agua oxigenada en agua y oxígeno se acelera si se añade una pequeña cantidad de dióxido de manganeso a la reacción, el que actúa como catalizador, pero no interviene directamente en la reacción.</w:t>
      </w:r>
    </w:p>
    <w:p w14:paraId="72F94DF1" w14:textId="77777777" w:rsidR="00B46ACD" w:rsidRPr="0059342D" w:rsidRDefault="00B46ACD" w:rsidP="00B46ACD">
      <w:pPr>
        <w:pStyle w:val="Prrafodelista"/>
      </w:pPr>
    </w:p>
    <w:p w14:paraId="41818539" w14:textId="1BD76CAA" w:rsidR="00F25A57" w:rsidRPr="0059342D" w:rsidRDefault="00C840C9" w:rsidP="00C840C9">
      <w:pPr>
        <w:pStyle w:val="Ttulo2"/>
      </w:pPr>
      <w:bookmarkStart w:id="27" w:name="_Toc427250000"/>
      <w:r w:rsidRPr="0059342D">
        <w:lastRenderedPageBreak/>
        <w:t>Mecanismo de una reacción química</w:t>
      </w:r>
      <w:bookmarkEnd w:id="27"/>
    </w:p>
    <w:p w14:paraId="1CDB1593" w14:textId="77777777" w:rsidR="00C840C9" w:rsidRPr="0059342D" w:rsidRDefault="00C840C9" w:rsidP="007E5121"/>
    <w:p w14:paraId="7991B407" w14:textId="7CB2E157" w:rsidR="00C840C9" w:rsidRPr="0059342D" w:rsidRDefault="00C840C9" w:rsidP="007E5121">
      <w:r w:rsidRPr="0059342D">
        <w:t>En una reacción química, los reactivos se transforman</w:t>
      </w:r>
      <w:r w:rsidR="004736F6" w:rsidRPr="0059342D">
        <w:t xml:space="preserve"> en productos. Pero, ¿qué sucede entre las sustancias que reaccionan? Para que una reacción química ocurra es necesario que entren en contacto las partículas de los reactivos, es decir, se deben producir contactos o choques que permitan que se rompan los enlaces</w:t>
      </w:r>
      <w:r w:rsidR="008B51A4" w:rsidRPr="0059342D">
        <w:t xml:space="preserve"> químicos. Recordemos que un enlace químico es la fuerza que mantiene unidos a los átomos, los iones o las moléculas que forman las sustancias químicas, elementos y compuestos de manera estable.</w:t>
      </w:r>
    </w:p>
    <w:p w14:paraId="18221E21" w14:textId="70C39931" w:rsidR="008B51A4" w:rsidRPr="0059342D" w:rsidRDefault="008B51A4" w:rsidP="007E5121">
      <w:r w:rsidRPr="0059342D">
        <w:t>Al romperse los enlaces químicos se reordenan las partículas reaccionantes, y se unen mediante nuevos enlaces, como se muestra en las siguientes imágenes.</w:t>
      </w:r>
    </w:p>
    <w:p w14:paraId="5D0D5723" w14:textId="3D1EEED8" w:rsidR="00BD03B5" w:rsidRPr="0059342D" w:rsidRDefault="00BD03B5" w:rsidP="00BD03B5">
      <w:pPr>
        <w:pStyle w:val="Descripcin"/>
        <w:keepNext/>
        <w:rPr>
          <w:color w:val="auto"/>
          <w:sz w:val="24"/>
        </w:rPr>
      </w:pPr>
      <w:bookmarkStart w:id="28" w:name="_Toc426930351"/>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4</w:t>
      </w:r>
      <w:r w:rsidRPr="0059342D">
        <w:rPr>
          <w:color w:val="auto"/>
          <w:sz w:val="24"/>
        </w:rPr>
        <w:fldChar w:fldCharType="end"/>
      </w:r>
      <w:r w:rsidRPr="0059342D">
        <w:rPr>
          <w:color w:val="auto"/>
          <w:sz w:val="24"/>
        </w:rPr>
        <w:t>. Estructura molecular de los reactivos y productos en la reacción química para formar dióxido de carbono.</w:t>
      </w:r>
      <w:bookmarkEnd w:id="28"/>
    </w:p>
    <w:p w14:paraId="04075D53" w14:textId="4AF64B41" w:rsidR="00BD03B5" w:rsidRPr="0059342D" w:rsidRDefault="00BD03B5" w:rsidP="00BD03B5">
      <w:r w:rsidRPr="0059342D">
        <w:rPr>
          <w:noProof/>
          <w:lang w:eastAsia="es-CO"/>
        </w:rPr>
        <w:drawing>
          <wp:inline distT="0" distB="0" distL="0" distR="0" wp14:anchorId="4C06328A" wp14:editId="5788B0E3">
            <wp:extent cx="5605780" cy="2790825"/>
            <wp:effectExtent l="0" t="0" r="0" b="9525"/>
            <wp:docPr id="3" name="Imagen 3" descr="reacción molécular entre el metano y el oxígeno para formar dióxido de carbono y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5">
                      <a:grayscl/>
                      <a:extLst>
                        <a:ext uri="{BEBA8EAE-BF5A-486C-A8C5-ECC9F3942E4B}">
                          <a14:imgProps xmlns:a14="http://schemas.microsoft.com/office/drawing/2010/main">
                            <a14:imgLayer r:embed="rId24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05780" cy="2790825"/>
                    </a:xfrm>
                    <a:prstGeom prst="rect">
                      <a:avLst/>
                    </a:prstGeom>
                    <a:noFill/>
                    <a:ln>
                      <a:noFill/>
                    </a:ln>
                  </pic:spPr>
                </pic:pic>
              </a:graphicData>
            </a:graphic>
          </wp:inline>
        </w:drawing>
      </w:r>
    </w:p>
    <w:p w14:paraId="7D852B99" w14:textId="48410E1E" w:rsidR="00C34156" w:rsidRPr="0059342D" w:rsidRDefault="004D4EE2" w:rsidP="007E5121">
      <w:r w:rsidRPr="0059342D">
        <w:t>Descripción</w:t>
      </w:r>
      <w:r w:rsidR="00486326" w:rsidRPr="0059342D">
        <w:t xml:space="preserve"> de la imagen: represe</w:t>
      </w:r>
      <w:r w:rsidR="00C34156" w:rsidRPr="0059342D">
        <w:t>ntación de la reacción quími</w:t>
      </w:r>
      <w:r w:rsidR="002579DB" w:rsidRPr="0059342D">
        <w:t>ca entre una molécula de metano</w:t>
      </w:r>
      <w:r w:rsidR="00C34156" w:rsidRPr="0059342D">
        <w:t xml:space="preserve"> más dos moléculas de oxígeno para producir una </w:t>
      </w:r>
      <w:r w:rsidR="002579DB" w:rsidRPr="0059342D">
        <w:t>molécula</w:t>
      </w:r>
      <w:r w:rsidR="00C34156" w:rsidRPr="0059342D">
        <w:t xml:space="preserve"> de dióxido de carbono y </w:t>
      </w:r>
      <w:r w:rsidR="002579DB" w:rsidRPr="0059342D">
        <w:t>dos</w:t>
      </w:r>
      <w:r w:rsidR="00C34156" w:rsidRPr="0059342D">
        <w:t xml:space="preserve"> moléculas de agua. Donde la </w:t>
      </w:r>
      <w:r w:rsidR="00C34156" w:rsidRPr="0059342D">
        <w:lastRenderedPageBreak/>
        <w:t>molécula de metano se representa con una esfera grande</w:t>
      </w:r>
      <w:r w:rsidR="00252BA9" w:rsidRPr="0059342D">
        <w:t xml:space="preserve"> unida a </w:t>
      </w:r>
      <w:r w:rsidR="00C34156" w:rsidRPr="0059342D">
        <w:t>cuatro esferas pequeñas</w:t>
      </w:r>
      <w:r w:rsidR="00252BA9" w:rsidRPr="0059342D">
        <w:t xml:space="preserve"> cada una </w:t>
      </w:r>
      <w:r w:rsidR="00B9286E" w:rsidRPr="0059342D">
        <w:t xml:space="preserve"> ubicada, </w:t>
      </w:r>
      <w:r w:rsidR="00252BA9" w:rsidRPr="0059342D">
        <w:t>en uno de los lados de la esfera</w:t>
      </w:r>
      <w:r w:rsidR="002579DB" w:rsidRPr="0059342D">
        <w:t>, el oxígeno se representa con dos pares de esferas medianas, el dióxido de carbono se repr</w:t>
      </w:r>
      <w:r w:rsidR="00252BA9" w:rsidRPr="0059342D">
        <w:t>esenta con una esfera grande unida a</w:t>
      </w:r>
      <w:r w:rsidR="002579DB" w:rsidRPr="0059342D">
        <w:t xml:space="preserve"> dos esferas pequeñas una a cada lado y las moléculas de agua formadas por dos agrupaciones</w:t>
      </w:r>
      <w:r w:rsidR="00252BA9" w:rsidRPr="0059342D">
        <w:t xml:space="preserve"> cada una de tres esferas</w:t>
      </w:r>
      <w:r w:rsidR="00B9286E" w:rsidRPr="0059342D">
        <w:t xml:space="preserve"> en la que una esfera mediana</w:t>
      </w:r>
      <w:r w:rsidR="002579DB" w:rsidRPr="0059342D">
        <w:t xml:space="preserve"> se encuentra un</w:t>
      </w:r>
      <w:r w:rsidR="00B9286E" w:rsidRPr="0059342D">
        <w:t>ida en cada lado por una esfera pequeña.</w:t>
      </w:r>
    </w:p>
    <w:p w14:paraId="51F0C5E1" w14:textId="77777777" w:rsidR="000B4AF8" w:rsidRPr="0059342D" w:rsidRDefault="000B4AF8" w:rsidP="007E5121"/>
    <w:p w14:paraId="0B6739C5" w14:textId="78E68836" w:rsidR="00486326" w:rsidRPr="0059342D" w:rsidRDefault="00486326" w:rsidP="007E5121">
      <w:r w:rsidRPr="0059342D">
        <w:t xml:space="preserve">La interacción entre las </w:t>
      </w:r>
      <w:r w:rsidR="004D4EE2" w:rsidRPr="0059342D">
        <w:t>partículas,</w:t>
      </w:r>
      <w:r w:rsidRPr="0059342D">
        <w:t xml:space="preserve"> que permite su reorganización, se explica </w:t>
      </w:r>
      <w:r w:rsidR="004D4EE2" w:rsidRPr="0059342D">
        <w:t>mediante</w:t>
      </w:r>
      <w:r w:rsidRPr="0059342D">
        <w:t xml:space="preserve"> la teoría de las colisiones: la </w:t>
      </w:r>
      <w:r w:rsidR="004D4EE2" w:rsidRPr="0059342D">
        <w:t>teoría</w:t>
      </w:r>
      <w:r w:rsidRPr="0059342D">
        <w:t xml:space="preserve"> </w:t>
      </w:r>
      <w:r w:rsidR="00957682" w:rsidRPr="0059342D">
        <w:t>cinética</w:t>
      </w:r>
      <w:r w:rsidRPr="0059342D">
        <w:t xml:space="preserve"> molecular de la materia nos dice que los átomos y las </w:t>
      </w:r>
      <w:r w:rsidR="004D4EE2" w:rsidRPr="0059342D">
        <w:t>moléculas</w:t>
      </w:r>
      <w:r w:rsidRPr="0059342D">
        <w:t xml:space="preserve"> de las distintas sustancias se hallan en movimiento, lo que ocasiona choques continuos entre las partículas. Estos choques son La chispa para que se produzca una transformación química. Así, mientras mayor sea el número de choques, mayor será la probabilidad </w:t>
      </w:r>
      <w:r w:rsidR="004D4EE2" w:rsidRPr="0059342D">
        <w:t>de que ocurra una reacción.</w:t>
      </w:r>
    </w:p>
    <w:p w14:paraId="34109FAC" w14:textId="599CF1C2" w:rsidR="004D4EE2" w:rsidRPr="0059342D" w:rsidRDefault="004D4EE2" w:rsidP="007E5121">
      <w:r w:rsidRPr="0059342D">
        <w:t>Sin embargo, no todos los choques entre las partículas provocan un cambio químico. Para que esto ocurra, las partículas en cuestión deben tener una energía suficientemente alta para vencer las fuerzas de repulsión que actúan entre ellas. Según la teoría de las colisiones, una reacción química se produce cuando las partículas de los reactivos chocan con una energía suficiente para que rompan ciertos enlaces y se formen otros nuevos, lo que dará origen a los productos de la reacción.</w:t>
      </w:r>
    </w:p>
    <w:p w14:paraId="770B39BE" w14:textId="200EF00C" w:rsidR="004D4EE2" w:rsidRPr="0059342D" w:rsidRDefault="004D4EE2" w:rsidP="007E5121"/>
    <w:p w14:paraId="07FDC92F" w14:textId="6CBAA87D" w:rsidR="00D533EB" w:rsidRPr="0059342D" w:rsidRDefault="00D533EB" w:rsidP="00D533EB">
      <w:pPr>
        <w:pStyle w:val="Ttulo2"/>
      </w:pPr>
      <w:bookmarkStart w:id="29" w:name="_Toc427250001"/>
      <w:r w:rsidRPr="0059342D">
        <w:t>equilibrio en las ecuaciones</w:t>
      </w:r>
      <w:bookmarkEnd w:id="29"/>
    </w:p>
    <w:p w14:paraId="3C276BE5" w14:textId="77777777" w:rsidR="00957682" w:rsidRPr="0059342D" w:rsidRDefault="00957682" w:rsidP="00D533EB"/>
    <w:p w14:paraId="2E0E114E" w14:textId="7F311872" w:rsidR="00D533EB" w:rsidRPr="0059342D" w:rsidRDefault="00D533EB" w:rsidP="00D533EB">
      <w:r w:rsidRPr="0059342D">
        <w:t xml:space="preserve">Como ya sabes, en una reacción química los átomos se reorganizan y forman nuevas sustancias, pero nunca “aparecen o desaparecen”. En </w:t>
      </w:r>
      <w:r w:rsidRPr="0059342D">
        <w:lastRenderedPageBreak/>
        <w:t xml:space="preserve">otras palabras, el número de átomos de cada elemento antes y después de la reacción debe ser el mismo, aunque estén constituyendo diferentes sustancias. Cuando una ecuación química cumple con esta condición, se dice que se encuentra equilibrada. Para </w:t>
      </w:r>
      <w:r w:rsidR="00303B79" w:rsidRPr="0059342D">
        <w:t>equilibrar</w:t>
      </w:r>
      <w:r w:rsidRPr="0059342D">
        <w:t xml:space="preserve"> una ecuación, se utilizan los coeficient</w:t>
      </w:r>
      <w:r w:rsidR="00303B79" w:rsidRPr="0059342D">
        <w:t>es, que como recordamos son números que se escriben delante de los reactivos o de los productos y permiten igualar el número de átomos de cada elemento ant</w:t>
      </w:r>
      <w:r w:rsidR="001326AA" w:rsidRPr="0059342D">
        <w:t>es y después de la reacción. Por</w:t>
      </w:r>
      <w:r w:rsidR="00303B79" w:rsidRPr="0059342D">
        <w:t xml:space="preserve"> ejemplo revisa la siguiente reacción y el número de átomos involucrados:</w:t>
      </w:r>
    </w:p>
    <w:p w14:paraId="3123E6EC" w14:textId="671A79BE" w:rsidR="00EE7FC2" w:rsidRPr="0059342D" w:rsidRDefault="00767544" w:rsidP="00D533EB">
      <w:r w:rsidRPr="0059342D">
        <w:rPr>
          <w:noProof/>
          <w:position w:val="-18"/>
        </w:rPr>
        <w:object w:dxaOrig="4500" w:dyaOrig="440" w14:anchorId="317C0BAC">
          <v:shape id="_x0000_i1182" type="#_x0000_t75" alt="cuatro moléculas de amoniaco gaseoso 4NH3 (g) más cinco moléculas de oxígeno gaseoso 5O2 (g) producen 4 moléculas de monóxido de nitrógeno gaseoso 4N O (g) más seis moléculas de agua en estado gaseoso 6H2O (g)" style="width:388pt;height:36pt;mso-width-percent:0;mso-height-percent:0;mso-width-percent:0;mso-height-percent:0" o:ole="">
            <v:imagedata r:id="rId247" o:title=""/>
          </v:shape>
          <o:OLEObject Type="Embed" ProgID="Equation.3" ShapeID="_x0000_i1182" DrawAspect="Content" ObjectID="_1655670335" r:id="rId248"/>
        </w:object>
      </w:r>
    </w:p>
    <w:p w14:paraId="2C6C4578" w14:textId="0BC0142E" w:rsidR="00EE7FC2" w:rsidRPr="0059342D" w:rsidRDefault="00EE7FC2" w:rsidP="00EE7FC2">
      <w:pPr>
        <w:pStyle w:val="Descripcin"/>
        <w:keepNext/>
        <w:rPr>
          <w:color w:val="auto"/>
          <w:sz w:val="24"/>
        </w:rPr>
      </w:pPr>
      <w:bookmarkStart w:id="30" w:name="_Toc426930368"/>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6</w:t>
      </w:r>
      <w:r w:rsidRPr="0059342D">
        <w:rPr>
          <w:color w:val="auto"/>
          <w:sz w:val="24"/>
        </w:rPr>
        <w:fldChar w:fldCharType="end"/>
      </w:r>
      <w:r w:rsidRPr="0059342D">
        <w:rPr>
          <w:color w:val="auto"/>
          <w:sz w:val="24"/>
        </w:rPr>
        <w:t>. Cantidad de átomos en reactivos y productos de la reacción.</w:t>
      </w:r>
      <w:bookmarkEnd w:id="30"/>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cantidad de átomos de nitrógeno, hidrógeno y oxígeno durante la reacción entre el amoniaco y el oxígeno para producir monóxido de amonio y agua todos en estado gaseoso."/>
      </w:tblPr>
      <w:tblGrid>
        <w:gridCol w:w="2935"/>
        <w:gridCol w:w="2936"/>
        <w:gridCol w:w="2937"/>
      </w:tblGrid>
      <w:tr w:rsidR="00EE7FC2" w:rsidRPr="0059342D" w14:paraId="3E1DB724" w14:textId="77777777" w:rsidTr="00EE7FC2">
        <w:trPr>
          <w:tblHeader/>
        </w:trPr>
        <w:tc>
          <w:tcPr>
            <w:tcW w:w="2942" w:type="dxa"/>
            <w:shd w:val="clear" w:color="auto" w:fill="2F5496" w:themeFill="accent5" w:themeFillShade="BF"/>
          </w:tcPr>
          <w:p w14:paraId="5EAFAF51" w14:textId="25D95258" w:rsidR="00EE7FC2" w:rsidRPr="0059342D" w:rsidRDefault="00EE7FC2" w:rsidP="00D533EB">
            <w:pPr>
              <w:rPr>
                <w:b/>
              </w:rPr>
            </w:pPr>
            <w:r w:rsidRPr="0059342D">
              <w:rPr>
                <w:b/>
              </w:rPr>
              <w:t>Elemento</w:t>
            </w:r>
          </w:p>
        </w:tc>
        <w:tc>
          <w:tcPr>
            <w:tcW w:w="2943" w:type="dxa"/>
            <w:shd w:val="clear" w:color="auto" w:fill="2F5496" w:themeFill="accent5" w:themeFillShade="BF"/>
          </w:tcPr>
          <w:p w14:paraId="14E58FAB" w14:textId="7DD4A702" w:rsidR="00EE7FC2" w:rsidRPr="0059342D" w:rsidRDefault="00EE7FC2" w:rsidP="00D533EB">
            <w:pPr>
              <w:rPr>
                <w:b/>
              </w:rPr>
            </w:pPr>
            <w:r w:rsidRPr="0059342D">
              <w:rPr>
                <w:b/>
              </w:rPr>
              <w:t>Número de átomos de los reactivos</w:t>
            </w:r>
          </w:p>
        </w:tc>
        <w:tc>
          <w:tcPr>
            <w:tcW w:w="2943" w:type="dxa"/>
            <w:shd w:val="clear" w:color="auto" w:fill="2F5496" w:themeFill="accent5" w:themeFillShade="BF"/>
          </w:tcPr>
          <w:p w14:paraId="45C55369" w14:textId="1A934538" w:rsidR="00EE7FC2" w:rsidRPr="0059342D" w:rsidRDefault="00EE7FC2" w:rsidP="00D533EB">
            <w:pPr>
              <w:rPr>
                <w:b/>
              </w:rPr>
            </w:pPr>
            <w:r w:rsidRPr="0059342D">
              <w:rPr>
                <w:b/>
              </w:rPr>
              <w:t>Número de átomos de los productos</w:t>
            </w:r>
          </w:p>
        </w:tc>
      </w:tr>
      <w:tr w:rsidR="00EE7FC2" w:rsidRPr="0059342D" w14:paraId="06235DA8" w14:textId="77777777" w:rsidTr="00EE7FC2">
        <w:trPr>
          <w:tblHeader/>
        </w:trPr>
        <w:tc>
          <w:tcPr>
            <w:tcW w:w="2942" w:type="dxa"/>
          </w:tcPr>
          <w:p w14:paraId="1507AB4F" w14:textId="117ED15B" w:rsidR="00EE7FC2" w:rsidRPr="0059342D" w:rsidRDefault="00EE7FC2" w:rsidP="00D533EB">
            <w:r w:rsidRPr="0059342D">
              <w:t>N</w:t>
            </w:r>
          </w:p>
        </w:tc>
        <w:tc>
          <w:tcPr>
            <w:tcW w:w="2943" w:type="dxa"/>
          </w:tcPr>
          <w:p w14:paraId="6243B742" w14:textId="51D07324" w:rsidR="00EE7FC2" w:rsidRPr="0059342D" w:rsidRDefault="00EE7FC2" w:rsidP="00D533EB">
            <w:r w:rsidRPr="0059342D">
              <w:t>4</w:t>
            </w:r>
          </w:p>
        </w:tc>
        <w:tc>
          <w:tcPr>
            <w:tcW w:w="2943" w:type="dxa"/>
          </w:tcPr>
          <w:p w14:paraId="5ADA5CB4" w14:textId="2FDD198A" w:rsidR="00EE7FC2" w:rsidRPr="0059342D" w:rsidRDefault="00EE7FC2" w:rsidP="00D533EB">
            <w:r w:rsidRPr="0059342D">
              <w:t>4</w:t>
            </w:r>
          </w:p>
        </w:tc>
      </w:tr>
      <w:tr w:rsidR="00EE7FC2" w:rsidRPr="0059342D" w14:paraId="61813AAD" w14:textId="77777777" w:rsidTr="00EE7FC2">
        <w:trPr>
          <w:tblHeader/>
        </w:trPr>
        <w:tc>
          <w:tcPr>
            <w:tcW w:w="2942" w:type="dxa"/>
          </w:tcPr>
          <w:p w14:paraId="15CC979A" w14:textId="4790BAF3" w:rsidR="00EE7FC2" w:rsidRPr="0059342D" w:rsidRDefault="00EE7FC2" w:rsidP="00D533EB">
            <w:r w:rsidRPr="0059342D">
              <w:t>H</w:t>
            </w:r>
          </w:p>
        </w:tc>
        <w:tc>
          <w:tcPr>
            <w:tcW w:w="2943" w:type="dxa"/>
          </w:tcPr>
          <w:p w14:paraId="64E0B0CE" w14:textId="39445FC9" w:rsidR="00EE7FC2" w:rsidRPr="0059342D" w:rsidRDefault="00EE7FC2" w:rsidP="00D533EB">
            <w:r w:rsidRPr="0059342D">
              <w:t>12</w:t>
            </w:r>
          </w:p>
        </w:tc>
        <w:tc>
          <w:tcPr>
            <w:tcW w:w="2943" w:type="dxa"/>
          </w:tcPr>
          <w:p w14:paraId="1AEBC214" w14:textId="321F2DD9" w:rsidR="00EE7FC2" w:rsidRPr="0059342D" w:rsidRDefault="00EE7FC2" w:rsidP="00D533EB">
            <w:r w:rsidRPr="0059342D">
              <w:t>12</w:t>
            </w:r>
          </w:p>
        </w:tc>
      </w:tr>
      <w:tr w:rsidR="00EE7FC2" w:rsidRPr="0059342D" w14:paraId="4B66C299" w14:textId="77777777" w:rsidTr="00EE7FC2">
        <w:trPr>
          <w:tblHeader/>
        </w:trPr>
        <w:tc>
          <w:tcPr>
            <w:tcW w:w="2942" w:type="dxa"/>
          </w:tcPr>
          <w:p w14:paraId="35B4EEA4" w14:textId="16E9E4B3" w:rsidR="00EE7FC2" w:rsidRPr="0059342D" w:rsidRDefault="00EE7FC2" w:rsidP="00D533EB">
            <w:r w:rsidRPr="0059342D">
              <w:t>O</w:t>
            </w:r>
          </w:p>
        </w:tc>
        <w:tc>
          <w:tcPr>
            <w:tcW w:w="2943" w:type="dxa"/>
          </w:tcPr>
          <w:p w14:paraId="7933E3B7" w14:textId="2450A4D8" w:rsidR="00EE7FC2" w:rsidRPr="0059342D" w:rsidRDefault="00EE7FC2" w:rsidP="00D533EB">
            <w:r w:rsidRPr="0059342D">
              <w:t>10</w:t>
            </w:r>
          </w:p>
        </w:tc>
        <w:tc>
          <w:tcPr>
            <w:tcW w:w="2943" w:type="dxa"/>
          </w:tcPr>
          <w:p w14:paraId="56B3D106" w14:textId="15064F70" w:rsidR="00EE7FC2" w:rsidRPr="0059342D" w:rsidRDefault="00EE7FC2" w:rsidP="00D533EB">
            <w:r w:rsidRPr="0059342D">
              <w:t>10</w:t>
            </w:r>
          </w:p>
        </w:tc>
      </w:tr>
      <w:tr w:rsidR="00EE7FC2" w:rsidRPr="0059342D" w14:paraId="0ED6DD0E" w14:textId="77777777" w:rsidTr="00EE7FC2">
        <w:trPr>
          <w:tblHeader/>
        </w:trPr>
        <w:tc>
          <w:tcPr>
            <w:tcW w:w="2942" w:type="dxa"/>
          </w:tcPr>
          <w:p w14:paraId="4044453E" w14:textId="20F33186" w:rsidR="00EE7FC2" w:rsidRPr="0059342D" w:rsidRDefault="00EE7FC2" w:rsidP="00D533EB">
            <w:r w:rsidRPr="0059342D">
              <w:t>TOTAL</w:t>
            </w:r>
          </w:p>
        </w:tc>
        <w:tc>
          <w:tcPr>
            <w:tcW w:w="2943" w:type="dxa"/>
          </w:tcPr>
          <w:p w14:paraId="16213750" w14:textId="44D0AB57" w:rsidR="00EE7FC2" w:rsidRPr="0059342D" w:rsidRDefault="00EE7FC2" w:rsidP="00D533EB">
            <w:r w:rsidRPr="0059342D">
              <w:t>26</w:t>
            </w:r>
          </w:p>
        </w:tc>
        <w:tc>
          <w:tcPr>
            <w:tcW w:w="2943" w:type="dxa"/>
          </w:tcPr>
          <w:p w14:paraId="1353BF19" w14:textId="2E2235AF" w:rsidR="00EE7FC2" w:rsidRPr="0059342D" w:rsidRDefault="00EE7FC2" w:rsidP="00D533EB">
            <w:r w:rsidRPr="0059342D">
              <w:t>26</w:t>
            </w:r>
          </w:p>
        </w:tc>
      </w:tr>
    </w:tbl>
    <w:p w14:paraId="630D221F" w14:textId="4971E325" w:rsidR="00303B79" w:rsidRPr="0059342D" w:rsidRDefault="00303B79" w:rsidP="00D533EB"/>
    <w:p w14:paraId="0F00EFD8" w14:textId="124BC200" w:rsidR="00DA7A31" w:rsidRPr="0059342D" w:rsidRDefault="00DA7A31" w:rsidP="00DA7A31">
      <w:pPr>
        <w:pStyle w:val="Ttulo2"/>
      </w:pPr>
      <w:bookmarkStart w:id="31" w:name="_Toc427250002"/>
      <w:r w:rsidRPr="0059342D">
        <w:t>reacciones químicas y la energía</w:t>
      </w:r>
      <w:bookmarkEnd w:id="31"/>
    </w:p>
    <w:p w14:paraId="64E024E4" w14:textId="77777777" w:rsidR="00785BC2" w:rsidRPr="0059342D" w:rsidRDefault="00785BC2" w:rsidP="00A37946"/>
    <w:p w14:paraId="2C500914" w14:textId="5F9C68B4" w:rsidR="00A37946" w:rsidRPr="0059342D" w:rsidRDefault="00A37946" w:rsidP="00A37946">
      <w:r w:rsidRPr="0059342D">
        <w:t>En general los procesos físicos y químicos van acompañados de cambios de energía que pueden manifestar</w:t>
      </w:r>
      <w:r w:rsidR="009E0E40" w:rsidRPr="0059342D">
        <w:t>se de diferentes maneras. Analicemos</w:t>
      </w:r>
      <w:r w:rsidRPr="0059342D">
        <w:t>.</w:t>
      </w:r>
    </w:p>
    <w:p w14:paraId="0E437A61" w14:textId="6717FA4B" w:rsidR="00957682" w:rsidRPr="0059342D" w:rsidRDefault="00767544" w:rsidP="00A37946">
      <w:r w:rsidRPr="0059342D">
        <w:rPr>
          <w:noProof/>
          <w:position w:val="-18"/>
        </w:rPr>
        <w:object w:dxaOrig="6420" w:dyaOrig="520" w14:anchorId="4DBAA45E">
          <v:shape id="_x0000_i1181" type="#_x0000_t75" alt="dos moléculas de butano gaseoso 2C4H10 (g) más 13 moléculas de oxígeno gaseoso 13O2 (g)   producen ocho moléculas de dióxido de carbono gasesoso 8CO2(g) más diez moléculas de agua en estado líquido 10H2O (L) más energía." style="width:374pt;height:28pt;mso-width-percent:0;mso-height-percent:0;mso-width-percent:0;mso-height-percent:0" o:ole="">
            <v:imagedata r:id="rId249" o:title=""/>
          </v:shape>
          <o:OLEObject Type="Embed" ProgID="Equation.3" ShapeID="_x0000_i1181" DrawAspect="Content" ObjectID="_1655670336" r:id="rId250"/>
        </w:object>
      </w:r>
    </w:p>
    <w:p w14:paraId="0D1AFFBC" w14:textId="338B3983" w:rsidR="00A37946" w:rsidRPr="0059342D" w:rsidRDefault="00A37946" w:rsidP="00A37946">
      <w:r w:rsidRPr="0059342D">
        <w:t>El gas butano arde en el aire. Produce el calor necesario para calentar agua o cocinar.</w:t>
      </w:r>
    </w:p>
    <w:p w14:paraId="5FDBB54B" w14:textId="333DB00B" w:rsidR="00A8501B" w:rsidRPr="0059342D" w:rsidRDefault="00767544" w:rsidP="00A37946">
      <w:r w:rsidRPr="0059342D">
        <w:rPr>
          <w:noProof/>
          <w:position w:val="-18"/>
        </w:rPr>
        <w:object w:dxaOrig="6240" w:dyaOrig="520" w14:anchorId="215DB778">
          <v:shape id="_x0000_i1180" type="#_x0000_t75" alt="dos moléculas de hidracina en estado líquido 2N2 H4 (L) más tetróxido de dinitrógeno  en estado líquido N2O4 (L) producen  tres moléculas de nitrógeno gaseoso 3N2 (g) más   cuatro moléculas de agua en estado líquido 4H2O (l) más energía." style="width:368pt;height:28pt;mso-width-percent:0;mso-height-percent:0;mso-width-percent:0;mso-height-percent:0" o:ole="">
            <v:imagedata r:id="rId251" o:title=""/>
          </v:shape>
          <o:OLEObject Type="Embed" ProgID="Equation.3" ShapeID="_x0000_i1180" DrawAspect="Content" ObjectID="_1655670337" r:id="rId252"/>
        </w:object>
      </w:r>
    </w:p>
    <w:p w14:paraId="6C71F7EB" w14:textId="1CEAC69B" w:rsidR="00A37946" w:rsidRPr="0059342D" w:rsidRDefault="00A37946" w:rsidP="00A37946">
      <w:r w:rsidRPr="0059342D">
        <w:t>La reacción entre la hidracina, N</w:t>
      </w:r>
      <w:r w:rsidRPr="0059342D">
        <w:rPr>
          <w:vertAlign w:val="subscript"/>
        </w:rPr>
        <w:t>2</w:t>
      </w:r>
      <w:r w:rsidRPr="0059342D">
        <w:t>H</w:t>
      </w:r>
      <w:r w:rsidRPr="0059342D">
        <w:rPr>
          <w:vertAlign w:val="subscript"/>
        </w:rPr>
        <w:t>4</w:t>
      </w:r>
      <w:r w:rsidRPr="0059342D">
        <w:t>, y el tetróxido de dinitrógeno, N</w:t>
      </w:r>
      <w:r w:rsidRPr="0059342D">
        <w:rPr>
          <w:vertAlign w:val="subscript"/>
        </w:rPr>
        <w:t>2</w:t>
      </w:r>
      <w:r w:rsidRPr="0059342D">
        <w:t>O</w:t>
      </w:r>
      <w:r w:rsidRPr="0059342D">
        <w:rPr>
          <w:vertAlign w:val="subscript"/>
        </w:rPr>
        <w:t>4</w:t>
      </w:r>
      <w:r w:rsidRPr="0059342D">
        <w:t>, produce la energía mecánica necesaria para elevar un cohete y su carga desde la superficie de la Tierra.</w:t>
      </w:r>
    </w:p>
    <w:p w14:paraId="198D323E" w14:textId="4E624B4A" w:rsidR="006237B3" w:rsidRPr="0059342D" w:rsidRDefault="00767544" w:rsidP="00A37946">
      <w:r w:rsidRPr="0059342D">
        <w:rPr>
          <w:noProof/>
          <w:position w:val="-18"/>
        </w:rPr>
        <w:object w:dxaOrig="3739" w:dyaOrig="440" w14:anchorId="58CD26B9">
          <v:shape id="_x0000_i1179" type="#_x0000_t75" alt="dos moléculas de agua en estado líquido 2H2O (l) producen en presencia de corriente 2 moléculas de hidrógeno gaseoso 2H2 (g) más oxígeno gaseoso O2 (g)." style="width:245pt;height:28pt;mso-width-percent:0;mso-height-percent:0;mso-width-percent:0;mso-height-percent:0" o:ole="">
            <v:imagedata r:id="rId253" o:title=""/>
          </v:shape>
          <o:OLEObject Type="Embed" ProgID="Equation.3" ShapeID="_x0000_i1179" DrawAspect="Content" ObjectID="_1655670338" r:id="rId254"/>
        </w:object>
      </w:r>
    </w:p>
    <w:p w14:paraId="31121037" w14:textId="30AC7944" w:rsidR="00A37946" w:rsidRPr="0059342D" w:rsidRDefault="00A37946" w:rsidP="00A37946">
      <w:r w:rsidRPr="0059342D">
        <w:t>Para descomponer el agua en sus elementos, hidrógeno y oxígeno, es necesario suministrar energía, ya sea eléctrica o de otro tipo. Al realizar el proceso opuesto, es decir, la reacción de combustión de hidrógeno gaseoso en presencia de oxígeno para formar agua líquida, ocurre desprendimiento de enormes cantidades de energía en forma de luz y calor.</w:t>
      </w:r>
    </w:p>
    <w:p w14:paraId="14DDDD2A" w14:textId="3A218F1F" w:rsidR="006237B3" w:rsidRPr="0059342D" w:rsidRDefault="00767544" w:rsidP="00A37946">
      <w:r w:rsidRPr="0059342D">
        <w:rPr>
          <w:noProof/>
          <w:position w:val="-18"/>
        </w:rPr>
        <w:object w:dxaOrig="5480" w:dyaOrig="520" w14:anchorId="1E7A4078">
          <v:shape id="_x0000_i1178" type="#_x0000_t75" alt="una molécula de trisulfuro de tetrafosforo en estado sólido P4S3 (S) más ocho moléculas de oxígeno gaseoso 8O2 (g) producen pentaóxido de difosforo en estado sólido P2O5 (S) más  dióxido de azufre en estado líquido S O2 (L) más energía." style="width:353pt;height:36pt;mso-width-percent:0;mso-height-percent:0;mso-width-percent:0;mso-height-percent:0" o:ole="">
            <v:imagedata r:id="rId255" o:title=""/>
          </v:shape>
          <o:OLEObject Type="Embed" ProgID="Equation.3" ShapeID="_x0000_i1178" DrawAspect="Content" ObjectID="_1655670339" r:id="rId256"/>
        </w:object>
      </w:r>
    </w:p>
    <w:p w14:paraId="1F3EFA64" w14:textId="0006C207" w:rsidR="00A37946" w:rsidRPr="0059342D" w:rsidRDefault="00A37946" w:rsidP="00A37946">
      <w:r w:rsidRPr="0059342D">
        <w:t xml:space="preserve">En esta reacción se describe el proceso químico que ocurre cuando arden en el aire las cerillas o fósforos, que contienen trisulfuro de </w:t>
      </w:r>
      <w:r w:rsidR="00FB7FC8" w:rsidRPr="0059342D">
        <w:t>tetra fósforo</w:t>
      </w:r>
      <w:r w:rsidRPr="0059342D">
        <w:t xml:space="preserve"> P</w:t>
      </w:r>
      <w:r w:rsidRPr="0059342D">
        <w:rPr>
          <w:vertAlign w:val="subscript"/>
        </w:rPr>
        <w:t>4</w:t>
      </w:r>
      <w:r w:rsidRPr="0059342D">
        <w:t>S</w:t>
      </w:r>
      <w:r w:rsidRPr="0059342D">
        <w:rPr>
          <w:vertAlign w:val="subscript"/>
        </w:rPr>
        <w:t>3</w:t>
      </w:r>
      <w:r w:rsidRPr="0059342D">
        <w:t>, generando energía calórica y luminosa.</w:t>
      </w:r>
    </w:p>
    <w:p w14:paraId="7B37B17A" w14:textId="53E62C9A" w:rsidR="00DC22D8" w:rsidRPr="0059342D" w:rsidRDefault="00767544" w:rsidP="00A37946">
      <w:r w:rsidRPr="0059342D">
        <w:rPr>
          <w:noProof/>
          <w:position w:val="-18"/>
        </w:rPr>
        <w:object w:dxaOrig="7860" w:dyaOrig="520" w14:anchorId="22A09407">
          <v:shape id="_x0000_i1177" type="#_x0000_t75" alt="" style="width:410pt;height:28pt;mso-width-percent:0;mso-height-percent:0;mso-width-percent:0;mso-height-percent:0" o:ole="">
            <v:imagedata r:id="rId257" o:title=""/>
          </v:shape>
          <o:OLEObject Type="Embed" ProgID="Equation.3" ShapeID="_x0000_i1177" DrawAspect="Content" ObjectID="_1655670340" r:id="rId258"/>
        </w:object>
      </w:r>
    </w:p>
    <w:p w14:paraId="672974CA" w14:textId="25DB3032" w:rsidR="00A37946" w:rsidRPr="0059342D" w:rsidRDefault="00A37946" w:rsidP="00A37946">
      <w:r w:rsidRPr="0059342D">
        <w:t>En esta reacción química de las baterías de plomo se produce energía eléctrica. La idea fundamental que se debe obtener de los ejemplos anteriores es que, cuando se produce una reacción química, no solo hay una transformación de unas sustancias en otras, sino que también ocurre un cambio energético.</w:t>
      </w:r>
    </w:p>
    <w:p w14:paraId="744C1CF6" w14:textId="77777777" w:rsidR="00A37946" w:rsidRPr="0059342D" w:rsidRDefault="00A37946" w:rsidP="00A37946"/>
    <w:p w14:paraId="3C726491" w14:textId="64D4B0D9" w:rsidR="00A37946" w:rsidRPr="0059342D" w:rsidRDefault="00A37946" w:rsidP="00A37946">
      <w:pPr>
        <w:pStyle w:val="Ttulo3"/>
      </w:pPr>
      <w:bookmarkStart w:id="32" w:name="_Toc427250003"/>
      <w:r w:rsidRPr="0059342D">
        <w:lastRenderedPageBreak/>
        <w:t>Calor de reacción</w:t>
      </w:r>
      <w:bookmarkEnd w:id="32"/>
    </w:p>
    <w:p w14:paraId="53DF7E6F" w14:textId="57837500" w:rsidR="00A37946" w:rsidRPr="0059342D" w:rsidRDefault="00A37946" w:rsidP="00A37946">
      <w:r w:rsidRPr="0059342D">
        <w:t>Siempre que se produce una reacción química se produce un intercambio de energía entre los reactivos, los productos y el medio ambiente. Esta energía se presenta generalmente en forma de calor (energía calórica o calorífica), aunque también puede ser luminosa, eléctrica, mecánica, etc.</w:t>
      </w:r>
    </w:p>
    <w:p w14:paraId="6A69B005" w14:textId="66375D4C" w:rsidR="00A37946" w:rsidRPr="0059342D" w:rsidRDefault="00A37946" w:rsidP="00A37946">
      <w:r w:rsidRPr="0059342D">
        <w:t xml:space="preserve">El calor liberado o absorbido durante una reacción química se denomina </w:t>
      </w:r>
      <w:r w:rsidRPr="0059342D">
        <w:rPr>
          <w:b/>
          <w:bCs/>
        </w:rPr>
        <w:t xml:space="preserve">calor de reacción </w:t>
      </w:r>
      <w:r w:rsidRPr="0059342D">
        <w:t>y se refiere siempre a una cierta cantidad de reactivo o de producto. En los laboratorios de química es posible medir el calor de reacción, controlando ciertos parámetros como volumen y presión, por lo que el valor medido para el calor de reacción suele referenciarse a una cierta presión, que se mantiene constante.</w:t>
      </w:r>
    </w:p>
    <w:p w14:paraId="13D50D05" w14:textId="77777777" w:rsidR="009E0E40" w:rsidRPr="0059342D" w:rsidRDefault="009E0E40" w:rsidP="00A37946"/>
    <w:p w14:paraId="5D692222" w14:textId="3BF14537" w:rsidR="00A37946" w:rsidRPr="0059342D" w:rsidRDefault="00A37946" w:rsidP="00A37946">
      <w:pPr>
        <w:pStyle w:val="Ttulo3"/>
      </w:pPr>
      <w:bookmarkStart w:id="33" w:name="_Toc427250004"/>
      <w:r w:rsidRPr="0059342D">
        <w:t>Unidades para expresar la energía en una reacción</w:t>
      </w:r>
      <w:bookmarkEnd w:id="33"/>
    </w:p>
    <w:p w14:paraId="28287500" w14:textId="43E746FF" w:rsidR="00A37946" w:rsidRPr="0059342D" w:rsidRDefault="00A37946" w:rsidP="00A37946">
      <w:r w:rsidRPr="0059342D">
        <w:t>Como ya se mencionó, la energía que entra en juego en una reacción química se halla, por lo general, en forma de energía calorífica y en menor medida como energía lumínica o de otro tipo. El calor es una forma de energía asociada con el movimiento de las moléculas. Es el resultado tangible de la energía cinética total de los átomos, moléculas o iones que se encuentran en movimiento dentro de un sistema.</w:t>
      </w:r>
    </w:p>
    <w:p w14:paraId="7794D8CE" w14:textId="70C2BB3B" w:rsidR="00A37946" w:rsidRPr="0059342D" w:rsidRDefault="00A37946" w:rsidP="00A37946">
      <w:r w:rsidRPr="0059342D">
        <w:t xml:space="preserve">En el Sistema Internacional (SI), el calor de reacción se mide en julios, J. No obstante, tradicionalmente se usa la kilocaloría (kcal), definida como la cantidad de calor necesaria para elevar en </w:t>
      </w:r>
      <w:r w:rsidR="00767544" w:rsidRPr="0059342D">
        <w:rPr>
          <w:noProof/>
          <w:position w:val="-6"/>
        </w:rPr>
        <w:object w:dxaOrig="440" w:dyaOrig="279" w14:anchorId="3032EAE0">
          <v:shape id="_x0000_i1176" type="#_x0000_t75" alt="un grado centígrado" style="width:22pt;height:14pt;mso-width-percent:0;mso-height-percent:0;mso-width-percent:0;mso-height-percent:0" o:ole="">
            <v:imagedata r:id="rId259" o:title=""/>
          </v:shape>
          <o:OLEObject Type="Embed" ProgID="Equation.3" ShapeID="_x0000_i1176" DrawAspect="Content" ObjectID="_1655670341" r:id="rId260"/>
        </w:object>
      </w:r>
      <w:r w:rsidR="00DC22D8" w:rsidRPr="0059342D">
        <w:t xml:space="preserve"> </w:t>
      </w:r>
      <w:r w:rsidRPr="0059342D">
        <w:t>la temperatura de 1 kg de agua.</w:t>
      </w:r>
    </w:p>
    <w:p w14:paraId="6D680133" w14:textId="2B8CE47A" w:rsidR="00A37946" w:rsidRPr="0059342D" w:rsidRDefault="00A37946" w:rsidP="00A37946">
      <w:r w:rsidRPr="0059342D">
        <w:lastRenderedPageBreak/>
        <w:t>Para expresar cantidades de calor menores se usa la caloría, entendida como la</w:t>
      </w:r>
      <w:r w:rsidR="00737F29" w:rsidRPr="0059342D">
        <w:t xml:space="preserve"> </w:t>
      </w:r>
      <w:r w:rsidRPr="0059342D">
        <w:t>cantidad de cal</w:t>
      </w:r>
      <w:r w:rsidR="00DC22D8" w:rsidRPr="0059342D">
        <w:t xml:space="preserve">or requerida para elevar en </w:t>
      </w:r>
      <w:r w:rsidR="00767544" w:rsidRPr="0059342D">
        <w:rPr>
          <w:noProof/>
          <w:position w:val="-6"/>
        </w:rPr>
        <w:object w:dxaOrig="440" w:dyaOrig="279" w14:anchorId="6F79B7CB">
          <v:shape id="_x0000_i1175" type="#_x0000_t75" alt="un grado centígrado" style="width:22pt;height:14pt;mso-width-percent:0;mso-height-percent:0;mso-width-percent:0;mso-height-percent:0" o:ole="">
            <v:imagedata r:id="rId261" o:title=""/>
          </v:shape>
          <o:OLEObject Type="Embed" ProgID="Equation.3" ShapeID="_x0000_i1175" DrawAspect="Content" ObjectID="_1655670342" r:id="rId262"/>
        </w:object>
      </w:r>
      <w:r w:rsidRPr="0059342D">
        <w:t xml:space="preserve"> la temperatura de 1 g de agua.</w:t>
      </w:r>
    </w:p>
    <w:p w14:paraId="66D5F51C" w14:textId="0E3371D4" w:rsidR="00A37946" w:rsidRPr="0059342D" w:rsidRDefault="00A37946" w:rsidP="00A37946">
      <w:r w:rsidRPr="0059342D">
        <w:t>Otra unidad de calor, menos común es el BTU o unidad técnica británica, que</w:t>
      </w:r>
      <w:r w:rsidR="00737F29" w:rsidRPr="0059342D">
        <w:t xml:space="preserve"> </w:t>
      </w:r>
      <w:r w:rsidRPr="0059342D">
        <w:t>representa la cantidad de cal</w:t>
      </w:r>
      <w:r w:rsidR="00DC22D8" w:rsidRPr="0059342D">
        <w:t xml:space="preserve">or necesaria para elevar en </w:t>
      </w:r>
      <w:r w:rsidR="00767544" w:rsidRPr="0059342D">
        <w:rPr>
          <w:noProof/>
          <w:position w:val="-4"/>
        </w:rPr>
        <w:object w:dxaOrig="420" w:dyaOrig="260" w14:anchorId="725B136F">
          <v:shape id="_x0000_i1174" type="#_x0000_t75" alt="un grado Fahrenheit" style="width:22pt;height:14pt;mso-width-percent:0;mso-height-percent:0;mso-width-percent:0;mso-height-percent:0" o:ole="">
            <v:imagedata r:id="rId263" o:title=""/>
          </v:shape>
          <o:OLEObject Type="Embed" ProgID="Equation.3" ShapeID="_x0000_i1174" DrawAspect="Content" ObjectID="_1655670343" r:id="rId264"/>
        </w:object>
      </w:r>
      <w:r w:rsidRPr="0059342D">
        <w:t xml:space="preserve"> la temperatura de</w:t>
      </w:r>
      <w:r w:rsidR="00737F29" w:rsidRPr="0059342D">
        <w:t xml:space="preserve"> </w:t>
      </w:r>
      <w:r w:rsidRPr="0059342D">
        <w:t>1 libra de agua. Equivalencias:</w:t>
      </w:r>
      <w:r w:rsidR="00DC22D8" w:rsidRPr="0059342D">
        <w:t xml:space="preserve"> </w:t>
      </w:r>
    </w:p>
    <w:p w14:paraId="3DB918CA" w14:textId="2FCD8085" w:rsidR="00874658" w:rsidRPr="0059342D" w:rsidRDefault="00767544" w:rsidP="00A37946">
      <w:r w:rsidRPr="0059342D">
        <w:rPr>
          <w:noProof/>
          <w:position w:val="-10"/>
        </w:rPr>
        <w:object w:dxaOrig="1620" w:dyaOrig="320" w14:anchorId="00F8CA7D">
          <v:shape id="_x0000_i1173" type="#_x0000_t75" alt="una kilocaloria es igual a 4,184 kilojulios" style="width:100pt;height:22pt;mso-width-percent:0;mso-height-percent:0;mso-width-percent:0;mso-height-percent:0" o:ole="">
            <v:imagedata r:id="rId265" o:title=""/>
          </v:shape>
          <o:OLEObject Type="Embed" ProgID="Equation.3" ShapeID="_x0000_i1173" DrawAspect="Content" ObjectID="_1655670344" r:id="rId266"/>
        </w:object>
      </w:r>
    </w:p>
    <w:p w14:paraId="0C600C2B" w14:textId="3DE5D5BA" w:rsidR="00874658" w:rsidRPr="0059342D" w:rsidRDefault="00767544" w:rsidP="00A37946">
      <w:r w:rsidRPr="0059342D">
        <w:rPr>
          <w:noProof/>
          <w:position w:val="-10"/>
        </w:rPr>
        <w:object w:dxaOrig="1359" w:dyaOrig="320" w14:anchorId="5FCACB18">
          <v:shape id="_x0000_i1172" type="#_x0000_t75" alt="una caloría es igual a 4,184 julios" style="width:86pt;height:22pt;mso-width-percent:0;mso-height-percent:0;mso-width-percent:0;mso-height-percent:0" o:ole="">
            <v:imagedata r:id="rId267" o:title=""/>
          </v:shape>
          <o:OLEObject Type="Embed" ProgID="Equation.3" ShapeID="_x0000_i1172" DrawAspect="Content" ObjectID="_1655670345" r:id="rId268"/>
        </w:object>
      </w:r>
    </w:p>
    <w:p w14:paraId="5380F714" w14:textId="5A262D78" w:rsidR="00874658" w:rsidRPr="0059342D" w:rsidRDefault="00767544" w:rsidP="00A37946">
      <w:r w:rsidRPr="0059342D">
        <w:rPr>
          <w:noProof/>
          <w:position w:val="-6"/>
        </w:rPr>
        <w:object w:dxaOrig="1640" w:dyaOrig="279" w14:anchorId="59D67F48">
          <v:shape id="_x0000_i1171" type="#_x0000_t75" alt="una kilocaloría es igual a mil calorías" style="width:100pt;height:14pt;mso-width-percent:0;mso-height-percent:0;mso-width-percent:0;mso-height-percent:0" o:ole="">
            <v:imagedata r:id="rId269" o:title=""/>
          </v:shape>
          <o:OLEObject Type="Embed" ProgID="Equation.3" ShapeID="_x0000_i1171" DrawAspect="Content" ObjectID="_1655670346" r:id="rId270"/>
        </w:object>
      </w:r>
    </w:p>
    <w:p w14:paraId="1D9E3242" w14:textId="77777777" w:rsidR="00C94EFA" w:rsidRPr="0059342D" w:rsidRDefault="00C94EFA" w:rsidP="00C94EFA">
      <w:pPr>
        <w:pStyle w:val="Ttulo3"/>
      </w:pPr>
      <w:bookmarkStart w:id="34" w:name="_Toc427250005"/>
      <w:r w:rsidRPr="0059342D">
        <w:t>Intercambios de calor en las reacciones</w:t>
      </w:r>
      <w:bookmarkEnd w:id="34"/>
    </w:p>
    <w:p w14:paraId="004DA487" w14:textId="1A6EC26E" w:rsidR="00C94EFA" w:rsidRPr="0059342D" w:rsidRDefault="00C94EFA" w:rsidP="00C94EFA">
      <w:r w:rsidRPr="0059342D">
        <w:t xml:space="preserve">Durante una reacción química puede producirse o liberarse energía. En este caso se habla de reacciones </w:t>
      </w:r>
      <w:r w:rsidRPr="0059342D">
        <w:rPr>
          <w:b/>
          <w:bCs/>
        </w:rPr>
        <w:t>exotérmicas</w:t>
      </w:r>
      <w:r w:rsidRPr="0059342D">
        <w:t xml:space="preserve">. Cuando, por el contrario, el sistema químico absorbe energía del medio para que una reacción pueda llevarse a término, se habla de reacciones </w:t>
      </w:r>
      <w:r w:rsidRPr="0059342D">
        <w:rPr>
          <w:b/>
          <w:bCs/>
        </w:rPr>
        <w:t>endotérmicas</w:t>
      </w:r>
      <w:r w:rsidRPr="0059342D">
        <w:t>.</w:t>
      </w:r>
    </w:p>
    <w:p w14:paraId="731257D8" w14:textId="77777777" w:rsidR="00C94EFA" w:rsidRPr="0059342D" w:rsidRDefault="00C94EFA" w:rsidP="00C94EFA"/>
    <w:p w14:paraId="3DAD91CE" w14:textId="77777777" w:rsidR="00C94EFA" w:rsidRPr="0059342D" w:rsidRDefault="00C94EFA" w:rsidP="00C94EFA">
      <w:pPr>
        <w:pStyle w:val="Ttulo4"/>
      </w:pPr>
      <w:bookmarkStart w:id="35" w:name="_Toc427250006"/>
      <w:r w:rsidRPr="0059342D">
        <w:t>Reacciones exotérmicas</w:t>
      </w:r>
      <w:bookmarkEnd w:id="35"/>
    </w:p>
    <w:p w14:paraId="529A6A90" w14:textId="6C572101" w:rsidR="00C94EFA" w:rsidRPr="0059342D" w:rsidRDefault="00C94EFA" w:rsidP="00C94EFA">
      <w:r w:rsidRPr="0059342D">
        <w:t>Estas reacciones reciben este nombre debido a que esta energía casi siempre se presenta como calor. La combustión, la fermentación, así como un gran número de reacciones de formación de compuestos a partir de sus elementos son ejemplos de reacciones exotérmicas.</w:t>
      </w:r>
    </w:p>
    <w:p w14:paraId="3ED0000F" w14:textId="6109B2AE" w:rsidR="00C94EFA" w:rsidRPr="0059342D" w:rsidRDefault="00C94EFA" w:rsidP="00C94EFA">
      <w:r w:rsidRPr="0059342D">
        <w:t xml:space="preserve">Frecuentemente, las reacciones exotérmicas necesitan un pequeño aporte inicial de energía para producirse, aporte que puede ser suministrado por una pequeña llama o una chispa eléctrica. Una vez iniciada la reacción, la cantidad de energía que se desprende es muy </w:t>
      </w:r>
      <w:r w:rsidRPr="0059342D">
        <w:lastRenderedPageBreak/>
        <w:t>superior a la que se suministró al comienzo de la reacción. Un ejemplo de reacción exotérmica es la combustión. Las reacciones de combustión son muy utilizadas en la vida diaria para obtener energía. En nuestras casas hacemos uso de éstas cuando empleamos estufas de gas butano o propano. Los automóviles también obtienen energía de la combustión, en este caso de la gasolina.</w:t>
      </w:r>
    </w:p>
    <w:p w14:paraId="4CB5A9D6" w14:textId="655833C3" w:rsidR="00C94EFA" w:rsidRPr="0059342D" w:rsidRDefault="00C94EFA" w:rsidP="00C94EFA">
      <w:r w:rsidRPr="0059342D">
        <w:t>Las reacciones de combustión son más importantes por la energía que se libera cuando se producen, que por las nuevas sustancias que se forman. La cantidad de energía que se libera en una reacción de combustión depende del tipo de sustancia que se quema. Hay sustancias que, cuando se queman, de</w:t>
      </w:r>
      <w:r w:rsidR="00FB7FC8" w:rsidRPr="0059342D">
        <w:t>sprenden más energía que otras.</w:t>
      </w:r>
    </w:p>
    <w:p w14:paraId="3A666185" w14:textId="77777777" w:rsidR="00631F20" w:rsidRPr="0059342D" w:rsidRDefault="00631F20" w:rsidP="00631F20">
      <w:pPr>
        <w:pStyle w:val="Ttulo4"/>
      </w:pPr>
      <w:bookmarkStart w:id="36" w:name="_Toc427250007"/>
      <w:r w:rsidRPr="0059342D">
        <w:t>Reacciones endotérmicas</w:t>
      </w:r>
      <w:bookmarkEnd w:id="36"/>
    </w:p>
    <w:p w14:paraId="542B4219" w14:textId="05F2DF70" w:rsidR="00631F20" w:rsidRPr="0059342D" w:rsidRDefault="00631F20" w:rsidP="00631F20">
      <w:r w:rsidRPr="0059342D">
        <w:t xml:space="preserve">Se denominan así porque en ellas es necesario suministrar energía al sistema de reacción para hacer que ocurran las transformaciones químicas. Esta energía se suministra en la mayoría de los casos, en forma de calor. Reacciones como las </w:t>
      </w:r>
      <w:r w:rsidR="009E0E40" w:rsidRPr="0059342D">
        <w:t>siguientes</w:t>
      </w:r>
      <w:r w:rsidRPr="0059342D">
        <w:t>.</w:t>
      </w:r>
    </w:p>
    <w:p w14:paraId="7317A04B" w14:textId="56406F19" w:rsidR="005A0383" w:rsidRPr="0059342D" w:rsidRDefault="00767544" w:rsidP="00631F20">
      <w:r w:rsidRPr="0059342D">
        <w:rPr>
          <w:noProof/>
          <w:position w:val="-20"/>
        </w:rPr>
        <w:object w:dxaOrig="6360" w:dyaOrig="480" w14:anchorId="00A74FD1">
          <v:shape id="_x0000_i1170" type="#_x0000_t75" alt="tres moléculas de carbono sólido 3C (s)  más dos moléculas de óxido ferrico en estado sólido 2F e O3 (S) más 467,47 kilojulio por mol producen cuatro moléculas de hierro sólido 4Fe  (S) más tres moléculas de dióxido de carbono gaseoso 3C O2 (g)." style="width:382pt;height:28pt;mso-width-percent:0;mso-height-percent:0;mso-width-percent:0;mso-height-percent:0" o:ole="">
            <v:imagedata r:id="rId271" o:title=""/>
          </v:shape>
          <o:OLEObject Type="Embed" ProgID="Equation.3" ShapeID="_x0000_i1170" DrawAspect="Content" ObjectID="_1655670347" r:id="rId272"/>
        </w:object>
      </w:r>
    </w:p>
    <w:p w14:paraId="4F96E4DC" w14:textId="016262D9" w:rsidR="005A0383" w:rsidRPr="0059342D" w:rsidRDefault="00767544" w:rsidP="00631F20">
      <w:r w:rsidRPr="0059342D">
        <w:rPr>
          <w:noProof/>
          <w:position w:val="-20"/>
        </w:rPr>
        <w:object w:dxaOrig="4140" w:dyaOrig="499" w14:anchorId="7531AA34">
          <v:shape id="_x0000_i1169" type="#_x0000_t75" alt="dos moléculas de monóxido de mercurio en estado sólido 2HgO (S) más calor producen dos moléculas de mercurio en estado líquido 2Hg (l) más oxígeno gaseoso O2 (g)." style="width:274pt;height:36pt;mso-width-percent:0;mso-height-percent:0;mso-width-percent:0;mso-height-percent:0" o:ole="">
            <v:imagedata r:id="rId273" o:title=""/>
          </v:shape>
          <o:OLEObject Type="Embed" ProgID="Equation.3" ShapeID="_x0000_i1169" DrawAspect="Content" ObjectID="_1655670348" r:id="rId274"/>
        </w:object>
      </w:r>
    </w:p>
    <w:p w14:paraId="14BB0548" w14:textId="0E5D5908" w:rsidR="005B25C8" w:rsidRPr="0059342D" w:rsidRDefault="00767544" w:rsidP="00631F20">
      <w:r w:rsidRPr="0059342D">
        <w:rPr>
          <w:noProof/>
          <w:position w:val="-18"/>
        </w:rPr>
        <w:object w:dxaOrig="4700" w:dyaOrig="480" w14:anchorId="5CFBFD00">
          <v:shape id="_x0000_i1168" type="#_x0000_t75" alt="dos moléculas de clorato de potasio en estado sólido 2KClO3 (S) más calor producen cloruro de potasio sólido KCl (S) más tres moléculas de oxígeno gaseoso 3O2 (g)." style="width:4in;height:28pt;mso-width-percent:0;mso-height-percent:0;mso-width-percent:0;mso-height-percent:0" o:ole="">
            <v:imagedata r:id="rId275" o:title=""/>
          </v:shape>
          <o:OLEObject Type="Embed" ProgID="Equation.3" ShapeID="_x0000_i1168" DrawAspect="Content" ObjectID="_1655670349" r:id="rId276"/>
        </w:object>
      </w:r>
    </w:p>
    <w:p w14:paraId="6267711C" w14:textId="611A5546" w:rsidR="00941A28" w:rsidRPr="0059342D" w:rsidRDefault="009E0E40" w:rsidP="009E0E40">
      <w:r w:rsidRPr="0059342D">
        <w:t>En las que ocurre descomposición de compuestos, son ejemplos de reacciones endotérmicas.</w:t>
      </w:r>
    </w:p>
    <w:p w14:paraId="00F2F750" w14:textId="77777777" w:rsidR="00E14307" w:rsidRPr="0059342D" w:rsidRDefault="00E14307" w:rsidP="009E0E40"/>
    <w:p w14:paraId="7741FBD0" w14:textId="77777777" w:rsidR="00B36EC7" w:rsidRPr="0059342D" w:rsidRDefault="00B36EC7" w:rsidP="00B36EC7">
      <w:pPr>
        <w:pStyle w:val="Ttulo3"/>
      </w:pPr>
      <w:bookmarkStart w:id="37" w:name="_Toc424256082"/>
      <w:bookmarkStart w:id="38" w:name="_Toc427250008"/>
      <w:r w:rsidRPr="0059342D">
        <w:lastRenderedPageBreak/>
        <w:t>clasificacion de las reacciones quimicas</w:t>
      </w:r>
      <w:bookmarkEnd w:id="37"/>
      <w:bookmarkEnd w:id="38"/>
    </w:p>
    <w:p w14:paraId="3966537F" w14:textId="77777777" w:rsidR="00B36EC7" w:rsidRPr="0059342D" w:rsidRDefault="00B36EC7" w:rsidP="00B36EC7">
      <w:r w:rsidRPr="0059342D">
        <w:t>Las reacciones químicas se pueden clasificar desde varios puntos de vista.</w:t>
      </w:r>
    </w:p>
    <w:p w14:paraId="259E0F92" w14:textId="77777777" w:rsidR="00B36EC7" w:rsidRPr="0059342D" w:rsidRDefault="00B36EC7" w:rsidP="0075590B">
      <w:pPr>
        <w:pStyle w:val="Prrafodelista"/>
        <w:numPr>
          <w:ilvl w:val="0"/>
          <w:numId w:val="30"/>
        </w:numPr>
      </w:pPr>
      <w:r w:rsidRPr="0059342D">
        <w:t>Teniendo en cuenta los procesos químicos ocurridos, se clasifican en reacciones de síntesis, de descomposición, de sustitución o de desplazamiento, doble descomposición, óxido-reducción y neutralización.</w:t>
      </w:r>
    </w:p>
    <w:p w14:paraId="05AB47C3" w14:textId="77777777" w:rsidR="00874658" w:rsidRPr="0059342D" w:rsidRDefault="00874658" w:rsidP="00874658">
      <w:pPr>
        <w:pStyle w:val="Prrafodelista"/>
      </w:pPr>
    </w:p>
    <w:p w14:paraId="3BC8251D" w14:textId="77777777" w:rsidR="00B36EC7" w:rsidRPr="0059342D" w:rsidRDefault="00B36EC7" w:rsidP="0075590B">
      <w:pPr>
        <w:pStyle w:val="Prrafodelista"/>
        <w:numPr>
          <w:ilvl w:val="0"/>
          <w:numId w:val="30"/>
        </w:numPr>
      </w:pPr>
      <w:r w:rsidRPr="0059342D">
        <w:t>Teniendo en cuenta el sentido en el que se lleva a cabo una reacción, se clasifican en reacciones reversibles o irreversibles.</w:t>
      </w:r>
    </w:p>
    <w:p w14:paraId="134CC413" w14:textId="77777777" w:rsidR="00874658" w:rsidRPr="0059342D" w:rsidRDefault="00874658" w:rsidP="00874658">
      <w:pPr>
        <w:pStyle w:val="Prrafodelista"/>
      </w:pPr>
    </w:p>
    <w:p w14:paraId="0844918C" w14:textId="77777777" w:rsidR="00B36EC7" w:rsidRPr="0059342D" w:rsidRDefault="00B36EC7" w:rsidP="0075590B">
      <w:pPr>
        <w:pStyle w:val="Prrafodelista"/>
        <w:numPr>
          <w:ilvl w:val="0"/>
          <w:numId w:val="30"/>
        </w:numPr>
      </w:pPr>
      <w:r w:rsidRPr="0059342D">
        <w:t>Teniendo en cuenta los cambios energéticos producidos, se clasifican en exotérmicas o endotérmicas.</w:t>
      </w:r>
    </w:p>
    <w:p w14:paraId="49904A53" w14:textId="77777777" w:rsidR="00B36EC7" w:rsidRPr="0059342D" w:rsidRDefault="00B36EC7" w:rsidP="00B36EC7">
      <w:pPr>
        <w:pStyle w:val="Prrafodelista"/>
      </w:pPr>
    </w:p>
    <w:p w14:paraId="3F804145" w14:textId="77777777" w:rsidR="00B36EC7" w:rsidRPr="0059342D" w:rsidRDefault="00B36EC7" w:rsidP="00B36EC7">
      <w:pPr>
        <w:pStyle w:val="Ttulo4"/>
      </w:pPr>
      <w:bookmarkStart w:id="39" w:name="_Toc424256083"/>
      <w:bookmarkStart w:id="40" w:name="_Toc427250009"/>
      <w:r w:rsidRPr="0059342D">
        <w:t>Reacciones de composición o de síntesis</w:t>
      </w:r>
      <w:bookmarkEnd w:id="39"/>
      <w:bookmarkEnd w:id="40"/>
    </w:p>
    <w:p w14:paraId="3654DC38" w14:textId="77777777" w:rsidR="00B36EC7" w:rsidRPr="0059342D" w:rsidRDefault="00B36EC7" w:rsidP="00B36EC7">
      <w:r w:rsidRPr="0059342D">
        <w:t>Son las reacciones en las cuales dos o más sustancias se combinan para formar una sustancia nueva, como se muestran los siguientes ejemplos:</w:t>
      </w:r>
    </w:p>
    <w:p w14:paraId="70911640" w14:textId="77777777" w:rsidR="00B36EC7" w:rsidRPr="0059342D" w:rsidRDefault="00767544" w:rsidP="00B36EC7">
      <w:pPr>
        <w:rPr>
          <w:noProof/>
          <w:lang w:eastAsia="es-CO"/>
        </w:rPr>
      </w:pPr>
      <w:r w:rsidRPr="0059342D">
        <w:rPr>
          <w:noProof/>
          <w:position w:val="-18"/>
        </w:rPr>
        <w:object w:dxaOrig="2700" w:dyaOrig="440" w14:anchorId="03461A7A">
          <v:shape id="_x0000_i1167" type="#_x0000_t75" alt="dos moles de hidrogeno diatómico en estado gaseoso más  una mol de oxigeno diátomico SE COMBINAN PARA producir dos moles de agua en estado líquido." style="width:195pt;height:28pt;mso-width-percent:0;mso-height-percent:0;mso-width-percent:0;mso-height-percent:0" o:ole="">
            <v:imagedata r:id="rId277" o:title=""/>
          </v:shape>
          <o:OLEObject Type="Embed" ProgID="Equation.3" ShapeID="_x0000_i1167" DrawAspect="Content" ObjectID="_1655670350" r:id="rId278"/>
        </w:object>
      </w:r>
    </w:p>
    <w:p w14:paraId="090F8127" w14:textId="77777777" w:rsidR="00B36EC7" w:rsidRPr="0059342D" w:rsidRDefault="00767544" w:rsidP="00B36EC7">
      <w:r w:rsidRPr="0059342D">
        <w:rPr>
          <w:noProof/>
          <w:position w:val="-18"/>
        </w:rPr>
        <w:object w:dxaOrig="3240" w:dyaOrig="440" w14:anchorId="337273A4">
          <v:shape id="_x0000_i1166" type="#_x0000_t75" alt="" style="width:244pt;height:36pt;mso-width-percent:0;mso-height-percent:0;mso-width-percent:0;mso-height-percent:0" o:ole="">
            <v:imagedata r:id="rId279" o:title=""/>
          </v:shape>
          <o:OLEObject Type="Embed" ProgID="Equation.3" ShapeID="_x0000_i1166" DrawAspect="Content" ObjectID="_1655670351" r:id="rId280"/>
        </w:object>
      </w:r>
    </w:p>
    <w:p w14:paraId="6AF9EA73" w14:textId="75E68456" w:rsidR="00E24EDA" w:rsidRPr="0059342D" w:rsidRDefault="00767544" w:rsidP="00E24EDA">
      <w:r w:rsidRPr="0059342D">
        <w:rPr>
          <w:noProof/>
          <w:position w:val="-18"/>
        </w:rPr>
        <w:object w:dxaOrig="2120" w:dyaOrig="440" w14:anchorId="740B2791">
          <v:shape id="_x0000_i1165" type="#_x0000_t75" alt="carbono C en estado sólido más oxígeno diatomico O2 se combinan para producir una mol de dioxido de carbono C O2 en estado gaseoso." style="width:151pt;height:28pt;mso-width-percent:0;mso-height-percent:0;mso-width-percent:0;mso-height-percent:0" o:ole="">
            <v:imagedata r:id="rId281" o:title=""/>
          </v:shape>
          <o:OLEObject Type="Embed" ProgID="Equation.3" ShapeID="_x0000_i1165" DrawAspect="Content" ObjectID="_1655670352" r:id="rId282"/>
        </w:object>
      </w:r>
    </w:p>
    <w:p w14:paraId="2731BBAE" w14:textId="77777777" w:rsidR="00E14307" w:rsidRPr="0059342D" w:rsidRDefault="00E14307" w:rsidP="00E24EDA"/>
    <w:p w14:paraId="79C495A9" w14:textId="1B30ECC5" w:rsidR="00E24EDA" w:rsidRPr="0059342D" w:rsidRDefault="00E24EDA" w:rsidP="00E24EDA">
      <w:pPr>
        <w:pStyle w:val="Descripcin"/>
        <w:keepNext/>
        <w:rPr>
          <w:color w:val="auto"/>
          <w:sz w:val="24"/>
        </w:rPr>
      </w:pPr>
      <w:bookmarkStart w:id="41" w:name="_Toc426930352"/>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5</w:t>
      </w:r>
      <w:r w:rsidRPr="0059342D">
        <w:rPr>
          <w:color w:val="auto"/>
          <w:sz w:val="24"/>
        </w:rPr>
        <w:fldChar w:fldCharType="end"/>
      </w:r>
      <w:r w:rsidRPr="0059342D">
        <w:rPr>
          <w:color w:val="auto"/>
          <w:sz w:val="24"/>
        </w:rPr>
        <w:t>. MÁS QUE CIENCIA</w:t>
      </w:r>
      <w:bookmarkEnd w:id="41"/>
    </w:p>
    <w:p w14:paraId="1D172C10" w14:textId="5EEB90D1" w:rsidR="00E24EDA" w:rsidRPr="0059342D" w:rsidRDefault="00E24EDA" w:rsidP="00B36EC7">
      <w:r w:rsidRPr="0059342D">
        <w:rPr>
          <w:noProof/>
          <w:lang w:eastAsia="es-CO"/>
        </w:rPr>
        <mc:AlternateContent>
          <mc:Choice Requires="wps">
            <w:drawing>
              <wp:inline distT="0" distB="0" distL="0" distR="0" wp14:anchorId="10A41E10" wp14:editId="37F0B189">
                <wp:extent cx="5534025" cy="2510790"/>
                <wp:effectExtent l="0" t="0" r="28575" b="22860"/>
                <wp:docPr id="7" name="Cuadro de texto 2" descr="Información sobre la alumina o también llamado óxido de aluminio el cual se produce por una reacción de combinación entre el aluminio y el oxíge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5107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DEDACCD" w14:textId="486F26C6" w:rsidR="0039421E" w:rsidRDefault="0039421E" w:rsidP="00E24EDA">
                            <w:r>
                              <w:t>La alúmina es un material cerámico muy versátil. Sus propiedades la hacen especialmente apta para aplicaciones en donde las condiciones son extremas. Su dureza es de 9 en la escala de Mohs, siendo el material más duro después del diamante. En la naturaleza se encuentra en una gran variedad de colores, dependiendo de las impurezas que tenga: la variedad roja, conocida como rubí, y la azul, conocida por zafiro, son consideradas piedras preciosas. Es un gran agente abrasivo, por lo cual es muy utilizada en la industria.</w:t>
                            </w:r>
                          </w:p>
                        </w:txbxContent>
                      </wps:txbx>
                      <wps:bodyPr rot="0" vert="horz" wrap="square" lIns="91440" tIns="45720" rIns="91440" bIns="45720" anchor="t" anchorCtr="0">
                        <a:noAutofit/>
                      </wps:bodyPr>
                    </wps:wsp>
                  </a:graphicData>
                </a:graphic>
              </wp:inline>
            </w:drawing>
          </mc:Choice>
          <mc:Fallback>
            <w:pict>
              <v:shapetype w14:anchorId="10A41E10" id="_x0000_t202" coordsize="21600,21600" o:spt="202" path="m,l,21600r21600,l21600,xe">
                <v:stroke joinstyle="miter"/>
                <v:path gradientshapeok="t" o:connecttype="rect"/>
              </v:shapetype>
              <v:shape id="Cuadro de texto 2" o:spid="_x0000_s1026" type="#_x0000_t202" alt="Información sobre la alumina o también llamado óxido de aluminio el cual se produce por una reacción de combinación entre el aluminio y el oxígeno." style="width:435.75pt;height:19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" fillcolor="#c3c3c3 [2166]" strokecolor="#a5a5a5 [3206]" strokeweight=".5pt">
                <v:fill color2="#b6b6b6 [2614]" rotate="t" colors="0 #d2d2d2;.5 #c8c8c8;1 silver" focus="100%" type="gradient">
                  <o:fill v:ext="view" type="gradientUnscaled"/>
                </v:fill>
                <v:textbox>
                  <w:txbxContent>
                    <w:p w14:paraId="3DEDACCD" w14:textId="486F26C6" w:rsidR="0039421E" w:rsidRDefault="0039421E" w:rsidP="00E24EDA">
                      <w:r>
                        <w:t>La alúmina es un material cerámico muy versátil. Sus propiedades la hacen especialmente apta para aplicaciones en donde las condiciones son extremas. Su dureza es de 9 en la escala de Mohs, siendo el material más duro después del diamante. En la naturaleza se encuentra en una gran variedad de colores, dependiendo de las impurezas que tenga: la variedad roja, conocida como rubí, y la azul, conocida por zafiro, son consideradas piedras preciosas. Es un gran agente abrasivo, por lo cual es muy utilizada en la industria.</w:t>
                      </w:r>
                    </w:p>
                  </w:txbxContent>
                </v:textbox>
                <w10:anchorlock/>
              </v:shape>
            </w:pict>
          </mc:Fallback>
        </mc:AlternateContent>
      </w:r>
    </w:p>
    <w:p w14:paraId="1CE42008" w14:textId="77777777" w:rsidR="000B4AF8" w:rsidRPr="0059342D" w:rsidRDefault="000B4AF8" w:rsidP="00B36EC7"/>
    <w:p w14:paraId="5110DFEA" w14:textId="77777777" w:rsidR="00B36EC7" w:rsidRPr="0059342D" w:rsidRDefault="00B36EC7" w:rsidP="00B36EC7">
      <w:pPr>
        <w:pStyle w:val="Ttulo4"/>
      </w:pPr>
      <w:bookmarkStart w:id="42" w:name="_Toc424256084"/>
      <w:bookmarkStart w:id="43" w:name="_Toc427250010"/>
      <w:r w:rsidRPr="0059342D">
        <w:t>Reacciones de descomposición</w:t>
      </w:r>
      <w:bookmarkEnd w:id="42"/>
      <w:bookmarkEnd w:id="43"/>
    </w:p>
    <w:p w14:paraId="0F6B017B" w14:textId="77777777" w:rsidR="00B36EC7" w:rsidRPr="0059342D" w:rsidRDefault="00B36EC7" w:rsidP="00B36EC7">
      <w:r w:rsidRPr="0059342D">
        <w:t>En estas reacciones los reactivos o reactantes se dividen en sustancias más sencillas, con lo cual el número de moléculas presentes en los productos es mayor que el número de moléculas en los reactivos. Así ocurre en la descomposición térmica del clorato de potasio, según la siguiente reacción:</w:t>
      </w:r>
    </w:p>
    <w:p w14:paraId="17248DA0" w14:textId="41F9EAF3" w:rsidR="00B36EC7" w:rsidRPr="0059342D" w:rsidRDefault="00767544" w:rsidP="00B36EC7">
      <w:r w:rsidRPr="0059342D">
        <w:rPr>
          <w:noProof/>
          <w:position w:val="-18"/>
        </w:rPr>
        <w:object w:dxaOrig="4580" w:dyaOrig="440" w14:anchorId="3664B885">
          <v:shape id="_x0000_i1164" type="#_x0000_t75" alt="dos moles de clorato de potasio KClO3 en estado sólido más calor de descomponen para producir  dos moles de cloruro de potasio KCl en estado sólido más tres moles de oxígeno diatómico 3O2 en estado gaseoso." style="width:5in;height:36pt;mso-width-percent:0;mso-height-percent:0;mso-width-percent:0;mso-height-percent:0" o:ole="">
            <v:imagedata r:id="rId283" o:title=""/>
          </v:shape>
          <o:OLEObject Type="Embed" ProgID="Equation.3" ShapeID="_x0000_i1164" DrawAspect="Content" ObjectID="_1655670353" r:id="rId284"/>
        </w:object>
      </w:r>
    </w:p>
    <w:p w14:paraId="39F9D130" w14:textId="77777777" w:rsidR="00E14307" w:rsidRPr="0059342D" w:rsidRDefault="00E14307" w:rsidP="00B36EC7"/>
    <w:p w14:paraId="5D1FC2C8" w14:textId="7835DA0A" w:rsidR="00B70C7E" w:rsidRPr="0059342D" w:rsidRDefault="00B70C7E" w:rsidP="00B70C7E">
      <w:pPr>
        <w:pStyle w:val="Descripcin"/>
        <w:keepNext/>
        <w:rPr>
          <w:color w:val="auto"/>
          <w:sz w:val="24"/>
        </w:rPr>
      </w:pPr>
      <w:bookmarkStart w:id="44" w:name="_Toc426930353"/>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6</w:t>
      </w:r>
      <w:r w:rsidRPr="0059342D">
        <w:rPr>
          <w:color w:val="auto"/>
          <w:sz w:val="24"/>
        </w:rPr>
        <w:fldChar w:fldCharType="end"/>
      </w:r>
      <w:r w:rsidRPr="0059342D">
        <w:rPr>
          <w:color w:val="auto"/>
          <w:sz w:val="24"/>
        </w:rPr>
        <w:t>. MÁS QUE CIENCIA</w:t>
      </w:r>
      <w:bookmarkEnd w:id="44"/>
    </w:p>
    <w:p w14:paraId="1A207B32" w14:textId="43D32383" w:rsidR="005B25C8" w:rsidRPr="0059342D" w:rsidRDefault="00B70C7E" w:rsidP="00B36EC7">
      <w:r w:rsidRPr="0059342D">
        <w:rPr>
          <w:noProof/>
          <w:lang w:eastAsia="es-CO"/>
        </w:rPr>
        <mc:AlternateContent>
          <mc:Choice Requires="wps">
            <w:drawing>
              <wp:inline distT="0" distB="0" distL="0" distR="0" wp14:anchorId="16064085" wp14:editId="6E81C7DD">
                <wp:extent cx="5226685" cy="2306471"/>
                <wp:effectExtent l="0" t="0" r="12065" b="17780"/>
                <wp:docPr id="6" name="Cuadro de texto 2" descr="información sobre el carbonato de calc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2306471"/>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33282DE" w14:textId="3C17C019" w:rsidR="0039421E" w:rsidRDefault="0039421E" w:rsidP="00B70C7E">
                            <w:r>
                              <w:t>El carbonato de calcio CaCO</w:t>
                            </w:r>
                            <w:r w:rsidRPr="00B70C7E">
                              <w:rPr>
                                <w:vertAlign w:val="subscript"/>
                              </w:rPr>
                              <w:t>3</w:t>
                            </w:r>
                            <w:r>
                              <w:rPr>
                                <w:vertAlign w:val="subscript"/>
                              </w:rPr>
                              <w:t xml:space="preserve"> </w:t>
                            </w:r>
                            <w:r>
                              <w:t>el cual es un compuesto que se descompone por acción del calor, es una sustancia muy abundante en la naturaleza, formando las rocas como componente principal en todas las partes del mundo, y es primordial en la formación de conchas y esqueletos de muchos organismos. En medicina se utiliza habitualmente como suplemento de calcio, como antiácido y agente adsorbente. Es fundamental en la producción de vidrio y cemento, entre otros productos.</w:t>
                            </w:r>
                          </w:p>
                        </w:txbxContent>
                      </wps:txbx>
                      <wps:bodyPr rot="0" vert="horz" wrap="square" lIns="91440" tIns="45720" rIns="91440" bIns="45720" anchor="t" anchorCtr="0">
                        <a:noAutofit/>
                      </wps:bodyPr>
                    </wps:wsp>
                  </a:graphicData>
                </a:graphic>
              </wp:inline>
            </w:drawing>
          </mc:Choice>
          <mc:Fallback>
            <w:pict>
              <v:shape w14:anchorId="16064085" id="_x0000_s1027" type="#_x0000_t202" alt="información sobre el carbonato de calcio." style="width:411.55pt;height:1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" fillcolor="#c3c3c3 [2166]" strokecolor="#a5a5a5 [3206]" strokeweight=".5pt">
                <v:fill color2="#b6b6b6 [2614]" rotate="t" colors="0 #d2d2d2;.5 #c8c8c8;1 silver" focus="100%" type="gradient">
                  <o:fill v:ext="view" type="gradientUnscaled"/>
                </v:fill>
                <v:textbox>
                  <w:txbxContent>
                    <w:p w14:paraId="033282DE" w14:textId="3C17C019" w:rsidR="0039421E" w:rsidRDefault="0039421E" w:rsidP="00B70C7E">
                      <w:r>
                        <w:t>El carbonato de calcio CaCO</w:t>
                      </w:r>
                      <w:r w:rsidRPr="00B70C7E">
                        <w:rPr>
                          <w:vertAlign w:val="subscript"/>
                        </w:rPr>
                        <w:t>3</w:t>
                      </w:r>
                      <w:r>
                        <w:rPr>
                          <w:vertAlign w:val="subscript"/>
                        </w:rPr>
                        <w:t xml:space="preserve"> </w:t>
                      </w:r>
                      <w:r>
                        <w:t>el cual es un compuesto que se descompone por acción del calor, es una sustancia muy abundante en la naturaleza, formando las rocas como componente principal en todas las partes del mundo, y es primordial en la formación de conchas y esqueletos de muchos organismos. En medicina se utiliza habitualmente como suplemento de calcio, como antiácido y agente adsorbente. Es fundamental en la producción de vidrio y cemento, entre otros productos.</w:t>
                      </w:r>
                    </w:p>
                  </w:txbxContent>
                </v:textbox>
                <w10:anchorlock/>
              </v:shape>
            </w:pict>
          </mc:Fallback>
        </mc:AlternateContent>
      </w:r>
    </w:p>
    <w:p w14:paraId="76AD9DD5" w14:textId="77777777" w:rsidR="000B4AF8" w:rsidRPr="0059342D" w:rsidRDefault="000B4AF8" w:rsidP="00B36EC7"/>
    <w:p w14:paraId="21B858B3" w14:textId="77777777" w:rsidR="00054A28" w:rsidRPr="0059342D" w:rsidRDefault="00054A28" w:rsidP="00054A28">
      <w:pPr>
        <w:pStyle w:val="Ttulo3"/>
      </w:pPr>
      <w:bookmarkStart w:id="45" w:name="_Toc427250011"/>
      <w:r w:rsidRPr="0059342D">
        <w:t>Reacciones de desplazamiento simple</w:t>
      </w:r>
      <w:bookmarkEnd w:id="45"/>
    </w:p>
    <w:p w14:paraId="3E9C5AB9" w14:textId="28A2270F" w:rsidR="00054A28" w:rsidRPr="0059342D" w:rsidRDefault="00054A28" w:rsidP="00054A28">
      <w:r w:rsidRPr="0059342D">
        <w:t>Corresponde a procesos en los cuales un elemento reacciona con un compuesto para reemplazar uno de sus componentes, produciendo un elemento y un compuesto diferentes a los originales, según los mecanismos:</w:t>
      </w:r>
    </w:p>
    <w:p w14:paraId="30DE46BD" w14:textId="7225ADF6" w:rsidR="005B25C8" w:rsidRPr="0059342D" w:rsidRDefault="00767544" w:rsidP="00054A28">
      <w:r w:rsidRPr="0059342D">
        <w:rPr>
          <w:noProof/>
          <w:position w:val="-26"/>
        </w:rPr>
        <w:object w:dxaOrig="1960" w:dyaOrig="639" w14:anchorId="4A40B51D">
          <v:shape id="_x0000_i1163" type="#_x0000_t75" alt="A MAS B C PRODUCEN B MÁS A C, donde A DESPLAZA á B.&#13;&#10; OTRA FORMA SERÍA  A MÁS B C producen C más B A donde a desplaza á C." style="width:188pt;height:58pt;mso-width-percent:0;mso-height-percent:0;mso-width-percent:0;mso-height-percent:0" o:ole="">
            <v:imagedata r:id="rId285" o:title=""/>
          </v:shape>
          <o:OLEObject Type="Embed" ProgID="Equation.3" ShapeID="_x0000_i1163" DrawAspect="Content" ObjectID="_1655670354" r:id="rId286"/>
        </w:object>
      </w:r>
    </w:p>
    <w:p w14:paraId="1940D3FE" w14:textId="5A4C83F2" w:rsidR="00054A28" w:rsidRPr="0059342D" w:rsidRDefault="00054A28" w:rsidP="00054A28">
      <w:r w:rsidRPr="0059342D">
        <w:t>Los mecanismos presentados están sujetos a la naturaleza de los elementos que participen en la reacción, es decir, comportamiento metálico, no metálicos, halógenos, etc.</w:t>
      </w:r>
    </w:p>
    <w:p w14:paraId="6711886B" w14:textId="77777777" w:rsidR="00054A28" w:rsidRPr="0059342D" w:rsidRDefault="00054A28" w:rsidP="00054A28">
      <w:pPr>
        <w:rPr>
          <w:b/>
          <w:bCs/>
        </w:rPr>
      </w:pPr>
      <w:r w:rsidRPr="0059342D">
        <w:rPr>
          <w:b/>
          <w:bCs/>
        </w:rPr>
        <w:t>Por ejemplo:</w:t>
      </w:r>
    </w:p>
    <w:p w14:paraId="048F36B0" w14:textId="34592132" w:rsidR="00B36EC7" w:rsidRPr="0059342D" w:rsidRDefault="00767544" w:rsidP="00B36EC7">
      <w:r w:rsidRPr="0059342D">
        <w:rPr>
          <w:noProof/>
          <w:position w:val="-18"/>
        </w:rPr>
        <w:object w:dxaOrig="4099" w:dyaOrig="440" w14:anchorId="5107A8B2">
          <v:shape id="_x0000_i1162" type="#_x0000_t75" alt="" style="width:332pt;height:36pt;mso-width-percent:0;mso-height-percent:0;mso-width-percent:0;mso-height-percent:0" o:ole="">
            <v:imagedata r:id="rId287" o:title=""/>
          </v:shape>
          <o:OLEObject Type="Embed" ProgID="Equation.3" ShapeID="_x0000_i1162" DrawAspect="Content" ObjectID="_1655670355" r:id="rId288"/>
        </w:object>
      </w:r>
    </w:p>
    <w:p w14:paraId="5997004B" w14:textId="77777777" w:rsidR="00B36EC7" w:rsidRPr="0059342D" w:rsidRDefault="00B36EC7" w:rsidP="009E0E40"/>
    <w:p w14:paraId="147633E1" w14:textId="77777777" w:rsidR="00DB70CE" w:rsidRPr="0059342D" w:rsidRDefault="00DB70CE" w:rsidP="00DB70CE">
      <w:pPr>
        <w:pStyle w:val="Ttulo3"/>
      </w:pPr>
      <w:bookmarkStart w:id="46" w:name="_Toc427250012"/>
      <w:r w:rsidRPr="0059342D">
        <w:lastRenderedPageBreak/>
        <w:t>Reacciones de desplazamiento doble</w:t>
      </w:r>
      <w:bookmarkEnd w:id="46"/>
    </w:p>
    <w:p w14:paraId="53C3720E" w14:textId="28A9871F" w:rsidR="00DB70CE" w:rsidRPr="0059342D" w:rsidRDefault="00DB70CE" w:rsidP="00DB70CE">
      <w:r w:rsidRPr="0059342D">
        <w:t>En este tipo de reacciones, dos compuestos intercambian sus elementos entre sí, produciendo dos compuestos distintos, de acuerdo al siguiente mecanismo general.</w:t>
      </w:r>
    </w:p>
    <w:p w14:paraId="023B8BCA" w14:textId="7FB8FC4B" w:rsidR="00865376" w:rsidRPr="0059342D" w:rsidRDefault="00767544" w:rsidP="00DB70CE">
      <w:r w:rsidRPr="0059342D">
        <w:rPr>
          <w:noProof/>
          <w:position w:val="-6"/>
        </w:rPr>
        <w:object w:dxaOrig="2180" w:dyaOrig="279" w14:anchorId="7A4BF3D4">
          <v:shape id="_x0000_i1161" type="#_x0000_t75" alt="A B más C D producen A D más C B" style="width:238pt;height:28pt;mso-width-percent:0;mso-height-percent:0;mso-width-percent:0;mso-height-percent:0" o:ole="">
            <v:imagedata r:id="rId289" o:title=""/>
          </v:shape>
          <o:OLEObject Type="Embed" ProgID="Equation.3" ShapeID="_x0000_i1161" DrawAspect="Content" ObjectID="_1655670356" r:id="rId290"/>
        </w:object>
      </w:r>
    </w:p>
    <w:p w14:paraId="04DFD98B" w14:textId="416E7E01" w:rsidR="00DB70CE" w:rsidRPr="0059342D" w:rsidRDefault="00DB70CE" w:rsidP="00DB70CE">
      <w:r w:rsidRPr="0059342D">
        <w:t>Se considera generalmente un intercambio de grupos positivos y negativos. Así, A en AB y C en CD serían iones positivos, y B y D negativos, explicando la unión de A con D y C con B.</w:t>
      </w:r>
    </w:p>
    <w:p w14:paraId="1AA95315" w14:textId="77777777" w:rsidR="00DB70CE" w:rsidRPr="0059342D" w:rsidRDefault="00DB70CE" w:rsidP="00DB70CE">
      <w:pPr>
        <w:rPr>
          <w:b/>
          <w:bCs/>
        </w:rPr>
      </w:pPr>
      <w:r w:rsidRPr="0059342D">
        <w:rPr>
          <w:b/>
          <w:bCs/>
        </w:rPr>
        <w:t>Por ejemplo:</w:t>
      </w:r>
    </w:p>
    <w:p w14:paraId="6DC91337" w14:textId="34DEB79C" w:rsidR="00DB70CE" w:rsidRPr="0059342D" w:rsidRDefault="00DB70CE" w:rsidP="0075590B">
      <w:pPr>
        <w:pStyle w:val="Prrafodelista"/>
        <w:numPr>
          <w:ilvl w:val="0"/>
          <w:numId w:val="31"/>
        </w:numPr>
      </w:pPr>
      <w:r w:rsidRPr="0059342D">
        <w:t>La reacción del cloruro de sodio (NaCl) con el nitrato de potasio</w:t>
      </w:r>
      <w:r w:rsidR="00865376" w:rsidRPr="0059342D">
        <w:t xml:space="preserve"> </w:t>
      </w:r>
      <w:r w:rsidRPr="0059342D">
        <w:t>(KNO</w:t>
      </w:r>
      <w:r w:rsidRPr="0059342D">
        <w:rPr>
          <w:vertAlign w:val="subscript"/>
        </w:rPr>
        <w:t>3</w:t>
      </w:r>
      <w:r w:rsidRPr="0059342D">
        <w:t>) producirá el nitrato de sodio (NaNO</w:t>
      </w:r>
      <w:r w:rsidRPr="0059342D">
        <w:rPr>
          <w:vertAlign w:val="subscript"/>
        </w:rPr>
        <w:t>3</w:t>
      </w:r>
      <w:r w:rsidRPr="0059342D">
        <w:t>) y el cloruro de potasio (KCl).</w:t>
      </w:r>
    </w:p>
    <w:p w14:paraId="297FFE30" w14:textId="3E499212" w:rsidR="00865376" w:rsidRPr="0059342D" w:rsidRDefault="00767544" w:rsidP="00DB70CE">
      <w:r w:rsidRPr="0059342D">
        <w:rPr>
          <w:noProof/>
          <w:position w:val="-18"/>
        </w:rPr>
        <w:object w:dxaOrig="5100" w:dyaOrig="440" w14:anchorId="2E472DD6">
          <v:shape id="_x0000_i1160" type="#_x0000_t75" alt="una molécula de cloruro de sodio acuoso NaCl (a c)  más una molécula de nitrato  de potasio acuoso  K N O3 (a c) producen  una molécula de nitrato de sodio acuoso Na N O3 (a c)  más cloruro de potasio acuoso KCl (a c)." style="width:346pt;height:28pt;mso-width-percent:0;mso-height-percent:0;mso-width-percent:0;mso-height-percent:0" o:ole="">
            <v:imagedata r:id="rId291" o:title=""/>
          </v:shape>
          <o:OLEObject Type="Embed" ProgID="Equation.3" ShapeID="_x0000_i1160" DrawAspect="Content" ObjectID="_1655670357" r:id="rId292"/>
        </w:object>
      </w:r>
    </w:p>
    <w:p w14:paraId="118281B1" w14:textId="4BF2587C" w:rsidR="00DB70CE" w:rsidRPr="0059342D" w:rsidRDefault="00DB70CE" w:rsidP="00DB70CE">
      <w:r w:rsidRPr="0059342D">
        <w:t>El cloruro de potasio (KCl) producido en la industria tiene múltiples usos; por ejemplo, es utilizado en la fabricación de fertilizante, ya que el crecimiento de muchas plantas es limitado por el consumo de potasio. Como reactivo químico es utilizado en la manufactura de hidróxido de potasio y potasio metálico. En medicina, se indica su consumo en casos de diarrea, vómitos y en el posquirúrgico del aparato digestivo, en aplicaciones científicas, procesamiento de alimentos y en ejecuciones judiciales a través de inyección letal en países en los que la pena de muerte está contemplada como sanción en el sistema judicial.</w:t>
      </w:r>
    </w:p>
    <w:p w14:paraId="0DE4A89C" w14:textId="499BAA96" w:rsidR="00DB70CE" w:rsidRPr="0059342D" w:rsidRDefault="00DB70CE" w:rsidP="0075590B">
      <w:pPr>
        <w:pStyle w:val="Prrafodelista"/>
        <w:numPr>
          <w:ilvl w:val="0"/>
          <w:numId w:val="31"/>
        </w:numPr>
      </w:pPr>
      <w:r w:rsidRPr="0059342D">
        <w:t>La reacción del sulfuro de potasio (K</w:t>
      </w:r>
      <w:r w:rsidRPr="0059342D">
        <w:rPr>
          <w:vertAlign w:val="subscript"/>
        </w:rPr>
        <w:t>2</w:t>
      </w:r>
      <w:r w:rsidRPr="0059342D">
        <w:t>S) con el sulfato de magnesio (MgSO</w:t>
      </w:r>
      <w:r w:rsidRPr="0059342D">
        <w:rPr>
          <w:vertAlign w:val="subscript"/>
        </w:rPr>
        <w:t>4</w:t>
      </w:r>
      <w:r w:rsidRPr="0059342D">
        <w:t>) forma el sulfato de potasio (K</w:t>
      </w:r>
      <w:r w:rsidRPr="0059342D">
        <w:rPr>
          <w:vertAlign w:val="subscript"/>
        </w:rPr>
        <w:t>2</w:t>
      </w:r>
      <w:r w:rsidRPr="0059342D">
        <w:t>SO</w:t>
      </w:r>
      <w:r w:rsidRPr="0059342D">
        <w:rPr>
          <w:vertAlign w:val="subscript"/>
        </w:rPr>
        <w:t>4</w:t>
      </w:r>
      <w:r w:rsidRPr="0059342D">
        <w:t>) y el sulfuro de magnesio (MgS).</w:t>
      </w:r>
    </w:p>
    <w:p w14:paraId="7B76B297" w14:textId="5F14504B" w:rsidR="00995F1A" w:rsidRPr="0059342D" w:rsidRDefault="00767544" w:rsidP="00DB70CE">
      <w:r w:rsidRPr="0059342D">
        <w:rPr>
          <w:noProof/>
          <w:position w:val="-20"/>
        </w:rPr>
        <w:object w:dxaOrig="4940" w:dyaOrig="480" w14:anchorId="13AE4A9C">
          <v:shape id="_x0000_i1159" type="#_x0000_t75" alt="una molécula de sulfuro de potasio acuoso K2S (a c) más una molécula de sulfato de magnesio en estado sólido MgS O4 (S) producen una molécula de sulfato de potasio sólido K2S O4 (S) más sulfuro de magnesio acuoso MgS (a c)." style="width:302pt;height:28pt;mso-width-percent:0;mso-height-percent:0;mso-width-percent:0;mso-height-percent:0" o:ole="">
            <v:imagedata r:id="rId293" o:title=""/>
          </v:shape>
          <o:OLEObject Type="Embed" ProgID="Equation.3" ShapeID="_x0000_i1159" DrawAspect="Content" ObjectID="_1655670358" r:id="rId294"/>
        </w:object>
      </w:r>
    </w:p>
    <w:p w14:paraId="31B83EB7" w14:textId="11CA3627" w:rsidR="00DB70CE" w:rsidRPr="0059342D" w:rsidRDefault="00DB70CE" w:rsidP="00DB70CE">
      <w:r w:rsidRPr="0059342D">
        <w:t>El sulfato de magnesio se emplea en agricultura y jardinería como corrector de la deficiencia de magnesio en el suelo gracias a su alta solubilidad. En uso local puede utilizarse para el tratamiento de la uña encarnada. Por otro lado, se emplea como laxante para las embarazadas y para la prevención de las crisis convulsivas o el coma conocidos como eclampsia. Además, puede ser utilizado como broncodilatador y se aprovecha, además, como sales de baño, particularmente en la terapia de flotación.</w:t>
      </w:r>
    </w:p>
    <w:p w14:paraId="1BA45AEE" w14:textId="77777777" w:rsidR="000B4AF8" w:rsidRPr="0059342D" w:rsidRDefault="000B4AF8" w:rsidP="00DB70CE"/>
    <w:p w14:paraId="73CDEBF6" w14:textId="291C20A3" w:rsidR="002609F7" w:rsidRPr="0059342D" w:rsidRDefault="002609F7" w:rsidP="008B45BA">
      <w:pPr>
        <w:pStyle w:val="Ttulo3"/>
      </w:pPr>
      <w:bookmarkStart w:id="47" w:name="_Toc427250013"/>
      <w:r w:rsidRPr="0059342D">
        <w:t>Reacciones de oxidación-reducción (redox)</w:t>
      </w:r>
      <w:bookmarkEnd w:id="47"/>
    </w:p>
    <w:p w14:paraId="02382681" w14:textId="77777777" w:rsidR="002609F7" w:rsidRPr="0059342D" w:rsidRDefault="002609F7" w:rsidP="002609F7">
      <w:r w:rsidRPr="0059342D">
        <w:t xml:space="preserve">Las reacciones de oxidación–reducción se pueden considerar como la suma de dos procesos independientes de oxidación y reducción. </w:t>
      </w:r>
    </w:p>
    <w:p w14:paraId="46FB0130" w14:textId="6C7E2F42" w:rsidR="002609F7" w:rsidRPr="0059342D" w:rsidRDefault="002609F7" w:rsidP="002609F7">
      <w:r w:rsidRPr="0059342D">
        <w:t xml:space="preserve">La </w:t>
      </w:r>
      <w:r w:rsidRPr="0059342D">
        <w:rPr>
          <w:b/>
          <w:bCs/>
        </w:rPr>
        <w:t xml:space="preserve">oxidación </w:t>
      </w:r>
      <w:r w:rsidRPr="0059342D">
        <w:t xml:space="preserve">es el proceso por el cual una especie química </w:t>
      </w:r>
      <w:r w:rsidRPr="0059342D">
        <w:rPr>
          <w:b/>
          <w:bCs/>
        </w:rPr>
        <w:t>pierde electrones</w:t>
      </w:r>
      <w:r w:rsidRPr="0059342D">
        <w:t xml:space="preserve">, como resultado su número de oxidación se hace más positivo. Por el contrario, la </w:t>
      </w:r>
      <w:r w:rsidRPr="0059342D">
        <w:rPr>
          <w:b/>
          <w:bCs/>
        </w:rPr>
        <w:t xml:space="preserve">reducción </w:t>
      </w:r>
      <w:r w:rsidRPr="0059342D">
        <w:t xml:space="preserve">es el proceso mediante el cual una especie química </w:t>
      </w:r>
      <w:r w:rsidRPr="0059342D">
        <w:rPr>
          <w:b/>
          <w:bCs/>
        </w:rPr>
        <w:t>gana electrones</w:t>
      </w:r>
      <w:r w:rsidRPr="0059342D">
        <w:t xml:space="preserve">, con lo cual el número de oxidación de los átomos o grupos de átomos involucrados se hace más negativo. La oxidación y la reducción son procesos simultáneos, que denominamos conjuntamente procesos </w:t>
      </w:r>
      <w:r w:rsidRPr="0059342D">
        <w:rPr>
          <w:b/>
          <w:bCs/>
        </w:rPr>
        <w:t>redox</w:t>
      </w:r>
      <w:r w:rsidRPr="0059342D">
        <w:t>.</w:t>
      </w:r>
    </w:p>
    <w:p w14:paraId="78749306" w14:textId="77777777" w:rsidR="00674E0E" w:rsidRPr="0059342D" w:rsidRDefault="00674E0E" w:rsidP="002609F7"/>
    <w:p w14:paraId="7930072A" w14:textId="4F91CB2B" w:rsidR="002609F7" w:rsidRPr="0059342D" w:rsidRDefault="002609F7" w:rsidP="008B45BA">
      <w:pPr>
        <w:pStyle w:val="Ttulo3"/>
      </w:pPr>
      <w:bookmarkStart w:id="48" w:name="_Toc427250014"/>
      <w:r w:rsidRPr="0059342D">
        <w:t>Reacciones de neutralización</w:t>
      </w:r>
      <w:bookmarkEnd w:id="48"/>
    </w:p>
    <w:p w14:paraId="53C76F1F" w14:textId="024C460C" w:rsidR="002609F7" w:rsidRPr="0059342D" w:rsidRDefault="002609F7" w:rsidP="002609F7">
      <w:r w:rsidRPr="0059342D">
        <w:t xml:space="preserve">Son reacciones entre ácidos y bases, en las cuales se produce una sal y agua. El ejemplo típico de este tipo de reacciones es la interacción entre </w:t>
      </w:r>
      <w:r w:rsidRPr="0059342D">
        <w:lastRenderedPageBreak/>
        <w:t>el ácido clorhídrico (HCl) y el hidróxido de sodio (NaOH) para producir cloruro de sodio y agua, como se muestra en la siguiente reacción:</w:t>
      </w:r>
    </w:p>
    <w:p w14:paraId="40F3474B" w14:textId="5BB01E01" w:rsidR="00D97628" w:rsidRPr="0059342D" w:rsidRDefault="00767544" w:rsidP="002609F7">
      <w:pPr>
        <w:rPr>
          <w:noProof/>
          <w:lang w:eastAsia="es-CO"/>
        </w:rPr>
      </w:pPr>
      <w:r w:rsidRPr="0059342D">
        <w:rPr>
          <w:noProof/>
          <w:position w:val="-18"/>
          <w:lang w:eastAsia="es-CO"/>
        </w:rPr>
        <w:object w:dxaOrig="4880" w:dyaOrig="440" w14:anchorId="3942F9A5">
          <v:shape id="_x0000_i1158" type="#_x0000_t75" alt="" style="width:295pt;height:28pt;mso-width-percent:0;mso-height-percent:0;mso-width-percent:0;mso-height-percent:0" o:ole="">
            <v:imagedata r:id="rId295" o:title=""/>
          </v:shape>
          <o:OLEObject Type="Embed" ProgID="Equation.3" ShapeID="_x0000_i1158" DrawAspect="Content" ObjectID="_1655670359" r:id="rId296"/>
        </w:object>
      </w:r>
    </w:p>
    <w:p w14:paraId="5F286880" w14:textId="77777777" w:rsidR="0066583A" w:rsidRPr="0059342D" w:rsidRDefault="0066583A" w:rsidP="002609F7">
      <w:pPr>
        <w:rPr>
          <w:noProof/>
          <w:lang w:eastAsia="es-CO"/>
        </w:rPr>
      </w:pPr>
    </w:p>
    <w:p w14:paraId="759FF434" w14:textId="09167F92" w:rsidR="003020CE" w:rsidRPr="0059342D" w:rsidRDefault="003020CE" w:rsidP="003020CE">
      <w:pPr>
        <w:pStyle w:val="Descripcin"/>
        <w:keepNext/>
        <w:rPr>
          <w:color w:val="auto"/>
          <w:sz w:val="24"/>
        </w:rPr>
      </w:pPr>
      <w:bookmarkStart w:id="49" w:name="_Toc426930354"/>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7</w:t>
      </w:r>
      <w:r w:rsidRPr="0059342D">
        <w:rPr>
          <w:color w:val="auto"/>
          <w:sz w:val="24"/>
        </w:rPr>
        <w:fldChar w:fldCharType="end"/>
      </w:r>
      <w:r w:rsidRPr="0059342D">
        <w:rPr>
          <w:color w:val="auto"/>
          <w:sz w:val="24"/>
        </w:rPr>
        <w:t>. MÁS QUE CIENCIA</w:t>
      </w:r>
      <w:bookmarkEnd w:id="49"/>
    </w:p>
    <w:p w14:paraId="2C3B630F" w14:textId="01512CE4" w:rsidR="003020CE" w:rsidRPr="0059342D" w:rsidRDefault="003020CE" w:rsidP="002609F7">
      <w:pPr>
        <w:rPr>
          <w:noProof/>
          <w:lang w:eastAsia="es-CO"/>
        </w:rPr>
      </w:pPr>
      <w:r w:rsidRPr="0059342D">
        <w:rPr>
          <w:noProof/>
          <w:lang w:eastAsia="es-CO"/>
        </w:rPr>
        <mc:AlternateContent>
          <mc:Choice Requires="wps">
            <w:drawing>
              <wp:inline distT="0" distB="0" distL="0" distR="0" wp14:anchorId="7B16B57E" wp14:editId="711D2CCD">
                <wp:extent cx="5035550" cy="1303020"/>
                <wp:effectExtent l="0" t="0" r="12700" b="11430"/>
                <wp:docPr id="5" name="Cuadro de texto 2" descr="información sobre las uniones ácido b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3030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1DE8996" w14:textId="182D464B" w:rsidR="0039421E" w:rsidRDefault="0039421E" w:rsidP="003020CE">
                            <w:r>
                              <w:t>Una aplicación común de la reacción ácido base se presenta en los medicamentos que eliminan los ácidos estomacales, por medio de la neutralización de éstos por parte de un compuesto básico.</w:t>
                            </w:r>
                          </w:p>
                        </w:txbxContent>
                      </wps:txbx>
                      <wps:bodyPr rot="0" vert="horz" wrap="square" lIns="91440" tIns="45720" rIns="91440" bIns="45720" anchor="t" anchorCtr="0">
                        <a:noAutofit/>
                      </wps:bodyPr>
                    </wps:wsp>
                  </a:graphicData>
                </a:graphic>
              </wp:inline>
            </w:drawing>
          </mc:Choice>
          <mc:Fallback>
            <w:pict>
              <v:shape w14:anchorId="7B16B57E" id="_x0000_s1028" type="#_x0000_t202" alt="información sobre las uniones ácido base." style="width:396.5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" fillcolor="#c3c3c3 [2166]" strokecolor="#a5a5a5 [3206]" strokeweight=".5pt">
                <v:fill color2="#b6b6b6 [2614]" rotate="t" colors="0 #d2d2d2;.5 #c8c8c8;1 silver" focus="100%" type="gradient">
                  <o:fill v:ext="view" type="gradientUnscaled"/>
                </v:fill>
                <v:textbox>
                  <w:txbxContent>
                    <w:p w14:paraId="71DE8996" w14:textId="182D464B" w:rsidR="0039421E" w:rsidRDefault="0039421E" w:rsidP="003020CE">
                      <w:r>
                        <w:t>Una aplicación común de la reacción ácido base se presenta en los medicamentos que eliminan los ácidos estomacales, por medio de la neutralización de éstos por parte de un compuesto básico.</w:t>
                      </w:r>
                    </w:p>
                  </w:txbxContent>
                </v:textbox>
                <w10:anchorlock/>
              </v:shape>
            </w:pict>
          </mc:Fallback>
        </mc:AlternateContent>
      </w:r>
    </w:p>
    <w:p w14:paraId="409F9AA2" w14:textId="77777777" w:rsidR="00674E0E" w:rsidRPr="0059342D" w:rsidRDefault="00674E0E" w:rsidP="002609F7"/>
    <w:p w14:paraId="662332D0" w14:textId="77777777" w:rsidR="008B45BA" w:rsidRPr="0059342D" w:rsidRDefault="008B45BA" w:rsidP="008B45BA">
      <w:pPr>
        <w:pStyle w:val="Ttulo3"/>
      </w:pPr>
      <w:bookmarkStart w:id="50" w:name="_Toc427250015"/>
      <w:r w:rsidRPr="0059342D">
        <w:t>Reacciones reversibles</w:t>
      </w:r>
      <w:bookmarkEnd w:id="50"/>
    </w:p>
    <w:p w14:paraId="469DD0C9" w14:textId="4B549993" w:rsidR="008B45BA" w:rsidRPr="0059342D" w:rsidRDefault="008B45BA" w:rsidP="008B45BA">
      <w:r w:rsidRPr="0059342D">
        <w:t>Son aquellas reacciones que se realizan simultáneamente en los dos sentidos.</w:t>
      </w:r>
      <w:r w:rsidR="00D97628" w:rsidRPr="0059342D">
        <w:t xml:space="preserve"> </w:t>
      </w:r>
      <w:r w:rsidRPr="0059342D">
        <w:t>Es decir, a medida que se forman los productos, estos reaccionan</w:t>
      </w:r>
      <w:r w:rsidR="00D97628" w:rsidRPr="0059342D">
        <w:t xml:space="preserve"> </w:t>
      </w:r>
      <w:r w:rsidRPr="0059342D">
        <w:t xml:space="preserve">entre sí para </w:t>
      </w:r>
      <w:r w:rsidR="00D97628" w:rsidRPr="0059342D">
        <w:t xml:space="preserve">formar nuevamente los reactivos. </w:t>
      </w:r>
      <w:r w:rsidRPr="0059342D">
        <w:t>Con ello, se</w:t>
      </w:r>
      <w:r w:rsidR="00D97628" w:rsidRPr="0059342D">
        <w:t xml:space="preserve"> </w:t>
      </w:r>
      <w:r w:rsidRPr="0059342D">
        <w:t xml:space="preserve">crea una situación de </w:t>
      </w:r>
      <w:r w:rsidRPr="0059342D">
        <w:rPr>
          <w:b/>
          <w:bCs/>
        </w:rPr>
        <w:t xml:space="preserve">equilibrio químico </w:t>
      </w:r>
      <w:r w:rsidRPr="0059342D">
        <w:t>en la cual el flujo de sustancia</w:t>
      </w:r>
      <w:r w:rsidR="00D97628" w:rsidRPr="0059342D">
        <w:t xml:space="preserve"> </w:t>
      </w:r>
      <w:r w:rsidRPr="0059342D">
        <w:t>en ambos sentidos es similar. Este tipo de reacciones se representa</w:t>
      </w:r>
      <w:r w:rsidR="00D97628" w:rsidRPr="0059342D">
        <w:t xml:space="preserve"> </w:t>
      </w:r>
      <w:r w:rsidRPr="0059342D">
        <w:t>con dos medias flechas, que separan los reactivos de los productos. Por</w:t>
      </w:r>
      <w:r w:rsidR="00D97628" w:rsidRPr="0059342D">
        <w:t xml:space="preserve"> </w:t>
      </w:r>
      <w:r w:rsidRPr="0059342D">
        <w:t>ejemplo:</w:t>
      </w:r>
    </w:p>
    <w:p w14:paraId="44EDBF10" w14:textId="305D9378" w:rsidR="003020CE" w:rsidRPr="0059342D" w:rsidRDefault="00767544" w:rsidP="008B45BA">
      <w:r w:rsidRPr="0059342D">
        <w:rPr>
          <w:noProof/>
          <w:position w:val="-18"/>
        </w:rPr>
        <w:object w:dxaOrig="3159" w:dyaOrig="440" w14:anchorId="7F381145">
          <v:shape id="_x0000_i1157" type="#_x0000_t75" alt="" style="width:3in;height:28pt;mso-width-percent:0;mso-height-percent:0;mso-width-percent:0;mso-height-percent:0" o:ole="">
            <v:imagedata r:id="rId297" o:title=""/>
          </v:shape>
          <o:OLEObject Type="Embed" ProgID="Equation.3" ShapeID="_x0000_i1157" DrawAspect="Content" ObjectID="_1655670360" r:id="rId298"/>
        </w:object>
      </w:r>
    </w:p>
    <w:p w14:paraId="0377DAEE" w14:textId="43321650" w:rsidR="003020CE" w:rsidRPr="0059342D" w:rsidRDefault="003020CE" w:rsidP="003020CE">
      <w:pPr>
        <w:pStyle w:val="Descripcin"/>
        <w:keepNext/>
        <w:rPr>
          <w:color w:val="auto"/>
          <w:sz w:val="24"/>
        </w:rPr>
      </w:pPr>
      <w:bookmarkStart w:id="51" w:name="_Toc426930355"/>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8</w:t>
      </w:r>
      <w:r w:rsidRPr="0059342D">
        <w:rPr>
          <w:color w:val="auto"/>
          <w:sz w:val="24"/>
        </w:rPr>
        <w:fldChar w:fldCharType="end"/>
      </w:r>
      <w:r w:rsidRPr="0059342D">
        <w:rPr>
          <w:color w:val="auto"/>
          <w:sz w:val="24"/>
        </w:rPr>
        <w:t>.MÁS QUE CIENCIA</w:t>
      </w:r>
      <w:bookmarkEnd w:id="51"/>
    </w:p>
    <w:p w14:paraId="320B869D" w14:textId="6FC7A08D" w:rsidR="00D97628" w:rsidRPr="0059342D" w:rsidRDefault="003020CE" w:rsidP="008B45BA">
      <w:r w:rsidRPr="0059342D">
        <w:rPr>
          <w:noProof/>
          <w:lang w:eastAsia="es-CO"/>
        </w:rPr>
        <mc:AlternateContent>
          <mc:Choice Requires="wps">
            <w:drawing>
              <wp:inline distT="0" distB="0" distL="0" distR="0" wp14:anchorId="3F702658" wp14:editId="1172E09F">
                <wp:extent cx="5308600" cy="934720"/>
                <wp:effectExtent l="0" t="0" r="25400" b="17780"/>
                <wp:docPr id="217" name="Cuadro de texto 2" descr="información sobre reacciones reversib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9347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68C7E34" w14:textId="77777777" w:rsidR="0039421E" w:rsidRPr="008B45BA" w:rsidRDefault="0039421E" w:rsidP="003020CE">
                            <w:r w:rsidRPr="003020CE">
                              <w:t>Un ejemplo de reacción reversible</w:t>
                            </w:r>
                            <w:r>
                              <w:t xml:space="preserve"> </w:t>
                            </w:r>
                            <w:r w:rsidRPr="003020CE">
                              <w:t>se presenta durante la formación de la capa</w:t>
                            </w:r>
                            <w:r>
                              <w:t xml:space="preserve"> </w:t>
                            </w:r>
                            <w:r w:rsidRPr="003020CE">
                              <w:t>de ozono que protege la tierra de la intensidad</w:t>
                            </w:r>
                            <w:r>
                              <w:t xml:space="preserve"> </w:t>
                            </w:r>
                            <w:r w:rsidRPr="003020CE">
                              <w:t>de los rayos UV del sol.</w:t>
                            </w:r>
                          </w:p>
                          <w:p w14:paraId="46D27332" w14:textId="77777777" w:rsidR="0039421E" w:rsidRDefault="0039421E" w:rsidP="003020CE"/>
                        </w:txbxContent>
                      </wps:txbx>
                      <wps:bodyPr rot="0" vert="horz" wrap="square" lIns="91440" tIns="45720" rIns="91440" bIns="45720" anchor="t" anchorCtr="0">
                        <a:noAutofit/>
                      </wps:bodyPr>
                    </wps:wsp>
                  </a:graphicData>
                </a:graphic>
              </wp:inline>
            </w:drawing>
          </mc:Choice>
          <mc:Fallback>
            <w:pict>
              <v:shape w14:anchorId="3F702658" id="_x0000_s1029" type="#_x0000_t202" alt="información sobre reacciones reversibles." style="width:418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" fillcolor="#c3c3c3 [2166]" strokecolor="#a5a5a5 [3206]" strokeweight=".5pt">
                <v:fill color2="#b6b6b6 [2614]" rotate="t" colors="0 #d2d2d2;.5 #c8c8c8;1 silver" focus="100%" type="gradient">
                  <o:fill v:ext="view" type="gradientUnscaled"/>
                </v:fill>
                <v:textbox>
                  <w:txbxContent>
                    <w:p w14:paraId="368C7E34" w14:textId="77777777" w:rsidR="0039421E" w:rsidRPr="008B45BA" w:rsidRDefault="0039421E" w:rsidP="003020CE">
                      <w:r w:rsidRPr="003020CE">
                        <w:t>Un ejemplo de reacción reversible</w:t>
                      </w:r>
                      <w:r>
                        <w:t xml:space="preserve"> </w:t>
                      </w:r>
                      <w:r w:rsidRPr="003020CE">
                        <w:t>se presenta durante la formación de la capa</w:t>
                      </w:r>
                      <w:r>
                        <w:t xml:space="preserve"> </w:t>
                      </w:r>
                      <w:r w:rsidRPr="003020CE">
                        <w:t>de ozono que protege la tierra de la intensidad</w:t>
                      </w:r>
                      <w:r>
                        <w:t xml:space="preserve"> </w:t>
                      </w:r>
                      <w:r w:rsidRPr="003020CE">
                        <w:t>de los rayos UV del sol.</w:t>
                      </w:r>
                    </w:p>
                    <w:p w14:paraId="46D27332" w14:textId="77777777" w:rsidR="0039421E" w:rsidRDefault="0039421E" w:rsidP="003020CE"/>
                  </w:txbxContent>
                </v:textbox>
                <w10:anchorlock/>
              </v:shape>
            </w:pict>
          </mc:Fallback>
        </mc:AlternateContent>
      </w:r>
    </w:p>
    <w:p w14:paraId="10EF39AA" w14:textId="77777777" w:rsidR="007B2C09" w:rsidRPr="0059342D" w:rsidRDefault="007B2C09" w:rsidP="008B45BA"/>
    <w:p w14:paraId="7ED2F46F" w14:textId="1D95CC58" w:rsidR="008B45BA" w:rsidRPr="0059342D" w:rsidRDefault="008B45BA" w:rsidP="008B45BA">
      <w:pPr>
        <w:pStyle w:val="Ttulo3"/>
      </w:pPr>
      <w:bookmarkStart w:id="52" w:name="_Toc427250016"/>
      <w:r w:rsidRPr="0059342D">
        <w:t>Reacciones irreversibles</w:t>
      </w:r>
      <w:bookmarkEnd w:id="52"/>
    </w:p>
    <w:p w14:paraId="7856C27E" w14:textId="278257BD" w:rsidR="008B45BA" w:rsidRPr="0059342D" w:rsidRDefault="008B45BA" w:rsidP="008B45BA">
      <w:r w:rsidRPr="0059342D">
        <w:t>En este caso, los reactivos reaccionan completamente para convertirse</w:t>
      </w:r>
      <w:r w:rsidR="00D97628" w:rsidRPr="0059342D">
        <w:t xml:space="preserve"> </w:t>
      </w:r>
      <w:r w:rsidRPr="0059342D">
        <w:t>en los productos, sin la posibilidad de que estos originen nuevamente</w:t>
      </w:r>
      <w:r w:rsidR="00D97628" w:rsidRPr="0059342D">
        <w:t xml:space="preserve"> los reactivos</w:t>
      </w:r>
      <w:r w:rsidRPr="0059342D">
        <w:t>. La reacción se termina cuando se agota al menos</w:t>
      </w:r>
      <w:r w:rsidR="00D97628" w:rsidRPr="0059342D">
        <w:t xml:space="preserve"> </w:t>
      </w:r>
      <w:r w:rsidRPr="0059342D">
        <w:t>uno de los reactivos. Ejemplo:</w:t>
      </w:r>
    </w:p>
    <w:p w14:paraId="4E6CAE8C" w14:textId="7F9F5C3E" w:rsidR="00D97628" w:rsidRPr="0059342D" w:rsidRDefault="00767544" w:rsidP="008B45BA">
      <w:r w:rsidRPr="0059342D">
        <w:rPr>
          <w:noProof/>
          <w:position w:val="-18"/>
        </w:rPr>
        <w:object w:dxaOrig="4099" w:dyaOrig="440" w14:anchorId="3A71163D">
          <v:shape id="_x0000_i1156" type="#_x0000_t75" alt="dos moléculas de sodio 2Na más dos moléculas de agua 2H2O producen  dos moléculas de hidróxido de sodio 2Na O H mas una molécula de hidrógeno H2." style="width:295pt;height:28pt;mso-width-percent:0;mso-height-percent:0;mso-width-percent:0;mso-height-percent:0" o:ole="">
            <v:imagedata r:id="rId299" o:title=""/>
          </v:shape>
          <o:OLEObject Type="Embed" ProgID="Equation.3" ShapeID="_x0000_i1156" DrawAspect="Content" ObjectID="_1655670361" r:id="rId300"/>
        </w:object>
      </w:r>
    </w:p>
    <w:p w14:paraId="33B8C1A0" w14:textId="42125021" w:rsidR="008B45BA" w:rsidRPr="0059342D" w:rsidRDefault="008B45BA" w:rsidP="008B45BA">
      <w:r w:rsidRPr="0059342D">
        <w:t>En estas reacciones los reactivos se encuentran separados de los productos</w:t>
      </w:r>
      <w:r w:rsidR="00D97628" w:rsidRPr="0059342D">
        <w:t xml:space="preserve"> </w:t>
      </w:r>
      <w:r w:rsidRPr="0059342D">
        <w:t>por una flecha que nos indica que el sentido en que se desplaza</w:t>
      </w:r>
      <w:r w:rsidR="00D97628" w:rsidRPr="0059342D">
        <w:t xml:space="preserve"> </w:t>
      </w:r>
      <w:r w:rsidRPr="0059342D">
        <w:t>la reacción es único.</w:t>
      </w:r>
    </w:p>
    <w:p w14:paraId="5398CF2A" w14:textId="77777777" w:rsidR="00D97628" w:rsidRPr="0059342D" w:rsidRDefault="00D97628" w:rsidP="008B45BA"/>
    <w:p w14:paraId="412C1D5E" w14:textId="19BA739C" w:rsidR="002609F7" w:rsidRPr="0059342D" w:rsidRDefault="002609F7" w:rsidP="002609F7">
      <w:pPr>
        <w:pStyle w:val="Ttulo3"/>
      </w:pPr>
      <w:bookmarkStart w:id="53" w:name="_Toc427250017"/>
      <w:r w:rsidRPr="0059342D">
        <w:t>otras reacciones que suceden en el entorno</w:t>
      </w:r>
      <w:bookmarkEnd w:id="53"/>
    </w:p>
    <w:p w14:paraId="3755CC34" w14:textId="77777777" w:rsidR="002609F7" w:rsidRPr="0059342D" w:rsidRDefault="002609F7" w:rsidP="002609F7">
      <w:r w:rsidRPr="0059342D">
        <w:t>Aunque no lo notes, en todo momento están ocurriendo reacciones químicas a nuestro alrededor. Hay ciertas reacciones químicas que se producen en la naturaleza sin las cuales la vida no sería posible, por ejemplo, la fotosíntesis y la respiración celular.</w:t>
      </w:r>
    </w:p>
    <w:p w14:paraId="7B9269B6" w14:textId="77777777" w:rsidR="002609F7" w:rsidRPr="0059342D" w:rsidRDefault="002609F7" w:rsidP="002609F7"/>
    <w:p w14:paraId="20F1F2C1" w14:textId="6554E336" w:rsidR="002609F7" w:rsidRPr="0059342D" w:rsidRDefault="002609F7" w:rsidP="002609F7">
      <w:pPr>
        <w:pStyle w:val="Ttulo4"/>
      </w:pPr>
      <w:bookmarkStart w:id="54" w:name="_Toc427250018"/>
      <w:r w:rsidRPr="0059342D">
        <w:t>Fotosíntesis</w:t>
      </w:r>
      <w:bookmarkEnd w:id="54"/>
    </w:p>
    <w:p w14:paraId="7187B7F6" w14:textId="3282F745" w:rsidR="002609F7" w:rsidRPr="0059342D" w:rsidRDefault="002609F7" w:rsidP="002609F7">
      <w:r w:rsidRPr="0059342D">
        <w:t>En presencia de la luz, las plantas transforman el dióxido de carbono que toman del aire y el agua que absorben del suelo en glucosa, un carbohidrato rico en energía química. La fotosíntesis puede resumirse en la siguiente ecuación:</w:t>
      </w:r>
    </w:p>
    <w:p w14:paraId="7EA946BC" w14:textId="09A34F42" w:rsidR="002609F7" w:rsidRPr="0059342D" w:rsidRDefault="00767544" w:rsidP="002609F7">
      <w:pPr>
        <w:autoSpaceDE w:val="0"/>
        <w:autoSpaceDN w:val="0"/>
        <w:adjustRightInd w:val="0"/>
        <w:spacing w:after="0"/>
        <w:rPr>
          <w:rFonts w:cs="ComicSansMS"/>
          <w:sz w:val="22"/>
          <w:szCs w:val="22"/>
        </w:rPr>
      </w:pPr>
      <w:r w:rsidRPr="0059342D">
        <w:rPr>
          <w:rFonts w:cs="ComicSansMS"/>
          <w:noProof/>
          <w:position w:val="-34"/>
          <w:sz w:val="22"/>
          <w:szCs w:val="22"/>
        </w:rPr>
        <w:object w:dxaOrig="7460" w:dyaOrig="800" w14:anchorId="047EF1DC">
          <v:shape id="_x0000_i1155" type="#_x0000_t75" alt="dióxido de carbono C O2 mas seis moles de agua 6H2O  producen en presencia de luz o energía, glucosa C6 H12 O6 y  seis moles de oxigeno gaseoso 6O2." style="width:425pt;height:44pt;mso-width-percent:0;mso-height-percent:0;mso-width-percent:0;mso-height-percent:0" o:ole="">
            <v:imagedata r:id="rId301" o:title=""/>
          </v:shape>
          <o:OLEObject Type="Embed" ProgID="Equation.3" ShapeID="_x0000_i1155" DrawAspect="Content" ObjectID="_1655670362" r:id="rId302"/>
        </w:object>
      </w:r>
    </w:p>
    <w:p w14:paraId="3F0B8991" w14:textId="77777777" w:rsidR="002609F7" w:rsidRPr="0059342D" w:rsidRDefault="002609F7" w:rsidP="002609F7">
      <w:pPr>
        <w:autoSpaceDE w:val="0"/>
        <w:autoSpaceDN w:val="0"/>
        <w:adjustRightInd w:val="0"/>
        <w:spacing w:after="0"/>
        <w:rPr>
          <w:rFonts w:cs="ComicSansMS"/>
          <w:sz w:val="22"/>
          <w:szCs w:val="22"/>
        </w:rPr>
      </w:pPr>
    </w:p>
    <w:p w14:paraId="38A94F7A" w14:textId="77777777" w:rsidR="002609F7" w:rsidRPr="0059342D" w:rsidRDefault="002609F7" w:rsidP="002609F7">
      <w:pPr>
        <w:autoSpaceDE w:val="0"/>
        <w:autoSpaceDN w:val="0"/>
        <w:adjustRightInd w:val="0"/>
        <w:spacing w:after="0"/>
        <w:rPr>
          <w:rFonts w:cs="ComicSansMS"/>
          <w:szCs w:val="22"/>
        </w:rPr>
      </w:pPr>
      <w:r w:rsidRPr="0059342D">
        <w:rPr>
          <w:rFonts w:cs="ComicSansMS"/>
          <w:szCs w:val="22"/>
        </w:rPr>
        <w:t>La fotosíntesis es imprescindible para mantener la vida, ya que la energía que las plantas captan del sol es almacenada en los vegetales como compuestos energéticos, que son utilizados por el resto de los organismos a través de las tramas alimentarias. Por otra parte, el oxígeno producido durante la  fotosíntesis es utilizado por la gran mayoría de los seres vivos para realizar la respiración celular.</w:t>
      </w:r>
    </w:p>
    <w:p w14:paraId="525ABFF4" w14:textId="77777777" w:rsidR="002609F7" w:rsidRPr="0059342D" w:rsidRDefault="002609F7" w:rsidP="002609F7">
      <w:pPr>
        <w:autoSpaceDE w:val="0"/>
        <w:autoSpaceDN w:val="0"/>
        <w:adjustRightInd w:val="0"/>
        <w:spacing w:after="0"/>
        <w:rPr>
          <w:rFonts w:cs="ComicSansMS"/>
          <w:szCs w:val="22"/>
        </w:rPr>
      </w:pPr>
    </w:p>
    <w:p w14:paraId="3AEE5FDB" w14:textId="6460D0BA" w:rsidR="002609F7" w:rsidRPr="0059342D" w:rsidRDefault="002609F7" w:rsidP="002609F7">
      <w:pPr>
        <w:pStyle w:val="Ttulo4"/>
      </w:pPr>
      <w:bookmarkStart w:id="55" w:name="_Toc427250019"/>
      <w:r w:rsidRPr="0059342D">
        <w:t>Respiración celular</w:t>
      </w:r>
      <w:bookmarkEnd w:id="55"/>
    </w:p>
    <w:p w14:paraId="7E82DC29" w14:textId="00965E75" w:rsidR="002609F7" w:rsidRPr="0059342D" w:rsidRDefault="002609F7" w:rsidP="002609F7">
      <w:pPr>
        <w:autoSpaceDE w:val="0"/>
        <w:autoSpaceDN w:val="0"/>
        <w:adjustRightInd w:val="0"/>
        <w:spacing w:after="0"/>
        <w:rPr>
          <w:rFonts w:cs="ComicSansMS"/>
          <w:szCs w:val="22"/>
        </w:rPr>
      </w:pPr>
      <w:r w:rsidRPr="0059342D">
        <w:rPr>
          <w:rFonts w:cs="ComicSansMS"/>
          <w:szCs w:val="22"/>
        </w:rPr>
        <w:t>Este proceso consiste en una serie de reacciones químicas que ocurren al interior de las células de los seres vivos. Durante la respiración celular, los nutrientes que ingresan a la célula son procesados para extraer de ellos la energía almacenada en sus enlaces químicos. En este proceso, la glucosa es combinada con el oxígeno, para producir dióxido de carbono, vapor de agua y liberar energía. La ecuación química que representa este proceso es la siguiente:</w:t>
      </w:r>
      <w:r w:rsidR="00767544" w:rsidRPr="0059342D">
        <w:rPr>
          <w:rFonts w:cs="ComicSansMS"/>
          <w:noProof/>
          <w:position w:val="-40"/>
          <w:szCs w:val="22"/>
        </w:rPr>
        <w:object w:dxaOrig="7920" w:dyaOrig="900" w14:anchorId="15114690">
          <v:shape id="_x0000_i1154" type="#_x0000_t75" alt="GLUCOSA C6 H12 06 MAS SEIS MOLES DE OXIGENO GASEOSO 6O2 PRODUCEN SEIS MOLES DE DIÓXIDO DE CARBONO 6C O2 MÁS SEIS MOLES DE AGUA 6H2O + ENERGÍA." style="width:425pt;height:51pt;mso-width-percent:0;mso-height-percent:0;mso-width-percent:0;mso-height-percent:0" o:ole="">
            <v:imagedata r:id="rId303" o:title=""/>
          </v:shape>
          <o:OLEObject Type="Embed" ProgID="Equation.3" ShapeID="_x0000_i1154" DrawAspect="Content" ObjectID="_1655670363" r:id="rId304"/>
        </w:object>
      </w:r>
    </w:p>
    <w:p w14:paraId="7D452001" w14:textId="77777777" w:rsidR="002609F7" w:rsidRPr="0059342D" w:rsidRDefault="002609F7" w:rsidP="002609F7">
      <w:pPr>
        <w:autoSpaceDE w:val="0"/>
        <w:autoSpaceDN w:val="0"/>
        <w:adjustRightInd w:val="0"/>
        <w:spacing w:after="0"/>
        <w:rPr>
          <w:rFonts w:cs="ComicSansMS"/>
          <w:szCs w:val="22"/>
        </w:rPr>
      </w:pPr>
    </w:p>
    <w:p w14:paraId="5FE9C42B" w14:textId="0FD5D38B" w:rsidR="002609F7" w:rsidRPr="0059342D" w:rsidRDefault="002609F7" w:rsidP="002609F7">
      <w:pPr>
        <w:autoSpaceDE w:val="0"/>
        <w:autoSpaceDN w:val="0"/>
        <w:adjustRightInd w:val="0"/>
        <w:spacing w:after="0"/>
        <w:rPr>
          <w:rFonts w:cs="ComicSansMS"/>
          <w:szCs w:val="22"/>
        </w:rPr>
      </w:pPr>
      <w:r w:rsidRPr="0059342D">
        <w:rPr>
          <w:rFonts w:cs="ComicSansMS"/>
          <w:szCs w:val="22"/>
        </w:rPr>
        <w:t xml:space="preserve">Otras reacciones muy frecuentes de </w:t>
      </w:r>
      <w:r w:rsidR="00860FF9" w:rsidRPr="0059342D">
        <w:rPr>
          <w:rFonts w:cs="ComicSansMS"/>
          <w:szCs w:val="22"/>
        </w:rPr>
        <w:t>revisa</w:t>
      </w:r>
      <w:r w:rsidRPr="0059342D">
        <w:rPr>
          <w:rFonts w:cs="ComicSansMS"/>
          <w:szCs w:val="22"/>
        </w:rPr>
        <w:t>r a nuestro alrededor son la combustión, la corrosión y la putrefacción.</w:t>
      </w:r>
    </w:p>
    <w:p w14:paraId="26177E90" w14:textId="77777777" w:rsidR="002609F7" w:rsidRPr="0059342D" w:rsidRDefault="002609F7" w:rsidP="002609F7">
      <w:pPr>
        <w:autoSpaceDE w:val="0"/>
        <w:autoSpaceDN w:val="0"/>
        <w:adjustRightInd w:val="0"/>
        <w:spacing w:after="0"/>
        <w:rPr>
          <w:rFonts w:cs="ComicSansMS"/>
          <w:szCs w:val="22"/>
        </w:rPr>
      </w:pPr>
    </w:p>
    <w:p w14:paraId="71F7A8C9" w14:textId="4937F4D9" w:rsidR="002609F7" w:rsidRPr="0059342D" w:rsidRDefault="002609F7" w:rsidP="002609F7">
      <w:pPr>
        <w:pStyle w:val="Ttulo4"/>
      </w:pPr>
      <w:bookmarkStart w:id="56" w:name="_Toc427250020"/>
      <w:r w:rsidRPr="0059342D">
        <w:t>Combustión</w:t>
      </w:r>
      <w:bookmarkEnd w:id="56"/>
    </w:p>
    <w:p w14:paraId="6E5F2517" w14:textId="4513286C" w:rsidR="002609F7" w:rsidRPr="0059342D" w:rsidRDefault="002609F7" w:rsidP="002609F7">
      <w:pPr>
        <w:autoSpaceDE w:val="0"/>
        <w:autoSpaceDN w:val="0"/>
        <w:adjustRightInd w:val="0"/>
        <w:spacing w:after="0"/>
        <w:rPr>
          <w:rFonts w:cs="ComicSansMS"/>
          <w:szCs w:val="22"/>
        </w:rPr>
      </w:pPr>
      <w:r w:rsidRPr="0059342D">
        <w:rPr>
          <w:rFonts w:cs="ComicSansMS"/>
          <w:szCs w:val="22"/>
        </w:rPr>
        <w:t>Es una reacción química que se produce cuando un combustible se combina con un comburente (el oxígeno), produciéndose dióxido de carbono (C O</w:t>
      </w:r>
      <w:r w:rsidRPr="0059342D">
        <w:rPr>
          <w:rFonts w:cs="ComicSansMS"/>
          <w:szCs w:val="22"/>
          <w:vertAlign w:val="subscript"/>
        </w:rPr>
        <w:t>2</w:t>
      </w:r>
      <w:r w:rsidRPr="0059342D">
        <w:rPr>
          <w:rFonts w:cs="ComicSansMS"/>
          <w:szCs w:val="22"/>
        </w:rPr>
        <w:t>), vapor de agua (H</w:t>
      </w:r>
      <w:r w:rsidRPr="0059342D">
        <w:rPr>
          <w:rFonts w:cs="ComicSansMS"/>
          <w:szCs w:val="22"/>
          <w:vertAlign w:val="subscript"/>
        </w:rPr>
        <w:t xml:space="preserve">2 </w:t>
      </w:r>
      <w:r w:rsidRPr="0059342D">
        <w:rPr>
          <w:rFonts w:cs="ComicSansMS"/>
          <w:szCs w:val="22"/>
        </w:rPr>
        <w:t xml:space="preserve">O) y energía en forma de luz y calor. Los combustibles son sustancias que contienen energía química almacenada en los enlaces químicos entre los átomos que componen el combustible. Esta energía se libera en forma de luz y calor cuando los </w:t>
      </w:r>
      <w:r w:rsidRPr="0059342D">
        <w:rPr>
          <w:rFonts w:cs="ComicSansMS"/>
          <w:szCs w:val="22"/>
        </w:rPr>
        <w:lastRenderedPageBreak/>
        <w:t>átomos del combustible se recombinan para formar dióxido de carbono y agua. Existe una enorme variedad de combustibles, como la madera, el carbón, el petróleo, el alcohol y la gasolina. La combustión del gas natural, combustible compuesto principalmente por metano (CH</w:t>
      </w:r>
      <w:r w:rsidRPr="0059342D">
        <w:rPr>
          <w:rFonts w:cs="ComicSansMS"/>
          <w:szCs w:val="22"/>
          <w:vertAlign w:val="subscript"/>
        </w:rPr>
        <w:t>4</w:t>
      </w:r>
      <w:r w:rsidRPr="0059342D">
        <w:rPr>
          <w:rFonts w:cs="ComicSansMS"/>
          <w:szCs w:val="22"/>
        </w:rPr>
        <w:t>), se puede representar mediante la siguiente ecuación:</w:t>
      </w:r>
    </w:p>
    <w:p w14:paraId="531EC7D5" w14:textId="1B4C8E56" w:rsidR="002609F7" w:rsidRPr="0059342D" w:rsidRDefault="00767544" w:rsidP="002609F7">
      <w:pPr>
        <w:autoSpaceDE w:val="0"/>
        <w:autoSpaceDN w:val="0"/>
        <w:adjustRightInd w:val="0"/>
        <w:spacing w:after="0"/>
        <w:rPr>
          <w:rFonts w:cs="ComicSansMS"/>
          <w:szCs w:val="22"/>
        </w:rPr>
      </w:pPr>
      <w:r w:rsidRPr="0059342D">
        <w:rPr>
          <w:rFonts w:cs="ComicSansMS"/>
          <w:noProof/>
          <w:position w:val="-14"/>
          <w:szCs w:val="22"/>
        </w:rPr>
        <w:object w:dxaOrig="4580" w:dyaOrig="540" w14:anchorId="52CCBA48">
          <v:shape id="_x0000_i1153" type="#_x0000_t75" alt="metano CH4 más dos moles de oxígeno gaseoso 2O2  producen dióxido de carbono CO2 más dos moles de agua 2H2O más calor." style="width:332pt;height:44pt;mso-width-percent:0;mso-height-percent:0;mso-width-percent:0;mso-height-percent:0" o:ole="">
            <v:imagedata r:id="rId305" o:title=""/>
          </v:shape>
          <o:OLEObject Type="Embed" ProgID="Equation.3" ShapeID="_x0000_i1153" DrawAspect="Content" ObjectID="_1655670364" r:id="rId306"/>
        </w:object>
      </w:r>
    </w:p>
    <w:p w14:paraId="26DFD28D" w14:textId="77777777" w:rsidR="007B2C09" w:rsidRPr="0059342D" w:rsidRDefault="007B2C09" w:rsidP="002609F7">
      <w:pPr>
        <w:autoSpaceDE w:val="0"/>
        <w:autoSpaceDN w:val="0"/>
        <w:adjustRightInd w:val="0"/>
        <w:spacing w:after="0"/>
        <w:rPr>
          <w:rFonts w:cs="ComicSansMS"/>
          <w:szCs w:val="22"/>
        </w:rPr>
      </w:pPr>
    </w:p>
    <w:p w14:paraId="5EE5268C" w14:textId="3F65977C" w:rsidR="002609F7" w:rsidRPr="0059342D" w:rsidRDefault="002609F7" w:rsidP="002609F7">
      <w:pPr>
        <w:autoSpaceDE w:val="0"/>
        <w:autoSpaceDN w:val="0"/>
        <w:adjustRightInd w:val="0"/>
        <w:spacing w:after="0"/>
        <w:rPr>
          <w:rFonts w:cs="ComicSansMS"/>
          <w:szCs w:val="22"/>
        </w:rPr>
      </w:pPr>
      <w:r w:rsidRPr="0059342D">
        <w:rPr>
          <w:rFonts w:cs="ComicSansMS"/>
          <w:szCs w:val="22"/>
        </w:rPr>
        <w:t xml:space="preserve">Cuando no hay suficiente oxígeno presente al ocurrir la combustión, se produce monóxido de carbono (C O), un gas muy tóxico, que al ser inhalado puede provocar envenenamiento temporal e incluso la muerte. A esta reacción se le denomina combustión incompleta, y se representa mediante la siguiente ecuación química: </w:t>
      </w:r>
      <w:r w:rsidR="00767544" w:rsidRPr="0059342D">
        <w:rPr>
          <w:rFonts w:cs="ComicSansMS"/>
          <w:noProof/>
          <w:position w:val="-18"/>
          <w:szCs w:val="22"/>
        </w:rPr>
        <w:object w:dxaOrig="4940" w:dyaOrig="580" w14:anchorId="1313504C">
          <v:shape id="_x0000_i1152" type="#_x0000_t75" alt=" dos moles de metano 2CH4 más tres moles de oxígeno gaseoso 3O2  producen dos moles de monóxido de carbono C O más cuatro moles de agua 4H2O más calor." style="width:352pt;height:44pt;mso-width-percent:0;mso-height-percent:0;mso-width-percent:0;mso-height-percent:0" o:ole="">
            <v:imagedata r:id="rId307" o:title=""/>
          </v:shape>
          <o:OLEObject Type="Embed" ProgID="Equation.3" ShapeID="_x0000_i1152" DrawAspect="Content" ObjectID="_1655670365" r:id="rId308"/>
        </w:object>
      </w:r>
    </w:p>
    <w:p w14:paraId="7B228D24" w14:textId="77777777" w:rsidR="007B2C09" w:rsidRPr="0059342D" w:rsidRDefault="007B2C09" w:rsidP="002609F7">
      <w:pPr>
        <w:autoSpaceDE w:val="0"/>
        <w:autoSpaceDN w:val="0"/>
        <w:adjustRightInd w:val="0"/>
        <w:spacing w:after="0"/>
        <w:rPr>
          <w:rFonts w:cs="ComicSansMS"/>
          <w:szCs w:val="22"/>
        </w:rPr>
      </w:pPr>
    </w:p>
    <w:p w14:paraId="1E19AE4F" w14:textId="7851E227" w:rsidR="003020CE" w:rsidRPr="0059342D" w:rsidRDefault="003020CE" w:rsidP="003020CE">
      <w:pPr>
        <w:pStyle w:val="Descripcin"/>
        <w:keepNext/>
        <w:rPr>
          <w:color w:val="auto"/>
          <w:sz w:val="24"/>
        </w:rPr>
      </w:pPr>
      <w:bookmarkStart w:id="57" w:name="_Toc426930356"/>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9</w:t>
      </w:r>
      <w:r w:rsidRPr="0059342D">
        <w:rPr>
          <w:color w:val="auto"/>
          <w:sz w:val="24"/>
        </w:rPr>
        <w:fldChar w:fldCharType="end"/>
      </w:r>
      <w:r w:rsidRPr="0059342D">
        <w:rPr>
          <w:color w:val="auto"/>
          <w:sz w:val="24"/>
        </w:rPr>
        <w:t>. MÁS QUE CIENCIA</w:t>
      </w:r>
      <w:bookmarkEnd w:id="57"/>
    </w:p>
    <w:p w14:paraId="0466E444" w14:textId="77777777" w:rsidR="002609F7" w:rsidRPr="0059342D" w:rsidRDefault="002609F7" w:rsidP="002609F7">
      <w:pPr>
        <w:autoSpaceDE w:val="0"/>
        <w:autoSpaceDN w:val="0"/>
        <w:adjustRightInd w:val="0"/>
        <w:spacing w:after="0"/>
        <w:rPr>
          <w:rFonts w:cs="ComicSansMS"/>
          <w:szCs w:val="22"/>
        </w:rPr>
      </w:pPr>
      <w:r w:rsidRPr="0059342D">
        <w:rPr>
          <w:rFonts w:cs="ComicSansMS"/>
          <w:noProof/>
          <w:szCs w:val="22"/>
          <w:lang w:eastAsia="es-CO"/>
        </w:rPr>
        <mc:AlternateContent>
          <mc:Choice Requires="wps">
            <w:drawing>
              <wp:inline distT="0" distB="0" distL="0" distR="0" wp14:anchorId="3A09AFB4" wp14:editId="02FA2237">
                <wp:extent cx="5465928" cy="4271749"/>
                <wp:effectExtent l="0" t="0" r="20955" b="14605"/>
                <wp:docPr id="18" name="Cuadro de texto 2" descr="Información importante sobre el monóxido de carbo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928" cy="4271749"/>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6FC3BEA" w14:textId="77777777" w:rsidR="0039421E" w:rsidRPr="00E536BC" w:rsidRDefault="0039421E" w:rsidP="002609F7">
                            <w:pPr>
                              <w:autoSpaceDE w:val="0"/>
                              <w:autoSpaceDN w:val="0"/>
                              <w:adjustRightInd w:val="0"/>
                              <w:spacing w:after="0"/>
                              <w:rPr>
                                <w:rFonts w:cs="Barmeno-Regular"/>
                                <w:color w:val="000000"/>
                                <w:szCs w:val="22"/>
                              </w:rPr>
                            </w:pPr>
                            <w:r w:rsidRPr="00E536BC">
                              <w:rPr>
                                <w:rFonts w:cs="Barmeno-Regular"/>
                                <w:color w:val="000000"/>
                                <w:szCs w:val="22"/>
                              </w:rPr>
                              <w:t>El monóxido de carbono es un gas mortal, es decir, al inspirarlo provoca la</w:t>
                            </w:r>
                            <w:r>
                              <w:rPr>
                                <w:rFonts w:cs="Barmeno-Regular"/>
                                <w:color w:val="000000"/>
                                <w:szCs w:val="22"/>
                              </w:rPr>
                              <w:t xml:space="preserve"> </w:t>
                            </w:r>
                            <w:r w:rsidRPr="00E536BC">
                              <w:rPr>
                                <w:rFonts w:cs="Barmeno-Regular"/>
                                <w:color w:val="000000"/>
                                <w:szCs w:val="22"/>
                              </w:rPr>
                              <w:t>muerte. ¿Por qué ocurre esto? En los glóbulos rojos de la sangre existe una</w:t>
                            </w:r>
                            <w:r>
                              <w:rPr>
                                <w:rFonts w:cs="Barmeno-Regular"/>
                                <w:color w:val="000000"/>
                                <w:szCs w:val="22"/>
                              </w:rPr>
                              <w:t xml:space="preserve"> </w:t>
                            </w:r>
                            <w:r w:rsidRPr="00E536BC">
                              <w:rPr>
                                <w:rFonts w:cs="Barmeno-Regular"/>
                                <w:color w:val="000000"/>
                                <w:szCs w:val="22"/>
                              </w:rPr>
                              <w:t>molécula llamada hemoglobina, que se encarga de transportar el oxígeno</w:t>
                            </w:r>
                            <w:r>
                              <w:rPr>
                                <w:rFonts w:cs="Barmeno-Regular"/>
                                <w:color w:val="000000"/>
                                <w:szCs w:val="22"/>
                              </w:rPr>
                              <w:t xml:space="preserve"> </w:t>
                            </w:r>
                            <w:r w:rsidRPr="00E536BC">
                              <w:rPr>
                                <w:rFonts w:cs="Barmeno-Regular"/>
                                <w:color w:val="000000"/>
                                <w:szCs w:val="22"/>
                              </w:rPr>
                              <w:t>hacia todas las células de nuestro o</w:t>
                            </w:r>
                            <w:r>
                              <w:rPr>
                                <w:rFonts w:cs="Barmeno-Regular"/>
                                <w:color w:val="000000"/>
                                <w:szCs w:val="22"/>
                              </w:rPr>
                              <w:t xml:space="preserve">rganismo, para que ellas puedan </w:t>
                            </w:r>
                            <w:r w:rsidRPr="00E536BC">
                              <w:rPr>
                                <w:rFonts w:cs="Barmeno-Regular"/>
                                <w:color w:val="000000"/>
                                <w:szCs w:val="22"/>
                              </w:rPr>
                              <w:t>obtener energía a través de la respiración celular. Sin embargo, cuando</w:t>
                            </w:r>
                            <w:r>
                              <w:rPr>
                                <w:rFonts w:cs="Barmeno-Regular"/>
                                <w:color w:val="000000"/>
                                <w:szCs w:val="22"/>
                              </w:rPr>
                              <w:t xml:space="preserve"> </w:t>
                            </w:r>
                            <w:r w:rsidRPr="00E536BC">
                              <w:rPr>
                                <w:rFonts w:cs="Barmeno-Regular"/>
                                <w:color w:val="000000"/>
                                <w:szCs w:val="22"/>
                              </w:rPr>
                              <w:t xml:space="preserve">existe </w:t>
                            </w:r>
                            <w:r>
                              <w:rPr>
                                <w:rFonts w:cs="Barmeno-Regular"/>
                                <w:color w:val="000000"/>
                                <w:szCs w:val="22"/>
                              </w:rPr>
                              <w:t xml:space="preserve">monóxido de carbono </w:t>
                            </w:r>
                            <w:r w:rsidRPr="00E536BC">
                              <w:rPr>
                                <w:rFonts w:cs="Barmeno-Regular"/>
                                <w:color w:val="000000"/>
                                <w:szCs w:val="22"/>
                              </w:rPr>
                              <w:t>en el aire que inspiras, la hemoglobina se une a este gas en lugar</w:t>
                            </w:r>
                            <w:r>
                              <w:rPr>
                                <w:rFonts w:cs="Barmeno-Regular"/>
                                <w:color w:val="000000"/>
                                <w:szCs w:val="22"/>
                              </w:rPr>
                              <w:t xml:space="preserve">  </w:t>
                            </w:r>
                            <w:r w:rsidRPr="00E536BC">
                              <w:rPr>
                                <w:rFonts w:cs="Barmeno-Regular"/>
                                <w:color w:val="000000"/>
                                <w:szCs w:val="22"/>
                              </w:rPr>
                              <w:t>de unirse al oxígeno, produciendo la muerte.</w:t>
                            </w:r>
                          </w:p>
                          <w:p w14:paraId="759364B5" w14:textId="77777777" w:rsidR="0039421E" w:rsidRDefault="0039421E" w:rsidP="002609F7">
                            <w:pPr>
                              <w:autoSpaceDE w:val="0"/>
                              <w:autoSpaceDN w:val="0"/>
                              <w:adjustRightInd w:val="0"/>
                              <w:spacing w:after="0"/>
                            </w:pPr>
                            <w:r>
                              <w:rPr>
                                <w:rFonts w:cs="Barmeno-Regular"/>
                                <w:color w:val="000000"/>
                                <w:szCs w:val="22"/>
                              </w:rPr>
                              <w:t>El monóxido de carbono que es un</w:t>
                            </w:r>
                            <w:r w:rsidRPr="00E536BC">
                              <w:rPr>
                                <w:rFonts w:cs="Barmeno-Regular"/>
                                <w:color w:val="000000"/>
                                <w:szCs w:val="22"/>
                              </w:rPr>
                              <w:t xml:space="preserve"> no posee color ni olor, por lo que no podemos verlo ni olerlo, es</w:t>
                            </w:r>
                            <w:r>
                              <w:rPr>
                                <w:rFonts w:cs="Barmeno-Regular"/>
                                <w:color w:val="000000"/>
                                <w:szCs w:val="22"/>
                              </w:rPr>
                              <w:t xml:space="preserve"> </w:t>
                            </w:r>
                            <w:r w:rsidRPr="00E536BC">
                              <w:rPr>
                                <w:rFonts w:cs="Barmeno-Regular"/>
                                <w:color w:val="000000"/>
                                <w:szCs w:val="22"/>
                              </w:rPr>
                              <w:t>decir, no podemos detectarlo con facilidad. Sin embargo, podemos</w:t>
                            </w:r>
                            <w:r>
                              <w:rPr>
                                <w:rFonts w:cs="Barmeno-Regular"/>
                                <w:color w:val="000000"/>
                                <w:szCs w:val="22"/>
                              </w:rPr>
                              <w:t xml:space="preserve"> </w:t>
                            </w:r>
                            <w:r w:rsidRPr="00E536BC">
                              <w:rPr>
                                <w:rFonts w:cs="Barmeno-Regular"/>
                                <w:color w:val="000000"/>
                                <w:szCs w:val="22"/>
                              </w:rPr>
                              <w:t>prevenir la intoxicación con este gas, manteniendo en buen estado de</w:t>
                            </w:r>
                            <w:r>
                              <w:rPr>
                                <w:rFonts w:cs="Barmeno-Regular"/>
                                <w:color w:val="000000"/>
                                <w:szCs w:val="22"/>
                              </w:rPr>
                              <w:t xml:space="preserve"> </w:t>
                            </w:r>
                            <w:r w:rsidRPr="00E536BC">
                              <w:rPr>
                                <w:rFonts w:cs="Barmeno-Regular"/>
                                <w:color w:val="000000"/>
                                <w:szCs w:val="22"/>
                              </w:rPr>
                              <w:t>funcionamiento nuestros aparatos domés</w:t>
                            </w:r>
                            <w:r>
                              <w:rPr>
                                <w:rFonts w:cs="Barmeno-Regular"/>
                                <w:color w:val="000000"/>
                                <w:szCs w:val="22"/>
                              </w:rPr>
                              <w:t xml:space="preserve">ticos que funcionan a gas, como </w:t>
                            </w:r>
                            <w:r w:rsidRPr="00E536BC">
                              <w:rPr>
                                <w:rFonts w:cs="Barmeno-Regular"/>
                                <w:color w:val="000000"/>
                                <w:szCs w:val="22"/>
                              </w:rPr>
                              <w:t>son las estufas y los hornos y por supuesto, no usarlos en lugares poco</w:t>
                            </w:r>
                            <w:r>
                              <w:rPr>
                                <w:rFonts w:cs="Barmeno-Regular"/>
                                <w:color w:val="000000"/>
                                <w:szCs w:val="22"/>
                              </w:rPr>
                              <w:t xml:space="preserve"> </w:t>
                            </w:r>
                            <w:r w:rsidRPr="00E536BC">
                              <w:rPr>
                                <w:rFonts w:cs="Barmeno-Regular"/>
                                <w:color w:val="000000"/>
                                <w:szCs w:val="22"/>
                              </w:rPr>
                              <w:t>ventilados ni muchos menos mantenerlos encendidos mientras dormimos.</w:t>
                            </w:r>
                          </w:p>
                        </w:txbxContent>
                      </wps:txbx>
                      <wps:bodyPr rot="0" vert="horz" wrap="square" lIns="91440" tIns="45720" rIns="91440" bIns="45720" anchor="t" anchorCtr="0">
                        <a:noAutofit/>
                      </wps:bodyPr>
                    </wps:wsp>
                  </a:graphicData>
                </a:graphic>
              </wp:inline>
            </w:drawing>
          </mc:Choice>
          <mc:Fallback>
            <w:pict>
              <v:shape w14:anchorId="3A09AFB4" id="_x0000_s1030" type="#_x0000_t202" alt="Información importante sobre el monóxido de carbono." style="width:430.4pt;height:3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" fillcolor="#c3c3c3 [2166]" strokecolor="#a5a5a5 [3206]" strokeweight=".5pt">
                <v:fill color2="#b6b6b6 [2614]" rotate="t" colors="0 #d2d2d2;.5 #c8c8c8;1 silver" focus="100%" type="gradient">
                  <o:fill v:ext="view" type="gradientUnscaled"/>
                </v:fill>
                <v:textbox>
                  <w:txbxContent>
                    <w:p w14:paraId="66FC3BEA" w14:textId="77777777" w:rsidR="0039421E" w:rsidRPr="00E536BC" w:rsidRDefault="0039421E" w:rsidP="002609F7">
                      <w:pPr>
                        <w:autoSpaceDE w:val="0"/>
                        <w:autoSpaceDN w:val="0"/>
                        <w:adjustRightInd w:val="0"/>
                        <w:spacing w:after="0"/>
                        <w:rPr>
                          <w:rFonts w:cs="Barmeno-Regular"/>
                          <w:color w:val="000000"/>
                          <w:szCs w:val="22"/>
                        </w:rPr>
                      </w:pPr>
                      <w:r w:rsidRPr="00E536BC">
                        <w:rPr>
                          <w:rFonts w:cs="Barmeno-Regular"/>
                          <w:color w:val="000000"/>
                          <w:szCs w:val="22"/>
                        </w:rPr>
                        <w:t>El monóxido de carbono es un gas mortal, es decir, al inspirarlo provoca la</w:t>
                      </w:r>
                      <w:r>
                        <w:rPr>
                          <w:rFonts w:cs="Barmeno-Regular"/>
                          <w:color w:val="000000"/>
                          <w:szCs w:val="22"/>
                        </w:rPr>
                        <w:t xml:space="preserve"> </w:t>
                      </w:r>
                      <w:r w:rsidRPr="00E536BC">
                        <w:rPr>
                          <w:rFonts w:cs="Barmeno-Regular"/>
                          <w:color w:val="000000"/>
                          <w:szCs w:val="22"/>
                        </w:rPr>
                        <w:t>muerte. ¿Por qué ocurre esto? En los glóbulos rojos de la sangre existe una</w:t>
                      </w:r>
                      <w:r>
                        <w:rPr>
                          <w:rFonts w:cs="Barmeno-Regular"/>
                          <w:color w:val="000000"/>
                          <w:szCs w:val="22"/>
                        </w:rPr>
                        <w:t xml:space="preserve"> </w:t>
                      </w:r>
                      <w:r w:rsidRPr="00E536BC">
                        <w:rPr>
                          <w:rFonts w:cs="Barmeno-Regular"/>
                          <w:color w:val="000000"/>
                          <w:szCs w:val="22"/>
                        </w:rPr>
                        <w:t>molécula llamada hemoglobina, que se encarga de transportar el oxígeno</w:t>
                      </w:r>
                      <w:r>
                        <w:rPr>
                          <w:rFonts w:cs="Barmeno-Regular"/>
                          <w:color w:val="000000"/>
                          <w:szCs w:val="22"/>
                        </w:rPr>
                        <w:t xml:space="preserve"> </w:t>
                      </w:r>
                      <w:r w:rsidRPr="00E536BC">
                        <w:rPr>
                          <w:rFonts w:cs="Barmeno-Regular"/>
                          <w:color w:val="000000"/>
                          <w:szCs w:val="22"/>
                        </w:rPr>
                        <w:t>hacia todas las células de nuestro o</w:t>
                      </w:r>
                      <w:r>
                        <w:rPr>
                          <w:rFonts w:cs="Barmeno-Regular"/>
                          <w:color w:val="000000"/>
                          <w:szCs w:val="22"/>
                        </w:rPr>
                        <w:t xml:space="preserve">rganismo, para que ellas puedan </w:t>
                      </w:r>
                      <w:r w:rsidRPr="00E536BC">
                        <w:rPr>
                          <w:rFonts w:cs="Barmeno-Regular"/>
                          <w:color w:val="000000"/>
                          <w:szCs w:val="22"/>
                        </w:rPr>
                        <w:t>obtener energía a través de la respiración celular. Sin embargo, cuando</w:t>
                      </w:r>
                      <w:r>
                        <w:rPr>
                          <w:rFonts w:cs="Barmeno-Regular"/>
                          <w:color w:val="000000"/>
                          <w:szCs w:val="22"/>
                        </w:rPr>
                        <w:t xml:space="preserve"> </w:t>
                      </w:r>
                      <w:r w:rsidRPr="00E536BC">
                        <w:rPr>
                          <w:rFonts w:cs="Barmeno-Regular"/>
                          <w:color w:val="000000"/>
                          <w:szCs w:val="22"/>
                        </w:rPr>
                        <w:t xml:space="preserve">existe </w:t>
                      </w:r>
                      <w:r>
                        <w:rPr>
                          <w:rFonts w:cs="Barmeno-Regular"/>
                          <w:color w:val="000000"/>
                          <w:szCs w:val="22"/>
                        </w:rPr>
                        <w:t xml:space="preserve">monóxido de carbono </w:t>
                      </w:r>
                      <w:r w:rsidRPr="00E536BC">
                        <w:rPr>
                          <w:rFonts w:cs="Barmeno-Regular"/>
                          <w:color w:val="000000"/>
                          <w:szCs w:val="22"/>
                        </w:rPr>
                        <w:t>en el aire que inspiras, la hemoglobina se une a este gas en lugar</w:t>
                      </w:r>
                      <w:r>
                        <w:rPr>
                          <w:rFonts w:cs="Barmeno-Regular"/>
                          <w:color w:val="000000"/>
                          <w:szCs w:val="22"/>
                        </w:rPr>
                        <w:t xml:space="preserve">  </w:t>
                      </w:r>
                      <w:r w:rsidRPr="00E536BC">
                        <w:rPr>
                          <w:rFonts w:cs="Barmeno-Regular"/>
                          <w:color w:val="000000"/>
                          <w:szCs w:val="22"/>
                        </w:rPr>
                        <w:t>de unirse al oxígeno, produciendo la muerte.</w:t>
                      </w:r>
                    </w:p>
                    <w:p w14:paraId="759364B5" w14:textId="77777777" w:rsidR="0039421E" w:rsidRDefault="0039421E" w:rsidP="002609F7">
                      <w:pPr>
                        <w:autoSpaceDE w:val="0"/>
                        <w:autoSpaceDN w:val="0"/>
                        <w:adjustRightInd w:val="0"/>
                        <w:spacing w:after="0"/>
                      </w:pPr>
                      <w:r>
                        <w:rPr>
                          <w:rFonts w:cs="Barmeno-Regular"/>
                          <w:color w:val="000000"/>
                          <w:szCs w:val="22"/>
                        </w:rPr>
                        <w:t>El monóxido de carbono que es un</w:t>
                      </w:r>
                      <w:r w:rsidRPr="00E536BC">
                        <w:rPr>
                          <w:rFonts w:cs="Barmeno-Regular"/>
                          <w:color w:val="000000"/>
                          <w:szCs w:val="22"/>
                        </w:rPr>
                        <w:t xml:space="preserve"> no posee color ni olor, por lo que no podemos verlo ni olerlo, es</w:t>
                      </w:r>
                      <w:r>
                        <w:rPr>
                          <w:rFonts w:cs="Barmeno-Regular"/>
                          <w:color w:val="000000"/>
                          <w:szCs w:val="22"/>
                        </w:rPr>
                        <w:t xml:space="preserve"> </w:t>
                      </w:r>
                      <w:r w:rsidRPr="00E536BC">
                        <w:rPr>
                          <w:rFonts w:cs="Barmeno-Regular"/>
                          <w:color w:val="000000"/>
                          <w:szCs w:val="22"/>
                        </w:rPr>
                        <w:t>decir, no podemos detectarlo con facilidad. Sin embargo, podemos</w:t>
                      </w:r>
                      <w:r>
                        <w:rPr>
                          <w:rFonts w:cs="Barmeno-Regular"/>
                          <w:color w:val="000000"/>
                          <w:szCs w:val="22"/>
                        </w:rPr>
                        <w:t xml:space="preserve"> </w:t>
                      </w:r>
                      <w:r w:rsidRPr="00E536BC">
                        <w:rPr>
                          <w:rFonts w:cs="Barmeno-Regular"/>
                          <w:color w:val="000000"/>
                          <w:szCs w:val="22"/>
                        </w:rPr>
                        <w:t>prevenir la intoxicación con este gas, manteniendo en buen estado de</w:t>
                      </w:r>
                      <w:r>
                        <w:rPr>
                          <w:rFonts w:cs="Barmeno-Regular"/>
                          <w:color w:val="000000"/>
                          <w:szCs w:val="22"/>
                        </w:rPr>
                        <w:t xml:space="preserve"> </w:t>
                      </w:r>
                      <w:r w:rsidRPr="00E536BC">
                        <w:rPr>
                          <w:rFonts w:cs="Barmeno-Regular"/>
                          <w:color w:val="000000"/>
                          <w:szCs w:val="22"/>
                        </w:rPr>
                        <w:t>funcionamiento nuestros aparatos domés</w:t>
                      </w:r>
                      <w:r>
                        <w:rPr>
                          <w:rFonts w:cs="Barmeno-Regular"/>
                          <w:color w:val="000000"/>
                          <w:szCs w:val="22"/>
                        </w:rPr>
                        <w:t xml:space="preserve">ticos que funcionan a gas, como </w:t>
                      </w:r>
                      <w:r w:rsidRPr="00E536BC">
                        <w:rPr>
                          <w:rFonts w:cs="Barmeno-Regular"/>
                          <w:color w:val="000000"/>
                          <w:szCs w:val="22"/>
                        </w:rPr>
                        <w:t>son las estufas y los hornos y por supuesto, no usarlos en lugares poco</w:t>
                      </w:r>
                      <w:r>
                        <w:rPr>
                          <w:rFonts w:cs="Barmeno-Regular"/>
                          <w:color w:val="000000"/>
                          <w:szCs w:val="22"/>
                        </w:rPr>
                        <w:t xml:space="preserve"> </w:t>
                      </w:r>
                      <w:r w:rsidRPr="00E536BC">
                        <w:rPr>
                          <w:rFonts w:cs="Barmeno-Regular"/>
                          <w:color w:val="000000"/>
                          <w:szCs w:val="22"/>
                        </w:rPr>
                        <w:t>ventilados ni muchos menos mantenerlos encendidos mientras dormimos.</w:t>
                      </w:r>
                    </w:p>
                  </w:txbxContent>
                </v:textbox>
                <w10:anchorlock/>
              </v:shape>
            </w:pict>
          </mc:Fallback>
        </mc:AlternateContent>
      </w:r>
    </w:p>
    <w:p w14:paraId="7A4FA91D" w14:textId="77777777" w:rsidR="002609F7" w:rsidRPr="0059342D" w:rsidRDefault="002609F7" w:rsidP="002609F7">
      <w:pPr>
        <w:autoSpaceDE w:val="0"/>
        <w:autoSpaceDN w:val="0"/>
        <w:adjustRightInd w:val="0"/>
        <w:spacing w:after="0"/>
        <w:rPr>
          <w:rFonts w:cs="ComicSansMS"/>
          <w:szCs w:val="22"/>
        </w:rPr>
      </w:pPr>
    </w:p>
    <w:p w14:paraId="6F3BC744" w14:textId="6D2CAED4" w:rsidR="002609F7" w:rsidRPr="0059342D" w:rsidRDefault="002609F7" w:rsidP="002609F7">
      <w:pPr>
        <w:pStyle w:val="Ttulo4"/>
      </w:pPr>
      <w:bookmarkStart w:id="58" w:name="_Toc427250021"/>
      <w:r w:rsidRPr="0059342D">
        <w:t>Corrosión de metales.</w:t>
      </w:r>
      <w:bookmarkEnd w:id="58"/>
    </w:p>
    <w:p w14:paraId="5D17C860" w14:textId="63586AD2" w:rsidR="002609F7" w:rsidRPr="0059342D" w:rsidRDefault="002609F7" w:rsidP="002609F7">
      <w:pPr>
        <w:autoSpaceDE w:val="0"/>
        <w:autoSpaceDN w:val="0"/>
        <w:adjustRightInd w:val="0"/>
        <w:spacing w:after="0"/>
        <w:rPr>
          <w:rFonts w:cs="ComicSansMS"/>
          <w:szCs w:val="22"/>
        </w:rPr>
      </w:pPr>
      <w:r w:rsidRPr="0059342D">
        <w:rPr>
          <w:rFonts w:cs="ComicSansMS"/>
          <w:szCs w:val="22"/>
        </w:rPr>
        <w:t>La corrosión es la oxidación de los metales que ocurre en presencia de aire y humedad. Es muy probable que en más de una ocasión hayas visto los efectos de esta reacción química, en el deterioro que sufren los metales cuando quedan a la intemperie, como maquinarias, herramientas, automóviles y estructuras metálicas, en general.</w:t>
      </w:r>
    </w:p>
    <w:p w14:paraId="746EFB0A" w14:textId="77777777" w:rsidR="002609F7" w:rsidRPr="0059342D" w:rsidRDefault="002609F7" w:rsidP="002609F7">
      <w:pPr>
        <w:autoSpaceDE w:val="0"/>
        <w:autoSpaceDN w:val="0"/>
        <w:adjustRightInd w:val="0"/>
        <w:spacing w:after="0"/>
        <w:rPr>
          <w:rFonts w:cs="ComicSansMS"/>
          <w:szCs w:val="22"/>
        </w:rPr>
      </w:pPr>
      <w:r w:rsidRPr="0059342D">
        <w:rPr>
          <w:rFonts w:cs="ComicSansMS"/>
          <w:szCs w:val="22"/>
        </w:rPr>
        <w:t>El hierro es un metal que se oxida fácilmente por acción combinada del oxígeno del aire y de la humedad, formando un óxido de color rojizo llamado herrumbre.</w:t>
      </w:r>
    </w:p>
    <w:p w14:paraId="45C9999E" w14:textId="77777777" w:rsidR="003020CE" w:rsidRPr="0059342D" w:rsidRDefault="003020CE" w:rsidP="002609F7">
      <w:pPr>
        <w:autoSpaceDE w:val="0"/>
        <w:autoSpaceDN w:val="0"/>
        <w:adjustRightInd w:val="0"/>
        <w:spacing w:after="0"/>
        <w:rPr>
          <w:rFonts w:cs="ComicSansMS"/>
          <w:szCs w:val="22"/>
        </w:rPr>
      </w:pPr>
    </w:p>
    <w:p w14:paraId="0ED9FD68" w14:textId="3BCCEC6D" w:rsidR="002609F7" w:rsidRPr="0059342D" w:rsidRDefault="002609F7" w:rsidP="002609F7">
      <w:pPr>
        <w:pStyle w:val="Ttulo4"/>
      </w:pPr>
      <w:bookmarkStart w:id="59" w:name="_Toc427250022"/>
      <w:r w:rsidRPr="0059342D">
        <w:lastRenderedPageBreak/>
        <w:t>Putrefacción de la materia orgánica.</w:t>
      </w:r>
      <w:bookmarkEnd w:id="59"/>
    </w:p>
    <w:p w14:paraId="35417EFA" w14:textId="2B9D7AE7" w:rsidR="002609F7" w:rsidRPr="0059342D" w:rsidRDefault="002609F7" w:rsidP="002609F7">
      <w:pPr>
        <w:autoSpaceDE w:val="0"/>
        <w:autoSpaceDN w:val="0"/>
        <w:adjustRightInd w:val="0"/>
        <w:spacing w:after="0"/>
        <w:rPr>
          <w:rFonts w:cs="ComicSansMS"/>
          <w:szCs w:val="22"/>
        </w:rPr>
      </w:pPr>
      <w:r w:rsidRPr="0059342D">
        <w:rPr>
          <w:rFonts w:cs="ComicSansMS"/>
          <w:szCs w:val="22"/>
        </w:rPr>
        <w:t xml:space="preserve">Seguramente has </w:t>
      </w:r>
      <w:r w:rsidR="00860FF9" w:rsidRPr="0059342D">
        <w:rPr>
          <w:rFonts w:cs="ComicSansMS"/>
          <w:szCs w:val="22"/>
        </w:rPr>
        <w:t>revisa</w:t>
      </w:r>
      <w:r w:rsidRPr="0059342D">
        <w:rPr>
          <w:rFonts w:cs="ComicSansMS"/>
          <w:szCs w:val="22"/>
        </w:rPr>
        <w:t>do un trozo de carne, pan, o fruta en estado de descomposición, y comprobado que su aspecto y olor son muy desagradables. La putrefacción es una reacción química de degradación de materia orgánica producida por microorganismos, como bacterias y hongos.</w:t>
      </w:r>
    </w:p>
    <w:p w14:paraId="2CB1079A" w14:textId="77777777" w:rsidR="002609F7" w:rsidRPr="0059342D" w:rsidRDefault="002609F7" w:rsidP="002609F7">
      <w:pPr>
        <w:autoSpaceDE w:val="0"/>
        <w:autoSpaceDN w:val="0"/>
        <w:adjustRightInd w:val="0"/>
        <w:spacing w:after="0"/>
        <w:rPr>
          <w:rFonts w:cs="ComicSansMS"/>
          <w:szCs w:val="22"/>
        </w:rPr>
      </w:pPr>
      <w:r w:rsidRPr="0059342D">
        <w:rPr>
          <w:rFonts w:cs="ComicSansMS"/>
          <w:szCs w:val="22"/>
        </w:rPr>
        <w:t>Cuando estos microorganismos encuentran las condiciones apropiadas, realizan reacciones químicas que desintegran las proteínas vegetales y animales. Los productos de estas reacciones se incorporan nuevamente al ambiente y por lo general presentan un olor desagradable.</w:t>
      </w:r>
    </w:p>
    <w:p w14:paraId="1E7D5D10" w14:textId="77777777" w:rsidR="002609F7" w:rsidRPr="0059342D" w:rsidRDefault="002609F7" w:rsidP="002609F7">
      <w:pPr>
        <w:autoSpaceDE w:val="0"/>
        <w:autoSpaceDN w:val="0"/>
        <w:adjustRightInd w:val="0"/>
        <w:spacing w:after="0"/>
        <w:rPr>
          <w:rFonts w:cs="ComicSansMS"/>
          <w:szCs w:val="22"/>
        </w:rPr>
      </w:pPr>
      <w:r w:rsidRPr="0059342D">
        <w:rPr>
          <w:rFonts w:cs="ComicSansMS"/>
          <w:szCs w:val="22"/>
        </w:rPr>
        <w:t>Dependiendo de lo avanzado que esté el proceso de putrefacción y de las condiciones ambientales, pueden encontrarse distintas sustancias como productos.</w:t>
      </w:r>
    </w:p>
    <w:p w14:paraId="4A67F88B" w14:textId="77777777" w:rsidR="002609F7" w:rsidRPr="0059342D" w:rsidRDefault="002609F7" w:rsidP="002609F7">
      <w:pPr>
        <w:autoSpaceDE w:val="0"/>
        <w:autoSpaceDN w:val="0"/>
        <w:adjustRightInd w:val="0"/>
        <w:spacing w:after="0"/>
        <w:rPr>
          <w:rFonts w:cs="ComicSansMS"/>
          <w:szCs w:val="22"/>
        </w:rPr>
      </w:pPr>
    </w:p>
    <w:p w14:paraId="632B2DF2" w14:textId="1A7D87F5" w:rsidR="003020CE" w:rsidRPr="0059342D" w:rsidRDefault="003020CE" w:rsidP="003020CE">
      <w:pPr>
        <w:pStyle w:val="Descripcin"/>
        <w:keepNext/>
        <w:rPr>
          <w:color w:val="auto"/>
          <w:sz w:val="24"/>
        </w:rPr>
      </w:pPr>
      <w:bookmarkStart w:id="60" w:name="_Toc426930357"/>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10</w:t>
      </w:r>
      <w:r w:rsidRPr="0059342D">
        <w:rPr>
          <w:color w:val="auto"/>
          <w:sz w:val="24"/>
        </w:rPr>
        <w:fldChar w:fldCharType="end"/>
      </w:r>
      <w:r w:rsidRPr="0059342D">
        <w:rPr>
          <w:color w:val="auto"/>
          <w:sz w:val="24"/>
        </w:rPr>
        <w:t>. MÁS QUE CIENCIA</w:t>
      </w:r>
      <w:bookmarkEnd w:id="60"/>
    </w:p>
    <w:p w14:paraId="2A5CB481" w14:textId="77777777" w:rsidR="002609F7" w:rsidRPr="0059342D" w:rsidRDefault="002609F7" w:rsidP="002609F7">
      <w:pPr>
        <w:tabs>
          <w:tab w:val="right" w:pos="8838"/>
        </w:tabs>
        <w:autoSpaceDE w:val="0"/>
        <w:autoSpaceDN w:val="0"/>
        <w:adjustRightInd w:val="0"/>
        <w:spacing w:after="0"/>
        <w:rPr>
          <w:rFonts w:cs="ComicSansMS"/>
          <w:szCs w:val="22"/>
        </w:rPr>
      </w:pPr>
      <w:r w:rsidRPr="0059342D">
        <w:rPr>
          <w:rFonts w:cs="ComicSansMS"/>
          <w:noProof/>
          <w:szCs w:val="22"/>
          <w:lang w:eastAsia="es-CO"/>
        </w:rPr>
        <mc:AlternateContent>
          <mc:Choice Requires="wps">
            <w:drawing>
              <wp:inline distT="0" distB="0" distL="0" distR="0" wp14:anchorId="2B592F59" wp14:editId="50432D2C">
                <wp:extent cx="4598670" cy="2046605"/>
                <wp:effectExtent l="0" t="0" r="11430" b="10795"/>
                <wp:docPr id="21" name="Cuadro de texto 2" descr="INFORMACIÓN IMPORTANTE SOBRE EL TÉTAN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204660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BA4477A" w14:textId="77777777" w:rsidR="0039421E" w:rsidRPr="00A37BE5" w:rsidRDefault="0039421E" w:rsidP="002609F7">
                            <w:pPr>
                              <w:autoSpaceDE w:val="0"/>
                              <w:autoSpaceDN w:val="0"/>
                              <w:adjustRightInd w:val="0"/>
                              <w:spacing w:after="0"/>
                              <w:rPr>
                                <w:rFonts w:cs="ComicSansMS"/>
                                <w:szCs w:val="22"/>
                              </w:rPr>
                            </w:pPr>
                            <w:r w:rsidRPr="006E1F16">
                              <w:rPr>
                                <w:rFonts w:cs="ComicSansMS"/>
                                <w:szCs w:val="22"/>
                              </w:rPr>
                              <w:t>El tétano es una grave enfermedad producida por una bacteria que habita</w:t>
                            </w:r>
                            <w:r>
                              <w:rPr>
                                <w:rFonts w:cs="ComicSansMS"/>
                                <w:szCs w:val="22"/>
                              </w:rPr>
                              <w:t xml:space="preserve"> </w:t>
                            </w:r>
                            <w:r w:rsidRPr="006E1F16">
                              <w:rPr>
                                <w:rFonts w:cs="ComicSansMS"/>
                                <w:szCs w:val="22"/>
                              </w:rPr>
                              <w:t>preferentemente en los metales oxidados. Cuando una persona se hiere</w:t>
                            </w:r>
                            <w:r>
                              <w:rPr>
                                <w:rFonts w:cs="ComicSansMS"/>
                                <w:szCs w:val="22"/>
                              </w:rPr>
                              <w:t xml:space="preserve"> </w:t>
                            </w:r>
                            <w:r w:rsidRPr="006E1F16">
                              <w:rPr>
                                <w:rFonts w:cs="ComicSansMS"/>
                                <w:szCs w:val="22"/>
                              </w:rPr>
                              <w:t>con un metal oxidado, por ejemplo, un clavo, corre el riesgo de padecer</w:t>
                            </w:r>
                            <w:r>
                              <w:rPr>
                                <w:rFonts w:cs="ComicSansMS"/>
                                <w:szCs w:val="22"/>
                              </w:rPr>
                              <w:t xml:space="preserve">  </w:t>
                            </w:r>
                            <w:r w:rsidRPr="006E1F16">
                              <w:rPr>
                                <w:rFonts w:cs="ComicSansMS"/>
                                <w:szCs w:val="22"/>
                              </w:rPr>
                              <w:t>esta enfermedad, la cual se caracteriza por una rigidez de los músculos, lo</w:t>
                            </w:r>
                            <w:r>
                              <w:rPr>
                                <w:rFonts w:cs="ComicSansMS"/>
                                <w:szCs w:val="22"/>
                              </w:rPr>
                              <w:t xml:space="preserve"> </w:t>
                            </w:r>
                            <w:r w:rsidRPr="006E1F16">
                              <w:rPr>
                                <w:rFonts w:cs="ComicSansMS"/>
                                <w:szCs w:val="22"/>
                              </w:rPr>
                              <w:t xml:space="preserve">que puede llevar </w:t>
                            </w:r>
                            <w:r>
                              <w:rPr>
                                <w:rFonts w:cs="ComicSansMS"/>
                                <w:szCs w:val="22"/>
                              </w:rPr>
                              <w:t>a la incapacidad para respirar.</w:t>
                            </w:r>
                          </w:p>
                          <w:p w14:paraId="5856D21C" w14:textId="77777777" w:rsidR="0039421E" w:rsidRDefault="0039421E" w:rsidP="002609F7"/>
                        </w:txbxContent>
                      </wps:txbx>
                      <wps:bodyPr rot="0" vert="horz" wrap="square" lIns="91440" tIns="45720" rIns="91440" bIns="45720" anchor="t" anchorCtr="0">
                        <a:noAutofit/>
                      </wps:bodyPr>
                    </wps:wsp>
                  </a:graphicData>
                </a:graphic>
              </wp:inline>
            </w:drawing>
          </mc:Choice>
          <mc:Fallback>
            <w:pict>
              <v:shape w14:anchorId="2B592F59" id="_x0000_s1031" type="#_x0000_t202" alt="INFORMACIÓN IMPORTANTE SOBRE EL TÉTANOS." style="width:362.1pt;height:1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" fillcolor="#c3c3c3 [2166]" strokecolor="#a5a5a5 [3206]" strokeweight=".5pt">
                <v:fill color2="#b6b6b6 [2614]" rotate="t" colors="0 #d2d2d2;.5 #c8c8c8;1 silver" focus="100%" type="gradient">
                  <o:fill v:ext="view" type="gradientUnscaled"/>
                </v:fill>
                <v:textbox>
                  <w:txbxContent>
                    <w:p w14:paraId="2BA4477A" w14:textId="77777777" w:rsidR="0039421E" w:rsidRPr="00A37BE5" w:rsidRDefault="0039421E" w:rsidP="002609F7">
                      <w:pPr>
                        <w:autoSpaceDE w:val="0"/>
                        <w:autoSpaceDN w:val="0"/>
                        <w:adjustRightInd w:val="0"/>
                        <w:spacing w:after="0"/>
                        <w:rPr>
                          <w:rFonts w:cs="ComicSansMS"/>
                          <w:szCs w:val="22"/>
                        </w:rPr>
                      </w:pPr>
                      <w:r w:rsidRPr="006E1F16">
                        <w:rPr>
                          <w:rFonts w:cs="ComicSansMS"/>
                          <w:szCs w:val="22"/>
                        </w:rPr>
                        <w:t>El tétano es una grave enfermedad producida por una bacteria que habita</w:t>
                      </w:r>
                      <w:r>
                        <w:rPr>
                          <w:rFonts w:cs="ComicSansMS"/>
                          <w:szCs w:val="22"/>
                        </w:rPr>
                        <w:t xml:space="preserve"> </w:t>
                      </w:r>
                      <w:r w:rsidRPr="006E1F16">
                        <w:rPr>
                          <w:rFonts w:cs="ComicSansMS"/>
                          <w:szCs w:val="22"/>
                        </w:rPr>
                        <w:t>preferentemente en los metales oxidados. Cuando una persona se hiere</w:t>
                      </w:r>
                      <w:r>
                        <w:rPr>
                          <w:rFonts w:cs="ComicSansMS"/>
                          <w:szCs w:val="22"/>
                        </w:rPr>
                        <w:t xml:space="preserve"> </w:t>
                      </w:r>
                      <w:r w:rsidRPr="006E1F16">
                        <w:rPr>
                          <w:rFonts w:cs="ComicSansMS"/>
                          <w:szCs w:val="22"/>
                        </w:rPr>
                        <w:t>con un metal oxidado, por ejemplo, un clavo, corre el riesgo de padecer</w:t>
                      </w:r>
                      <w:r>
                        <w:rPr>
                          <w:rFonts w:cs="ComicSansMS"/>
                          <w:szCs w:val="22"/>
                        </w:rPr>
                        <w:t xml:space="preserve">  </w:t>
                      </w:r>
                      <w:r w:rsidRPr="006E1F16">
                        <w:rPr>
                          <w:rFonts w:cs="ComicSansMS"/>
                          <w:szCs w:val="22"/>
                        </w:rPr>
                        <w:t>esta enfermedad, la cual se caracteriza por una rigidez de los músculos, lo</w:t>
                      </w:r>
                      <w:r>
                        <w:rPr>
                          <w:rFonts w:cs="ComicSansMS"/>
                          <w:szCs w:val="22"/>
                        </w:rPr>
                        <w:t xml:space="preserve"> </w:t>
                      </w:r>
                      <w:r w:rsidRPr="006E1F16">
                        <w:rPr>
                          <w:rFonts w:cs="ComicSansMS"/>
                          <w:szCs w:val="22"/>
                        </w:rPr>
                        <w:t xml:space="preserve">que puede llevar </w:t>
                      </w:r>
                      <w:r>
                        <w:rPr>
                          <w:rFonts w:cs="ComicSansMS"/>
                          <w:szCs w:val="22"/>
                        </w:rPr>
                        <w:t>a la incapacidad para respirar.</w:t>
                      </w:r>
                    </w:p>
                    <w:p w14:paraId="5856D21C" w14:textId="77777777" w:rsidR="0039421E" w:rsidRDefault="0039421E" w:rsidP="002609F7"/>
                  </w:txbxContent>
                </v:textbox>
                <w10:anchorlock/>
              </v:shape>
            </w:pict>
          </mc:Fallback>
        </mc:AlternateContent>
      </w:r>
    </w:p>
    <w:p w14:paraId="41858344" w14:textId="77777777" w:rsidR="002609F7" w:rsidRPr="0059342D" w:rsidRDefault="002609F7" w:rsidP="002609F7">
      <w:pPr>
        <w:tabs>
          <w:tab w:val="right" w:pos="8838"/>
        </w:tabs>
        <w:autoSpaceDE w:val="0"/>
        <w:autoSpaceDN w:val="0"/>
        <w:adjustRightInd w:val="0"/>
        <w:spacing w:after="0"/>
        <w:rPr>
          <w:rFonts w:cs="ComicSansMS"/>
          <w:szCs w:val="22"/>
        </w:rPr>
      </w:pPr>
    </w:p>
    <w:p w14:paraId="5BFFC1DF" w14:textId="3B86EDE4" w:rsidR="009B7564" w:rsidRPr="0059342D" w:rsidRDefault="009B7564" w:rsidP="00DB5865">
      <w:pPr>
        <w:pStyle w:val="Ttulo2"/>
      </w:pPr>
      <w:bookmarkStart w:id="61" w:name="_Toc427250023"/>
      <w:r w:rsidRPr="0059342D">
        <w:t>actividad</w:t>
      </w:r>
      <w:bookmarkEnd w:id="61"/>
    </w:p>
    <w:p w14:paraId="676FE4F6" w14:textId="77777777" w:rsidR="0082281D" w:rsidRPr="0059342D" w:rsidRDefault="0082281D" w:rsidP="0082281D"/>
    <w:p w14:paraId="604CF073" w14:textId="4D077E5E" w:rsidR="009B7564" w:rsidRPr="0059342D" w:rsidRDefault="009B7564" w:rsidP="0075590B">
      <w:pPr>
        <w:pStyle w:val="Prrafodelista"/>
        <w:numPr>
          <w:ilvl w:val="0"/>
          <w:numId w:val="32"/>
        </w:numPr>
        <w:rPr>
          <w:noProof/>
          <w:lang w:eastAsia="es-CO"/>
        </w:rPr>
      </w:pPr>
      <w:r w:rsidRPr="0059342D">
        <w:t>Indica que tipo de reacción es cada una de las siguientes reacciones</w:t>
      </w:r>
    </w:p>
    <w:p w14:paraId="4C5DC1B9" w14:textId="1A0B0769" w:rsidR="009B7564" w:rsidRPr="0059342D" w:rsidRDefault="00767544" w:rsidP="0075590B">
      <w:pPr>
        <w:pStyle w:val="Prrafodelista"/>
        <w:numPr>
          <w:ilvl w:val="1"/>
          <w:numId w:val="33"/>
        </w:numPr>
        <w:rPr>
          <w:noProof/>
          <w:lang w:eastAsia="es-CO"/>
        </w:rPr>
      </w:pPr>
      <w:r w:rsidRPr="0059342D">
        <w:rPr>
          <w:noProof/>
          <w:position w:val="-18"/>
          <w:lang w:eastAsia="es-CO"/>
        </w:rPr>
        <w:object w:dxaOrig="3800" w:dyaOrig="440" w14:anchorId="32F02DA0">
          <v:shape id="_x0000_i1151" type="#_x0000_t75" alt="una molécula de propano gaseoso C3H8 (g) más una molécula de oxígeno O2  producen una molécula de dióxido de carbono gaseoso C O2 (g) más agua en estado gaseoso H2O (g)." style="width:266pt;height:28pt;mso-width-percent:0;mso-height-percent:0;mso-width-percent:0;mso-height-percent:0" o:ole="">
            <v:imagedata r:id="rId309" o:title=""/>
          </v:shape>
          <o:OLEObject Type="Embed" ProgID="Equation.3" ShapeID="_x0000_i1151" DrawAspect="Content" ObjectID="_1655670366" r:id="rId310"/>
        </w:object>
      </w:r>
    </w:p>
    <w:p w14:paraId="36282A96" w14:textId="59DEAC26" w:rsidR="009B7564" w:rsidRPr="0059342D" w:rsidRDefault="00767544" w:rsidP="0075590B">
      <w:pPr>
        <w:pStyle w:val="Prrafodelista"/>
        <w:numPr>
          <w:ilvl w:val="1"/>
          <w:numId w:val="33"/>
        </w:numPr>
        <w:rPr>
          <w:noProof/>
          <w:lang w:eastAsia="es-CO"/>
        </w:rPr>
      </w:pPr>
      <w:r w:rsidRPr="0059342D">
        <w:rPr>
          <w:noProof/>
          <w:position w:val="-18"/>
          <w:lang w:eastAsia="es-CO"/>
        </w:rPr>
        <w:object w:dxaOrig="2860" w:dyaOrig="440" w14:anchorId="3DF68AB8">
          <v:shape id="_x0000_i1150" type="#_x0000_t75" alt="una molécula de Aluminio en estado sólido Al (S) más una molécula de bromo líquido Br2 (l) producen una molécula de bromuro de aluminio sólido Al Br3 (S)." style="width:194pt;height:28pt;mso-width-percent:0;mso-height-percent:0;mso-width-percent:0;mso-height-percent:0" o:ole="">
            <v:imagedata r:id="rId311" o:title=""/>
          </v:shape>
          <o:OLEObject Type="Embed" ProgID="Equation.3" ShapeID="_x0000_i1150" DrawAspect="Content" ObjectID="_1655670367" r:id="rId312"/>
        </w:object>
      </w:r>
    </w:p>
    <w:p w14:paraId="5C34FF84" w14:textId="1B4B23CA" w:rsidR="009B7564" w:rsidRPr="0059342D" w:rsidRDefault="00767544" w:rsidP="0075590B">
      <w:pPr>
        <w:pStyle w:val="Prrafodelista"/>
        <w:numPr>
          <w:ilvl w:val="1"/>
          <w:numId w:val="33"/>
        </w:numPr>
        <w:rPr>
          <w:noProof/>
          <w:lang w:eastAsia="es-CO"/>
        </w:rPr>
      </w:pPr>
      <w:r w:rsidRPr="0059342D">
        <w:rPr>
          <w:noProof/>
          <w:position w:val="-18"/>
          <w:lang w:eastAsia="es-CO"/>
        </w:rPr>
        <w:object w:dxaOrig="2980" w:dyaOrig="440" w14:anchorId="783B6216">
          <v:shape id="_x0000_i1149" type="#_x0000_t75" alt="una molécula de peróxido de hidrógeno en estado líquido H2O2 (l) producen una molécula de oxígeno gaseoso O2 (g) más agua en estado líquido H2O (l)." style="width:188pt;height:28pt;mso-width-percent:0;mso-height-percent:0;mso-position-vertical:absolute;mso-width-percent:0;mso-height-percent:0" o:ole="">
            <v:imagedata r:id="rId313" o:title=""/>
          </v:shape>
          <o:OLEObject Type="Embed" ProgID="Equation.3" ShapeID="_x0000_i1149" DrawAspect="Content" ObjectID="_1655670368" r:id="rId314"/>
        </w:object>
      </w:r>
    </w:p>
    <w:p w14:paraId="747B0A19" w14:textId="76F2EE05" w:rsidR="0082281D" w:rsidRPr="0059342D" w:rsidRDefault="00767544" w:rsidP="0075590B">
      <w:pPr>
        <w:pStyle w:val="Prrafodelista"/>
        <w:numPr>
          <w:ilvl w:val="1"/>
          <w:numId w:val="33"/>
        </w:numPr>
        <w:rPr>
          <w:noProof/>
          <w:lang w:eastAsia="es-CO"/>
        </w:rPr>
      </w:pPr>
      <w:r w:rsidRPr="0059342D">
        <w:rPr>
          <w:noProof/>
          <w:position w:val="-18"/>
          <w:lang w:eastAsia="es-CO"/>
        </w:rPr>
        <w:object w:dxaOrig="4480" w:dyaOrig="440" w14:anchorId="2F3F5872">
          <v:shape id="_x0000_i1148" type="#_x0000_t75" alt="" style="width:274pt;height:28pt;mso-width-percent:0;mso-height-percent:0;mso-width-percent:0;mso-height-percent:0" o:ole="">
            <v:imagedata r:id="rId315" o:title=""/>
          </v:shape>
          <o:OLEObject Type="Embed" ProgID="Equation.3" ShapeID="_x0000_i1148" DrawAspect="Content" ObjectID="_1655670369" r:id="rId316"/>
        </w:object>
      </w:r>
    </w:p>
    <w:p w14:paraId="6357F52A" w14:textId="77777777" w:rsidR="00E407D7" w:rsidRPr="0059342D" w:rsidRDefault="00E407D7" w:rsidP="00E407D7">
      <w:pPr>
        <w:pStyle w:val="Prrafodelista"/>
        <w:ind w:left="1440"/>
        <w:rPr>
          <w:noProof/>
          <w:lang w:eastAsia="es-CO"/>
        </w:rPr>
      </w:pPr>
    </w:p>
    <w:p w14:paraId="14DA767C" w14:textId="77777777" w:rsidR="00E407D7" w:rsidRPr="0059342D" w:rsidRDefault="00E407D7" w:rsidP="0075590B">
      <w:pPr>
        <w:pStyle w:val="Prrafodelista"/>
        <w:numPr>
          <w:ilvl w:val="0"/>
          <w:numId w:val="32"/>
        </w:numPr>
        <w:rPr>
          <w:noProof/>
          <w:lang w:eastAsia="es-CO"/>
        </w:rPr>
      </w:pPr>
      <w:r w:rsidRPr="0059342D">
        <w:rPr>
          <w:noProof/>
          <w:lang w:eastAsia="es-CO"/>
        </w:rPr>
        <w:t xml:space="preserve">Escribe un ejemplo para las siguientes clases de reacciones químicas: </w:t>
      </w:r>
    </w:p>
    <w:p w14:paraId="3400384A" w14:textId="7EDEA3E6" w:rsidR="00E407D7" w:rsidRPr="0059342D" w:rsidRDefault="00E407D7" w:rsidP="0075590B">
      <w:pPr>
        <w:pStyle w:val="Prrafodelista"/>
        <w:numPr>
          <w:ilvl w:val="1"/>
          <w:numId w:val="32"/>
        </w:numPr>
        <w:rPr>
          <w:noProof/>
          <w:lang w:eastAsia="es-CO"/>
        </w:rPr>
      </w:pPr>
      <w:r w:rsidRPr="0059342D">
        <w:rPr>
          <w:noProof/>
          <w:lang w:eastAsia="es-CO"/>
        </w:rPr>
        <w:t>Síntesis.</w:t>
      </w:r>
    </w:p>
    <w:p w14:paraId="799B00BA" w14:textId="77777777" w:rsidR="00E407D7" w:rsidRPr="0059342D" w:rsidRDefault="00E407D7" w:rsidP="0075590B">
      <w:pPr>
        <w:pStyle w:val="Prrafodelista"/>
        <w:numPr>
          <w:ilvl w:val="1"/>
          <w:numId w:val="32"/>
        </w:numPr>
        <w:rPr>
          <w:noProof/>
          <w:lang w:eastAsia="es-CO"/>
        </w:rPr>
      </w:pPr>
      <w:r w:rsidRPr="0059342D">
        <w:rPr>
          <w:noProof/>
          <w:lang w:eastAsia="es-CO"/>
        </w:rPr>
        <w:t>Descomposición.</w:t>
      </w:r>
    </w:p>
    <w:p w14:paraId="4FEC4A5E" w14:textId="77777777" w:rsidR="00E407D7" w:rsidRPr="0059342D" w:rsidRDefault="00E407D7" w:rsidP="0075590B">
      <w:pPr>
        <w:pStyle w:val="Prrafodelista"/>
        <w:numPr>
          <w:ilvl w:val="1"/>
          <w:numId w:val="32"/>
        </w:numPr>
        <w:rPr>
          <w:noProof/>
          <w:lang w:eastAsia="es-CO"/>
        </w:rPr>
      </w:pPr>
      <w:r w:rsidRPr="0059342D">
        <w:rPr>
          <w:noProof/>
          <w:lang w:eastAsia="es-CO"/>
        </w:rPr>
        <w:t>Doble descomposición.</w:t>
      </w:r>
    </w:p>
    <w:p w14:paraId="78149ED7" w14:textId="77777777" w:rsidR="00E407D7" w:rsidRPr="0059342D" w:rsidRDefault="00E407D7" w:rsidP="0075590B">
      <w:pPr>
        <w:pStyle w:val="Prrafodelista"/>
        <w:numPr>
          <w:ilvl w:val="1"/>
          <w:numId w:val="32"/>
        </w:numPr>
        <w:rPr>
          <w:noProof/>
          <w:lang w:eastAsia="es-CO"/>
        </w:rPr>
      </w:pPr>
      <w:r w:rsidRPr="0059342D">
        <w:rPr>
          <w:noProof/>
          <w:lang w:eastAsia="es-CO"/>
        </w:rPr>
        <w:t xml:space="preserve">Exotérmicas. </w:t>
      </w:r>
    </w:p>
    <w:p w14:paraId="7EB6B02F" w14:textId="4A1EA43A" w:rsidR="00E407D7" w:rsidRPr="0059342D" w:rsidRDefault="00E407D7" w:rsidP="0075590B">
      <w:pPr>
        <w:pStyle w:val="Prrafodelista"/>
        <w:numPr>
          <w:ilvl w:val="1"/>
          <w:numId w:val="32"/>
        </w:numPr>
        <w:rPr>
          <w:noProof/>
          <w:lang w:eastAsia="es-CO"/>
        </w:rPr>
      </w:pPr>
      <w:r w:rsidRPr="0059342D">
        <w:rPr>
          <w:noProof/>
          <w:lang w:eastAsia="es-CO"/>
        </w:rPr>
        <w:t>Endotérmicas</w:t>
      </w:r>
    </w:p>
    <w:p w14:paraId="610050B4" w14:textId="77777777" w:rsidR="008B45BA" w:rsidRPr="0059342D" w:rsidRDefault="008B45BA" w:rsidP="008B45BA">
      <w:pPr>
        <w:pStyle w:val="Prrafodelista"/>
        <w:ind w:left="1440"/>
        <w:rPr>
          <w:noProof/>
          <w:lang w:eastAsia="es-CO"/>
        </w:rPr>
      </w:pPr>
    </w:p>
    <w:p w14:paraId="6246A85A" w14:textId="5E56D590" w:rsidR="008B45BA" w:rsidRPr="0059342D" w:rsidRDefault="008B45BA" w:rsidP="0075590B">
      <w:pPr>
        <w:pStyle w:val="Prrafodelista"/>
        <w:numPr>
          <w:ilvl w:val="0"/>
          <w:numId w:val="32"/>
        </w:numPr>
      </w:pPr>
      <w:r w:rsidRPr="0059342D">
        <w:t>Revisa atentamente las siguientes ecuaciones químicas. En cada caso identifica los reactivos, los productos y los coeficientes estequiométricos.</w:t>
      </w:r>
    </w:p>
    <w:p w14:paraId="4BB577C9" w14:textId="77777777" w:rsidR="008B45BA" w:rsidRPr="0059342D" w:rsidRDefault="008B45BA" w:rsidP="008B45BA">
      <w:pPr>
        <w:pStyle w:val="Prrafodelista"/>
      </w:pPr>
    </w:p>
    <w:p w14:paraId="0BC133DD" w14:textId="0DDA1BC6" w:rsidR="008B45BA" w:rsidRPr="0059342D" w:rsidRDefault="00767544" w:rsidP="0075590B">
      <w:pPr>
        <w:pStyle w:val="Prrafodelista"/>
        <w:numPr>
          <w:ilvl w:val="0"/>
          <w:numId w:val="34"/>
        </w:numPr>
      </w:pPr>
      <w:r w:rsidRPr="0059342D">
        <w:rPr>
          <w:noProof/>
          <w:position w:val="-18"/>
        </w:rPr>
        <w:object w:dxaOrig="4000" w:dyaOrig="440" w14:anchorId="12FB53E7">
          <v:shape id="_x0000_i1147" type="#_x0000_t75" alt="" style="width:202pt;height:22pt;mso-width-percent:0;mso-height-percent:0;mso-width-percent:0;mso-height-percent:0" o:ole="">
            <v:imagedata r:id="rId317" o:title=""/>
          </v:shape>
          <o:OLEObject Type="Embed" ProgID="Equation.3" ShapeID="_x0000_i1147" DrawAspect="Content" ObjectID="_1655670370" r:id="rId318"/>
        </w:object>
      </w:r>
    </w:p>
    <w:p w14:paraId="0DEF5099" w14:textId="66CB7AD4" w:rsidR="008B45BA" w:rsidRPr="0059342D" w:rsidRDefault="00767544" w:rsidP="0075590B">
      <w:pPr>
        <w:pStyle w:val="Prrafodelista"/>
        <w:numPr>
          <w:ilvl w:val="0"/>
          <w:numId w:val="34"/>
        </w:numPr>
      </w:pPr>
      <w:r w:rsidRPr="0059342D">
        <w:rPr>
          <w:noProof/>
          <w:position w:val="-18"/>
        </w:rPr>
        <w:object w:dxaOrig="2580" w:dyaOrig="440" w14:anchorId="4ECE7AB7">
          <v:shape id="_x0000_i1146" type="#_x0000_t75" alt="dos moléculas de hierro 2Fe más una molécula de oxígeno diátomico O2 producen dos moléculas de oxído ferroso 2Fe O" style="width:130pt;height:22pt;mso-width-percent:0;mso-height-percent:0;mso-width-percent:0;mso-height-percent:0" o:ole="">
            <v:imagedata r:id="rId319" o:title=""/>
          </v:shape>
          <o:OLEObject Type="Embed" ProgID="Equation.3" ShapeID="_x0000_i1146" DrawAspect="Content" ObjectID="_1655670371" r:id="rId320"/>
        </w:object>
      </w:r>
    </w:p>
    <w:p w14:paraId="1BCA74DA" w14:textId="77777777" w:rsidR="00FA0A77" w:rsidRPr="0059342D" w:rsidRDefault="00FA0A77" w:rsidP="00FA0A77">
      <w:pPr>
        <w:pStyle w:val="Prrafodelista"/>
        <w:ind w:left="1080"/>
      </w:pPr>
    </w:p>
    <w:p w14:paraId="197E398E" w14:textId="77777777" w:rsidR="008B45BA" w:rsidRPr="0059342D" w:rsidRDefault="008B45BA" w:rsidP="0075590B">
      <w:pPr>
        <w:pStyle w:val="Prrafodelista"/>
        <w:numPr>
          <w:ilvl w:val="0"/>
          <w:numId w:val="32"/>
        </w:numPr>
        <w:rPr>
          <w:noProof/>
          <w:lang w:eastAsia="es-CO"/>
        </w:rPr>
      </w:pPr>
      <w:r w:rsidRPr="0059342D">
        <w:rPr>
          <w:noProof/>
          <w:lang w:eastAsia="es-CO"/>
        </w:rPr>
        <w:t>Indicala si el enunciado es verdadero usando la letra V y F, si es falso:</w:t>
      </w:r>
    </w:p>
    <w:p w14:paraId="7BD01ED7" w14:textId="77777777" w:rsidR="008B45BA" w:rsidRPr="0059342D" w:rsidRDefault="008B45BA" w:rsidP="0075590B">
      <w:pPr>
        <w:pStyle w:val="Prrafodelista"/>
        <w:numPr>
          <w:ilvl w:val="1"/>
          <w:numId w:val="32"/>
        </w:numPr>
        <w:rPr>
          <w:noProof/>
          <w:lang w:eastAsia="es-CO"/>
        </w:rPr>
      </w:pPr>
      <w:r w:rsidRPr="0059342D">
        <w:rPr>
          <w:noProof/>
          <w:lang w:eastAsia="es-CO"/>
        </w:rPr>
        <w:t>La electrólisis es una reacción de descomposición.</w:t>
      </w:r>
    </w:p>
    <w:p w14:paraId="48FAE5CB" w14:textId="77777777" w:rsidR="008B45BA" w:rsidRPr="0059342D" w:rsidRDefault="008B45BA" w:rsidP="0075590B">
      <w:pPr>
        <w:pStyle w:val="Prrafodelista"/>
        <w:numPr>
          <w:ilvl w:val="1"/>
          <w:numId w:val="32"/>
        </w:numPr>
        <w:rPr>
          <w:noProof/>
          <w:lang w:eastAsia="es-CO"/>
        </w:rPr>
      </w:pPr>
      <w:r w:rsidRPr="0059342D">
        <w:rPr>
          <w:noProof/>
          <w:lang w:eastAsia="es-CO"/>
        </w:rPr>
        <w:t xml:space="preserve">En toda ecuación química siempre hay gananciay pérdida de electrones. </w:t>
      </w:r>
    </w:p>
    <w:p w14:paraId="34BCBAF0" w14:textId="77777777" w:rsidR="008B45BA" w:rsidRPr="0059342D" w:rsidRDefault="008B45BA" w:rsidP="0075590B">
      <w:pPr>
        <w:pStyle w:val="Prrafodelista"/>
        <w:numPr>
          <w:ilvl w:val="1"/>
          <w:numId w:val="32"/>
        </w:numPr>
        <w:rPr>
          <w:noProof/>
          <w:lang w:eastAsia="es-CO"/>
        </w:rPr>
      </w:pPr>
      <w:r w:rsidRPr="0059342D">
        <w:rPr>
          <w:noProof/>
          <w:lang w:eastAsia="es-CO"/>
        </w:rPr>
        <w:t>El agente reductor es la sustancia que produce la reducción.</w:t>
      </w:r>
    </w:p>
    <w:p w14:paraId="672A555B" w14:textId="77777777" w:rsidR="008B45BA" w:rsidRPr="0059342D" w:rsidRDefault="008B45BA" w:rsidP="0075590B">
      <w:pPr>
        <w:pStyle w:val="Prrafodelista"/>
        <w:numPr>
          <w:ilvl w:val="1"/>
          <w:numId w:val="32"/>
        </w:numPr>
        <w:rPr>
          <w:noProof/>
          <w:lang w:eastAsia="es-CO"/>
        </w:rPr>
      </w:pPr>
      <w:r w:rsidRPr="0059342D">
        <w:rPr>
          <w:noProof/>
          <w:lang w:eastAsia="es-CO"/>
        </w:rPr>
        <w:lastRenderedPageBreak/>
        <w:t>Las reacciones de neutralización producen sales y agua.</w:t>
      </w:r>
    </w:p>
    <w:p w14:paraId="588514B8" w14:textId="77777777" w:rsidR="008B45BA" w:rsidRPr="0059342D" w:rsidRDefault="008B45BA" w:rsidP="0075590B">
      <w:pPr>
        <w:pStyle w:val="Prrafodelista"/>
        <w:numPr>
          <w:ilvl w:val="1"/>
          <w:numId w:val="32"/>
        </w:numPr>
        <w:rPr>
          <w:noProof/>
          <w:lang w:eastAsia="es-CO"/>
        </w:rPr>
      </w:pPr>
      <w:r w:rsidRPr="0059342D">
        <w:rPr>
          <w:noProof/>
          <w:lang w:eastAsia="es-CO"/>
        </w:rPr>
        <w:t>Una reacción de sustitución es el proceso inverso de una reacción de síntesis.</w:t>
      </w:r>
    </w:p>
    <w:p w14:paraId="341E4270" w14:textId="77777777" w:rsidR="008B45BA" w:rsidRPr="0059342D" w:rsidRDefault="008B45BA" w:rsidP="0075590B">
      <w:pPr>
        <w:pStyle w:val="Prrafodelista"/>
        <w:numPr>
          <w:ilvl w:val="1"/>
          <w:numId w:val="32"/>
        </w:numPr>
        <w:rPr>
          <w:noProof/>
          <w:lang w:eastAsia="es-CO"/>
        </w:rPr>
      </w:pPr>
      <w:r w:rsidRPr="0059342D">
        <w:rPr>
          <w:noProof/>
          <w:lang w:eastAsia="es-CO"/>
        </w:rPr>
        <w:t>Las reacciones donde el oxígeno es un reactante se denominan oxidaciones.</w:t>
      </w:r>
    </w:p>
    <w:p w14:paraId="05B8860D" w14:textId="07E786E0" w:rsidR="008B45BA" w:rsidRPr="0059342D" w:rsidRDefault="008B45BA" w:rsidP="0075590B">
      <w:pPr>
        <w:pStyle w:val="Prrafodelista"/>
        <w:numPr>
          <w:ilvl w:val="1"/>
          <w:numId w:val="32"/>
        </w:numPr>
        <w:rPr>
          <w:noProof/>
          <w:lang w:eastAsia="es-CO"/>
        </w:rPr>
      </w:pPr>
      <w:r w:rsidRPr="0059342D">
        <w:rPr>
          <w:noProof/>
          <w:lang w:eastAsia="es-CO"/>
        </w:rPr>
        <w:t>Las reacciones exotérmicas liberan energía.</w:t>
      </w:r>
    </w:p>
    <w:p w14:paraId="54CB183D" w14:textId="77777777" w:rsidR="00674E0E" w:rsidRPr="0059342D" w:rsidRDefault="00674E0E" w:rsidP="00674E0E">
      <w:pPr>
        <w:pStyle w:val="Prrafodelista"/>
        <w:ind w:left="1440"/>
        <w:rPr>
          <w:noProof/>
          <w:lang w:eastAsia="es-CO"/>
        </w:rPr>
      </w:pPr>
    </w:p>
    <w:p w14:paraId="16F39DDD" w14:textId="2936C8CE" w:rsidR="00674E0E" w:rsidRPr="0059342D" w:rsidRDefault="00674E0E" w:rsidP="0075590B">
      <w:pPr>
        <w:pStyle w:val="Prrafodelista"/>
        <w:numPr>
          <w:ilvl w:val="0"/>
          <w:numId w:val="32"/>
        </w:numPr>
        <w:rPr>
          <w:noProof/>
          <w:lang w:eastAsia="es-CO"/>
        </w:rPr>
      </w:pPr>
      <w:r w:rsidRPr="0059342D">
        <w:rPr>
          <w:noProof/>
          <w:lang w:eastAsia="es-CO"/>
        </w:rPr>
        <w:t>Las reacciones son procesos.</w:t>
      </w:r>
    </w:p>
    <w:p w14:paraId="251E636F" w14:textId="77777777" w:rsidR="00674E0E" w:rsidRPr="0059342D" w:rsidRDefault="00674E0E" w:rsidP="0075590B">
      <w:pPr>
        <w:pStyle w:val="Prrafodelista"/>
        <w:numPr>
          <w:ilvl w:val="1"/>
          <w:numId w:val="32"/>
        </w:numPr>
        <w:rPr>
          <w:noProof/>
          <w:lang w:eastAsia="es-CO"/>
        </w:rPr>
      </w:pPr>
      <w:r w:rsidRPr="0059342D">
        <w:rPr>
          <w:noProof/>
          <w:lang w:eastAsia="es-CO"/>
        </w:rPr>
        <w:t xml:space="preserve">las sustancias se disuelven. </w:t>
      </w:r>
    </w:p>
    <w:p w14:paraId="0089DCF9" w14:textId="77777777" w:rsidR="00674E0E" w:rsidRPr="0059342D" w:rsidRDefault="00674E0E" w:rsidP="0075590B">
      <w:pPr>
        <w:pStyle w:val="Prrafodelista"/>
        <w:numPr>
          <w:ilvl w:val="1"/>
          <w:numId w:val="32"/>
        </w:numPr>
        <w:rPr>
          <w:noProof/>
          <w:lang w:eastAsia="es-CO"/>
        </w:rPr>
      </w:pPr>
      <w:r w:rsidRPr="0059342D">
        <w:rPr>
          <w:noProof/>
          <w:lang w:eastAsia="es-CO"/>
        </w:rPr>
        <w:t xml:space="preserve">las sustancias se eliminan. </w:t>
      </w:r>
    </w:p>
    <w:p w14:paraId="4FEE5914" w14:textId="77777777" w:rsidR="00674E0E" w:rsidRPr="0059342D" w:rsidRDefault="00674E0E" w:rsidP="0075590B">
      <w:pPr>
        <w:pStyle w:val="Prrafodelista"/>
        <w:numPr>
          <w:ilvl w:val="1"/>
          <w:numId w:val="32"/>
        </w:numPr>
        <w:rPr>
          <w:noProof/>
          <w:lang w:eastAsia="es-CO"/>
        </w:rPr>
      </w:pPr>
      <w:r w:rsidRPr="0059342D">
        <w:rPr>
          <w:noProof/>
          <w:lang w:eastAsia="es-CO"/>
        </w:rPr>
        <w:t>donde las sustancias se combinan para formar nuevos compuestos.</w:t>
      </w:r>
    </w:p>
    <w:p w14:paraId="2ED72A1A" w14:textId="6BB08A2B" w:rsidR="00674E0E" w:rsidRPr="0059342D" w:rsidRDefault="00674E0E" w:rsidP="0075590B">
      <w:pPr>
        <w:pStyle w:val="Prrafodelista"/>
        <w:numPr>
          <w:ilvl w:val="1"/>
          <w:numId w:val="32"/>
        </w:numPr>
        <w:rPr>
          <w:noProof/>
          <w:lang w:eastAsia="es-CO"/>
        </w:rPr>
      </w:pPr>
      <w:r w:rsidRPr="0059342D">
        <w:rPr>
          <w:noProof/>
          <w:lang w:eastAsia="es-CO"/>
        </w:rPr>
        <w:t>las sustancias desaparecen para que aparezcan nuevas.</w:t>
      </w:r>
    </w:p>
    <w:p w14:paraId="04798C98" w14:textId="77777777" w:rsidR="0066583A" w:rsidRPr="0059342D" w:rsidRDefault="0066583A" w:rsidP="0066583A">
      <w:pPr>
        <w:pStyle w:val="Prrafodelista"/>
        <w:ind w:left="1440"/>
        <w:rPr>
          <w:noProof/>
          <w:lang w:eastAsia="es-CO"/>
        </w:rPr>
      </w:pPr>
    </w:p>
    <w:p w14:paraId="658B89C7" w14:textId="77777777" w:rsidR="0066583A" w:rsidRPr="0059342D" w:rsidRDefault="0066583A" w:rsidP="0075590B">
      <w:pPr>
        <w:pStyle w:val="Prrafodelista"/>
        <w:numPr>
          <w:ilvl w:val="0"/>
          <w:numId w:val="32"/>
        </w:numPr>
        <w:rPr>
          <w:noProof/>
          <w:lang w:eastAsia="es-CO"/>
        </w:rPr>
      </w:pPr>
      <w:r w:rsidRPr="0059342D">
        <w:rPr>
          <w:noProof/>
          <w:lang w:eastAsia="es-CO"/>
        </w:rPr>
        <w:t>Indica cuáles de los siguientes cambios son reacciones químicas. Explica tu respuesta.</w:t>
      </w:r>
    </w:p>
    <w:p w14:paraId="321E1209" w14:textId="77777777" w:rsidR="0066583A" w:rsidRPr="0059342D" w:rsidRDefault="0066583A" w:rsidP="0075590B">
      <w:pPr>
        <w:pStyle w:val="Prrafodelista"/>
        <w:numPr>
          <w:ilvl w:val="1"/>
          <w:numId w:val="32"/>
        </w:numPr>
        <w:rPr>
          <w:noProof/>
          <w:lang w:eastAsia="es-CO"/>
        </w:rPr>
      </w:pPr>
      <w:r w:rsidRPr="0059342D">
        <w:rPr>
          <w:noProof/>
          <w:lang w:eastAsia="es-CO"/>
        </w:rPr>
        <w:t>Se evapora agua.</w:t>
      </w:r>
    </w:p>
    <w:p w14:paraId="6F271633" w14:textId="77777777" w:rsidR="0066583A" w:rsidRPr="0059342D" w:rsidRDefault="0066583A" w:rsidP="0075590B">
      <w:pPr>
        <w:pStyle w:val="Prrafodelista"/>
        <w:numPr>
          <w:ilvl w:val="1"/>
          <w:numId w:val="32"/>
        </w:numPr>
        <w:rPr>
          <w:noProof/>
          <w:lang w:eastAsia="es-CO"/>
        </w:rPr>
      </w:pPr>
      <w:r w:rsidRPr="0059342D">
        <w:rPr>
          <w:noProof/>
          <w:lang w:eastAsia="es-CO"/>
        </w:rPr>
        <w:t>Un trozo de hierro se oxida.</w:t>
      </w:r>
    </w:p>
    <w:p w14:paraId="6E063D83" w14:textId="38AAAA13" w:rsidR="00F25F7D" w:rsidRPr="0059342D" w:rsidRDefault="0066583A" w:rsidP="0075590B">
      <w:pPr>
        <w:pStyle w:val="Prrafodelista"/>
        <w:numPr>
          <w:ilvl w:val="1"/>
          <w:numId w:val="32"/>
        </w:numPr>
        <w:rPr>
          <w:noProof/>
          <w:lang w:eastAsia="es-CO"/>
        </w:rPr>
      </w:pPr>
      <w:r w:rsidRPr="0059342D">
        <w:rPr>
          <w:noProof/>
          <w:lang w:eastAsia="es-CO"/>
        </w:rPr>
        <w:t>Se disuelve azúcar en agua.Se comprime el gas que hay dentro de una jeringa.</w:t>
      </w:r>
    </w:p>
    <w:p w14:paraId="064B5FC4" w14:textId="77777777" w:rsidR="00851F45" w:rsidRPr="0059342D" w:rsidRDefault="00851F45" w:rsidP="00851F45">
      <w:pPr>
        <w:pStyle w:val="Prrafodelista"/>
        <w:ind w:left="1440"/>
        <w:rPr>
          <w:noProof/>
          <w:lang w:eastAsia="es-CO"/>
        </w:rPr>
      </w:pPr>
    </w:p>
    <w:p w14:paraId="7AB579EB" w14:textId="1CE3C479" w:rsidR="00F25F7D" w:rsidRPr="0059342D" w:rsidRDefault="00F25F7D" w:rsidP="0075590B">
      <w:pPr>
        <w:pStyle w:val="Prrafodelista"/>
        <w:numPr>
          <w:ilvl w:val="0"/>
          <w:numId w:val="32"/>
        </w:numPr>
        <w:rPr>
          <w:noProof/>
          <w:lang w:eastAsia="es-CO"/>
        </w:rPr>
      </w:pPr>
      <w:r w:rsidRPr="0059342D">
        <w:rPr>
          <w:noProof/>
          <w:lang w:eastAsia="es-CO"/>
        </w:rPr>
        <w:t>¿Qué es una ecuación química y qué información se puede obtener de ella?</w:t>
      </w:r>
    </w:p>
    <w:p w14:paraId="7F030790" w14:textId="77777777" w:rsidR="0074197F" w:rsidRPr="0059342D" w:rsidRDefault="0074197F" w:rsidP="0074197F">
      <w:pPr>
        <w:rPr>
          <w:noProof/>
          <w:lang w:eastAsia="es-CO"/>
        </w:rPr>
      </w:pPr>
    </w:p>
    <w:p w14:paraId="3E18256B" w14:textId="6E157FF6" w:rsidR="00DB5865" w:rsidRPr="0059342D" w:rsidRDefault="00DB5865" w:rsidP="00DB5865">
      <w:pPr>
        <w:pStyle w:val="Ttulo1"/>
      </w:pPr>
      <w:bookmarkStart w:id="62" w:name="_Toc427250024"/>
      <w:r w:rsidRPr="0059342D">
        <w:t>numero de oxidación y fu</w:t>
      </w:r>
      <w:r w:rsidR="00AF40F1" w:rsidRPr="0059342D">
        <w:t>nciones inorgáni</w:t>
      </w:r>
      <w:r w:rsidRPr="0059342D">
        <w:t>cas con nomeclatura</w:t>
      </w:r>
      <w:bookmarkEnd w:id="62"/>
    </w:p>
    <w:p w14:paraId="01729A28" w14:textId="77777777" w:rsidR="00DB5865" w:rsidRPr="0059342D" w:rsidRDefault="00DB5865" w:rsidP="00DB5865">
      <w:pPr>
        <w:rPr>
          <w:lang w:eastAsia="es-CO"/>
        </w:rPr>
      </w:pPr>
    </w:p>
    <w:p w14:paraId="2A5C5954" w14:textId="77777777" w:rsidR="00DB5865" w:rsidRPr="0059342D" w:rsidRDefault="00DB5865" w:rsidP="00DB5865">
      <w:pPr>
        <w:pStyle w:val="Ttulo2"/>
      </w:pPr>
      <w:bookmarkStart w:id="63" w:name="_Toc427250025"/>
      <w:r w:rsidRPr="0059342D">
        <w:lastRenderedPageBreak/>
        <w:t>Número de oxidación</w:t>
      </w:r>
      <w:bookmarkEnd w:id="63"/>
    </w:p>
    <w:p w14:paraId="7D9F9952" w14:textId="01514306" w:rsidR="00DB5865" w:rsidRPr="0059342D" w:rsidRDefault="00DB5865" w:rsidP="00DB5865">
      <w:pPr>
        <w:rPr>
          <w:lang w:eastAsia="es-CO"/>
        </w:rPr>
      </w:pPr>
      <w:r w:rsidRPr="0059342D">
        <w:rPr>
          <w:lang w:eastAsia="es-CO"/>
        </w:rPr>
        <w:t>De algunos elementos comunes. El oxígeno</w:t>
      </w:r>
      <w:r w:rsidR="00FD67C2" w:rsidRPr="0059342D">
        <w:rPr>
          <w:lang w:eastAsia="es-CO"/>
        </w:rPr>
        <w:t xml:space="preserve"> actúa con número de oxidación </w:t>
      </w:r>
      <w:r w:rsidR="00767544" w:rsidRPr="0059342D">
        <w:rPr>
          <w:noProof/>
          <w:position w:val="-4"/>
          <w:lang w:eastAsia="es-CO"/>
        </w:rPr>
        <w:object w:dxaOrig="360" w:dyaOrig="260" w14:anchorId="213FC4B8">
          <v:shape id="_x0000_i1145" type="#_x0000_t75" alt="menos dos. " style="width:28pt;height:22pt;mso-width-percent:0;mso-height-percent:0;mso-width-percent:0;mso-height-percent:0" o:ole="">
            <v:imagedata r:id="rId321" o:title=""/>
          </v:shape>
          <o:OLEObject Type="Embed" ProgID="Equation.3" ShapeID="_x0000_i1145" DrawAspect="Content" ObjectID="_1655670372" r:id="rId322"/>
        </w:object>
      </w:r>
      <w:r w:rsidRPr="0059342D">
        <w:rPr>
          <w:lang w:eastAsia="es-CO"/>
        </w:rPr>
        <w:t>, excepto en los peróxidos</w:t>
      </w:r>
      <w:r w:rsidR="00FD67C2" w:rsidRPr="0059342D">
        <w:rPr>
          <w:lang w:eastAsia="es-CO"/>
        </w:rPr>
        <w:t xml:space="preserve"> donde presenta </w:t>
      </w:r>
      <w:r w:rsidR="00767544" w:rsidRPr="0059342D">
        <w:rPr>
          <w:noProof/>
          <w:position w:val="-4"/>
          <w:lang w:eastAsia="es-CO"/>
        </w:rPr>
        <w:object w:dxaOrig="320" w:dyaOrig="260" w14:anchorId="1C3ABB90">
          <v:shape id="_x0000_i1144" type="#_x0000_t75" alt="menos uno. " style="width:22pt;height:22pt;mso-width-percent:0;mso-height-percent:0;mso-width-percent:0;mso-height-percent:0" o:ole="">
            <v:imagedata r:id="rId323" o:title=""/>
          </v:shape>
          <o:OLEObject Type="Embed" ProgID="Equation.3" ShapeID="_x0000_i1144" DrawAspect="Content" ObjectID="_1655670373" r:id="rId324"/>
        </w:object>
      </w:r>
      <w:r w:rsidRPr="0059342D">
        <w:rPr>
          <w:lang w:eastAsia="es-CO"/>
        </w:rPr>
        <w:t>y en el fluoruro de oxígeno (F</w:t>
      </w:r>
      <w:r w:rsidRPr="0059342D">
        <w:rPr>
          <w:vertAlign w:val="subscript"/>
          <w:lang w:eastAsia="es-CO"/>
        </w:rPr>
        <w:t>2</w:t>
      </w:r>
      <w:r w:rsidRPr="0059342D">
        <w:rPr>
          <w:lang w:eastAsia="es-CO"/>
        </w:rPr>
        <w:t xml:space="preserve">O) donde tiene un </w:t>
      </w:r>
      <w:r w:rsidR="00600413" w:rsidRPr="0059342D">
        <w:rPr>
          <w:lang w:eastAsia="es-CO"/>
        </w:rPr>
        <w:t>número de oxidación atípico de +1</w:t>
      </w:r>
      <w:r w:rsidRPr="0059342D">
        <w:rPr>
          <w:lang w:eastAsia="es-CO"/>
        </w:rPr>
        <w:t>, debido a la gran electronegatividad del flúor (4,0).</w:t>
      </w:r>
    </w:p>
    <w:p w14:paraId="4F2F429B" w14:textId="5D28DB33" w:rsidR="00DB5865" w:rsidRPr="0059342D" w:rsidRDefault="00DB5865" w:rsidP="00DB5865">
      <w:pPr>
        <w:rPr>
          <w:lang w:eastAsia="es-CO"/>
        </w:rPr>
      </w:pPr>
      <w:r w:rsidRPr="0059342D">
        <w:rPr>
          <w:lang w:eastAsia="es-CO"/>
        </w:rPr>
        <w:t>El hidrógeno</w:t>
      </w:r>
      <w:r w:rsidR="00600413" w:rsidRPr="0059342D">
        <w:rPr>
          <w:lang w:eastAsia="es-CO"/>
        </w:rPr>
        <w:t xml:space="preserve"> actúa con número de oxidación+1</w:t>
      </w:r>
      <w:r w:rsidRPr="0059342D">
        <w:rPr>
          <w:lang w:eastAsia="es-CO"/>
        </w:rPr>
        <w:t>, excepto en los hidruros, donde pres</w:t>
      </w:r>
      <w:r w:rsidR="00600413" w:rsidRPr="0059342D">
        <w:rPr>
          <w:lang w:eastAsia="es-CO"/>
        </w:rPr>
        <w:t xml:space="preserve">enta un número de oxidación de </w:t>
      </w:r>
      <w:r w:rsidR="00767544" w:rsidRPr="0059342D">
        <w:rPr>
          <w:noProof/>
          <w:position w:val="-4"/>
          <w:lang w:eastAsia="es-CO"/>
        </w:rPr>
        <w:object w:dxaOrig="320" w:dyaOrig="260" w14:anchorId="4CBBBAAA">
          <v:shape id="_x0000_i1143" type="#_x0000_t75" alt="menos uno. " style="width:22pt;height:22pt;mso-width-percent:0;mso-height-percent:0;mso-width-percent:0;mso-height-percent:0" o:ole="">
            <v:imagedata r:id="rId325" o:title=""/>
          </v:shape>
          <o:OLEObject Type="Embed" ProgID="Equation.3" ShapeID="_x0000_i1143" DrawAspect="Content" ObjectID="_1655670374" r:id="rId326"/>
        </w:object>
      </w:r>
      <w:r w:rsidRPr="0059342D">
        <w:rPr>
          <w:lang w:eastAsia="es-CO"/>
        </w:rPr>
        <w:t>.</w:t>
      </w:r>
    </w:p>
    <w:p w14:paraId="222280A6" w14:textId="1D1616F5" w:rsidR="00DB5865" w:rsidRPr="0059342D" w:rsidRDefault="00DB5865" w:rsidP="00DB5865">
      <w:pPr>
        <w:rPr>
          <w:lang w:eastAsia="es-CO"/>
        </w:rPr>
      </w:pPr>
      <w:r w:rsidRPr="0059342D">
        <w:rPr>
          <w:lang w:eastAsia="es-CO"/>
        </w:rPr>
        <w:t>Los metales de los grupos I</w:t>
      </w:r>
      <w:r w:rsidR="00600413" w:rsidRPr="0059342D">
        <w:rPr>
          <w:lang w:eastAsia="es-CO"/>
        </w:rPr>
        <w:t xml:space="preserve"> (1A)</w:t>
      </w:r>
      <w:r w:rsidRPr="0059342D">
        <w:rPr>
          <w:lang w:eastAsia="es-CO"/>
        </w:rPr>
        <w:t>, II</w:t>
      </w:r>
      <w:r w:rsidR="00600413" w:rsidRPr="0059342D">
        <w:rPr>
          <w:lang w:eastAsia="es-CO"/>
        </w:rPr>
        <w:t xml:space="preserve"> (2A)</w:t>
      </w:r>
      <w:r w:rsidRPr="0059342D">
        <w:rPr>
          <w:lang w:eastAsia="es-CO"/>
        </w:rPr>
        <w:t xml:space="preserve"> y III</w:t>
      </w:r>
      <w:r w:rsidR="00600413" w:rsidRPr="0059342D">
        <w:rPr>
          <w:lang w:eastAsia="es-CO"/>
        </w:rPr>
        <w:t xml:space="preserve"> (3A), </w:t>
      </w:r>
      <w:r w:rsidRPr="0059342D">
        <w:rPr>
          <w:lang w:eastAsia="es-CO"/>
        </w:rPr>
        <w:t xml:space="preserve">siempre tienen números de oxidación </w:t>
      </w:r>
      <w:r w:rsidR="00600413" w:rsidRPr="0059342D">
        <w:rPr>
          <w:lang w:eastAsia="es-CO"/>
        </w:rPr>
        <w:t>de +1, +2</w:t>
      </w:r>
      <w:r w:rsidRPr="0059342D">
        <w:rPr>
          <w:lang w:eastAsia="es-CO"/>
        </w:rPr>
        <w:t xml:space="preserve"> y </w:t>
      </w:r>
      <w:r w:rsidR="00600413" w:rsidRPr="0059342D">
        <w:rPr>
          <w:lang w:eastAsia="es-CO"/>
        </w:rPr>
        <w:t>+</w:t>
      </w:r>
      <w:r w:rsidRPr="0059342D">
        <w:rPr>
          <w:lang w:eastAsia="es-CO"/>
        </w:rPr>
        <w:t>3, respectivamente.</w:t>
      </w:r>
    </w:p>
    <w:p w14:paraId="49DAED63" w14:textId="7C643D07" w:rsidR="00DB5865" w:rsidRPr="0059342D" w:rsidRDefault="00DB5865" w:rsidP="00DB5865">
      <w:pPr>
        <w:rPr>
          <w:lang w:eastAsia="es-CO"/>
        </w:rPr>
      </w:pPr>
      <w:r w:rsidRPr="0059342D">
        <w:rPr>
          <w:lang w:eastAsia="es-CO"/>
        </w:rPr>
        <w:t xml:space="preserve">Los metales de transición presentan, por lo regular dos o más números de oxidación positivos, según el número de electrones que entreguen. Por ejemplo, el cobre </w:t>
      </w:r>
      <w:r w:rsidR="00600413" w:rsidRPr="0059342D">
        <w:rPr>
          <w:lang w:eastAsia="es-CO"/>
        </w:rPr>
        <w:t>tiene dos números de oxidación +</w:t>
      </w:r>
      <w:r w:rsidRPr="0059342D">
        <w:rPr>
          <w:lang w:eastAsia="es-CO"/>
        </w:rPr>
        <w:t xml:space="preserve">1 y </w:t>
      </w:r>
      <w:r w:rsidR="00600413" w:rsidRPr="0059342D">
        <w:rPr>
          <w:lang w:eastAsia="es-CO"/>
        </w:rPr>
        <w:t>+</w:t>
      </w:r>
      <w:r w:rsidRPr="0059342D">
        <w:rPr>
          <w:lang w:eastAsia="es-CO"/>
        </w:rPr>
        <w:t xml:space="preserve">2, mientras que el cromo tiene tres números de oxidación: </w:t>
      </w:r>
      <w:r w:rsidR="00600413" w:rsidRPr="0059342D">
        <w:rPr>
          <w:lang w:eastAsia="es-CO"/>
        </w:rPr>
        <w:t>+</w:t>
      </w:r>
      <w:r w:rsidRPr="0059342D">
        <w:rPr>
          <w:lang w:eastAsia="es-CO"/>
        </w:rPr>
        <w:t xml:space="preserve">6, </w:t>
      </w:r>
      <w:r w:rsidR="00600413" w:rsidRPr="0059342D">
        <w:rPr>
          <w:lang w:eastAsia="es-CO"/>
        </w:rPr>
        <w:t>+</w:t>
      </w:r>
      <w:r w:rsidRPr="0059342D">
        <w:rPr>
          <w:lang w:eastAsia="es-CO"/>
        </w:rPr>
        <w:t xml:space="preserve">3 y </w:t>
      </w:r>
      <w:r w:rsidR="00600413" w:rsidRPr="0059342D">
        <w:rPr>
          <w:lang w:eastAsia="es-CO"/>
        </w:rPr>
        <w:t>+</w:t>
      </w:r>
      <w:r w:rsidRPr="0059342D">
        <w:rPr>
          <w:lang w:eastAsia="es-CO"/>
        </w:rPr>
        <w:t>2.</w:t>
      </w:r>
    </w:p>
    <w:p w14:paraId="2F838FAF" w14:textId="77777777" w:rsidR="00DB5865" w:rsidRPr="0059342D" w:rsidRDefault="00DB5865" w:rsidP="00DB5865">
      <w:pPr>
        <w:rPr>
          <w:lang w:eastAsia="es-CO"/>
        </w:rPr>
      </w:pPr>
    </w:p>
    <w:p w14:paraId="1692A492" w14:textId="298A08E2" w:rsidR="00DB5865" w:rsidRPr="0059342D" w:rsidRDefault="00DB5865" w:rsidP="00DB5865">
      <w:pPr>
        <w:pStyle w:val="Ttulo2"/>
      </w:pPr>
      <w:bookmarkStart w:id="64" w:name="_Toc427250026"/>
      <w:r w:rsidRPr="0059342D">
        <w:t>funciones químicas inórganicas y su nomenclatura</w:t>
      </w:r>
      <w:bookmarkEnd w:id="64"/>
    </w:p>
    <w:p w14:paraId="35829470" w14:textId="5B234F16" w:rsidR="00595FAA" w:rsidRPr="0059342D" w:rsidRDefault="00595FAA" w:rsidP="00595FAA">
      <w:pPr>
        <w:rPr>
          <w:lang w:eastAsia="es-CO"/>
        </w:rPr>
      </w:pPr>
      <w:r w:rsidRPr="0059342D">
        <w:rPr>
          <w:lang w:eastAsia="es-CO"/>
        </w:rPr>
        <w:t>Se llama función química a un conjunto de compuestos o sustancias con características y comportamiento comunes. Las funciones químicas se</w:t>
      </w:r>
      <w:r w:rsidR="00851F45" w:rsidRPr="0059342D">
        <w:rPr>
          <w:lang w:eastAsia="es-CO"/>
        </w:rPr>
        <w:t xml:space="preserve"> </w:t>
      </w:r>
      <w:r w:rsidRPr="0059342D">
        <w:rPr>
          <w:lang w:eastAsia="es-CO"/>
        </w:rPr>
        <w:t>describen a través de la identificación de grupos funcionales que las identifican.</w:t>
      </w:r>
    </w:p>
    <w:p w14:paraId="50ED4198" w14:textId="67131602" w:rsidR="00595FAA" w:rsidRPr="0059342D" w:rsidRDefault="00595FAA" w:rsidP="00595FAA">
      <w:pPr>
        <w:rPr>
          <w:lang w:eastAsia="es-CO"/>
        </w:rPr>
      </w:pPr>
      <w:r w:rsidRPr="0059342D">
        <w:rPr>
          <w:lang w:eastAsia="es-CO"/>
        </w:rPr>
        <w:t>Un grupo funcional es un átomo o g</w:t>
      </w:r>
      <w:r w:rsidR="00851F45" w:rsidRPr="0059342D">
        <w:rPr>
          <w:lang w:eastAsia="es-CO"/>
        </w:rPr>
        <w:t xml:space="preserve">rupo de átomos que le confieren </w:t>
      </w:r>
      <w:r w:rsidRPr="0059342D">
        <w:rPr>
          <w:lang w:eastAsia="es-CO"/>
        </w:rPr>
        <w:t>a los compuestos pertenecientes a una función química, sus propiedades</w:t>
      </w:r>
      <w:r w:rsidR="00851F45" w:rsidRPr="0059342D">
        <w:rPr>
          <w:lang w:eastAsia="es-CO"/>
        </w:rPr>
        <w:t xml:space="preserve"> </w:t>
      </w:r>
      <w:r w:rsidRPr="0059342D">
        <w:rPr>
          <w:lang w:eastAsia="es-CO"/>
        </w:rPr>
        <w:t>principales.</w:t>
      </w:r>
    </w:p>
    <w:p w14:paraId="03744A8C" w14:textId="1FD34223" w:rsidR="00851F45" w:rsidRPr="0059342D" w:rsidRDefault="00851F45" w:rsidP="00851F45">
      <w:pPr>
        <w:rPr>
          <w:lang w:eastAsia="es-CO"/>
        </w:rPr>
      </w:pPr>
      <w:r w:rsidRPr="0059342D">
        <w:rPr>
          <w:lang w:eastAsia="es-CO"/>
        </w:rPr>
        <w:t xml:space="preserve">Por ejemplo, la función ácido se reconoce porque en su estructura está presente el grupo funcional </w:t>
      </w:r>
      <w:r w:rsidR="00767544" w:rsidRPr="0059342D">
        <w:rPr>
          <w:noProof/>
          <w:position w:val="-12"/>
          <w:lang w:eastAsia="es-CO"/>
        </w:rPr>
        <w:object w:dxaOrig="480" w:dyaOrig="420" w14:anchorId="4BD09AE6">
          <v:shape id="_x0000_i1142" type="#_x0000_t75" alt="símbolo del hidrógeno con superíndice positivo" style="width:22pt;height:22pt;mso-width-percent:0;mso-height-percent:0;mso-width-percent:0;mso-height-percent:0" o:ole="">
            <v:imagedata r:id="rId327" o:title=""/>
          </v:shape>
          <o:OLEObject Type="Embed" ProgID="Equation.3" ShapeID="_x0000_i1142" DrawAspect="Content" ObjectID="_1655670375" r:id="rId328"/>
        </w:object>
      </w:r>
      <w:r w:rsidRPr="0059342D">
        <w:rPr>
          <w:lang w:eastAsia="es-CO"/>
        </w:rPr>
        <w:t xml:space="preserve"> (hidrogenión) y la función hidróxido se </w:t>
      </w:r>
      <w:r w:rsidRPr="0059342D">
        <w:rPr>
          <w:lang w:eastAsia="es-CO"/>
        </w:rPr>
        <w:lastRenderedPageBreak/>
        <w:t xml:space="preserve">caracteriza por la presencia del grupo funcional </w:t>
      </w:r>
      <w:r w:rsidR="00767544" w:rsidRPr="0059342D">
        <w:rPr>
          <w:noProof/>
          <w:position w:val="-14"/>
          <w:lang w:eastAsia="es-CO"/>
        </w:rPr>
        <w:object w:dxaOrig="700" w:dyaOrig="440" w14:anchorId="5368D649">
          <v:shape id="_x0000_i1141" type="#_x0000_t75" alt="símbolos del oxígeno y el  hidrógeno con superíndice negativo." style="width:36pt;height:22pt;mso-width-percent:0;mso-height-percent:0;mso-width-percent:0;mso-height-percent:0" o:ole="">
            <v:imagedata r:id="rId329" o:title=""/>
          </v:shape>
          <o:OLEObject Type="Embed" ProgID="Equation.3" ShapeID="_x0000_i1141" DrawAspect="Content" ObjectID="_1655670376" r:id="rId330"/>
        </w:object>
      </w:r>
      <w:r w:rsidRPr="0059342D">
        <w:rPr>
          <w:lang w:eastAsia="es-CO"/>
        </w:rPr>
        <w:t xml:space="preserve"> (hidroxilo). Así, la fórmula del ácido clorhídrico es HCl y la del hidróxido de sodio NaOH.</w:t>
      </w:r>
    </w:p>
    <w:p w14:paraId="14A592E9" w14:textId="22B5B42C" w:rsidR="00851F45" w:rsidRPr="0059342D" w:rsidRDefault="00851F45" w:rsidP="00851F45">
      <w:pPr>
        <w:rPr>
          <w:lang w:eastAsia="es-CO"/>
        </w:rPr>
      </w:pPr>
      <w:r w:rsidRPr="0059342D">
        <w:rPr>
          <w:lang w:eastAsia="es-CO"/>
        </w:rPr>
        <w:t>En la química inorgánica las funciones más importantes son: óxido, ácido, base y sal. A continuación profundizaremos en cada una de ellas, centrándonos especialmente en los aspectos de nomenclatura de cada una de las funciones.</w:t>
      </w:r>
    </w:p>
    <w:p w14:paraId="5E9ECFF8" w14:textId="77777777" w:rsidR="00AF40F1" w:rsidRPr="0059342D" w:rsidRDefault="00AF40F1" w:rsidP="00851F45">
      <w:pPr>
        <w:rPr>
          <w:lang w:eastAsia="es-CO"/>
        </w:rPr>
      </w:pPr>
    </w:p>
    <w:p w14:paraId="474C085E" w14:textId="77777777" w:rsidR="007C7889" w:rsidRPr="0059342D" w:rsidRDefault="007C7889" w:rsidP="00303A15">
      <w:pPr>
        <w:pStyle w:val="Ttulo3"/>
      </w:pPr>
      <w:bookmarkStart w:id="65" w:name="_Toc427250027"/>
      <w:r w:rsidRPr="0059342D">
        <w:t>Función óxido</w:t>
      </w:r>
      <w:bookmarkEnd w:id="65"/>
    </w:p>
    <w:p w14:paraId="474CB237" w14:textId="3D664CD4" w:rsidR="007C7889" w:rsidRPr="0059342D" w:rsidRDefault="00C85C0B" w:rsidP="007C7889">
      <w:pPr>
        <w:rPr>
          <w:lang w:eastAsia="es-CO"/>
        </w:rPr>
      </w:pPr>
      <w:r w:rsidRPr="0059342D">
        <w:rPr>
          <w:lang w:eastAsia="es-CO"/>
        </w:rPr>
        <w:t>S</w:t>
      </w:r>
      <w:r w:rsidR="007C7889" w:rsidRPr="0059342D">
        <w:rPr>
          <w:lang w:eastAsia="es-CO"/>
        </w:rPr>
        <w:t>on compuestos inorgánicos binarios, es decir, constituidos</w:t>
      </w:r>
      <w:r w:rsidR="00AF40F1" w:rsidRPr="0059342D">
        <w:rPr>
          <w:lang w:eastAsia="es-CO"/>
        </w:rPr>
        <w:t xml:space="preserve"> </w:t>
      </w:r>
      <w:r w:rsidR="007C7889" w:rsidRPr="0059342D">
        <w:rPr>
          <w:lang w:eastAsia="es-CO"/>
        </w:rPr>
        <w:t>por dos elementos, que resultan de la combinación entre el oxígeno y</w:t>
      </w:r>
      <w:r w:rsidR="00AF40F1" w:rsidRPr="0059342D">
        <w:rPr>
          <w:lang w:eastAsia="es-CO"/>
        </w:rPr>
        <w:t xml:space="preserve"> </w:t>
      </w:r>
      <w:r w:rsidR="007C7889" w:rsidRPr="0059342D">
        <w:rPr>
          <w:lang w:eastAsia="es-CO"/>
        </w:rPr>
        <w:t>cualquier otro elemento. Por ejemplo, el cobre arde en presencia del</w:t>
      </w:r>
      <w:r w:rsidR="009F2882" w:rsidRPr="0059342D">
        <w:rPr>
          <w:lang w:eastAsia="es-CO"/>
        </w:rPr>
        <w:t xml:space="preserve"> </w:t>
      </w:r>
      <w:r w:rsidR="00AF40F1" w:rsidRPr="0059342D">
        <w:rPr>
          <w:lang w:eastAsia="es-CO"/>
        </w:rPr>
        <w:t>Oxígeno.</w:t>
      </w:r>
    </w:p>
    <w:p w14:paraId="27357AF6" w14:textId="0A30BBE0" w:rsidR="007C7889" w:rsidRPr="0059342D" w:rsidRDefault="007C7889" w:rsidP="007C7889">
      <w:pPr>
        <w:rPr>
          <w:lang w:eastAsia="es-CO"/>
        </w:rPr>
      </w:pPr>
      <w:r w:rsidRPr="0059342D">
        <w:rPr>
          <w:lang w:eastAsia="es-CO"/>
        </w:rPr>
        <w:t>Cuando el elemento unido al oxígeno es un metal, el compuesto se llama</w:t>
      </w:r>
      <w:r w:rsidR="00AF40F1" w:rsidRPr="0059342D">
        <w:rPr>
          <w:lang w:eastAsia="es-CO"/>
        </w:rPr>
        <w:t xml:space="preserve"> </w:t>
      </w:r>
      <w:r w:rsidRPr="0059342D">
        <w:rPr>
          <w:b/>
          <w:bCs/>
          <w:lang w:eastAsia="es-CO"/>
        </w:rPr>
        <w:t>óxido básico</w:t>
      </w:r>
      <w:r w:rsidRPr="0059342D">
        <w:rPr>
          <w:lang w:eastAsia="es-CO"/>
        </w:rPr>
        <w:t>, mientras que si se trata de un no metal, se le denomina</w:t>
      </w:r>
      <w:r w:rsidR="00AF40F1" w:rsidRPr="0059342D">
        <w:rPr>
          <w:lang w:eastAsia="es-CO"/>
        </w:rPr>
        <w:t xml:space="preserve"> </w:t>
      </w:r>
      <w:r w:rsidRPr="0059342D">
        <w:rPr>
          <w:b/>
          <w:bCs/>
          <w:lang w:eastAsia="es-CO"/>
        </w:rPr>
        <w:t>óxido ácido</w:t>
      </w:r>
      <w:r w:rsidRPr="0059342D">
        <w:rPr>
          <w:lang w:eastAsia="es-CO"/>
        </w:rPr>
        <w:t>. Para nombrar este tipo de compuestos basta recordar las</w:t>
      </w:r>
      <w:r w:rsidR="00AF40F1" w:rsidRPr="0059342D">
        <w:rPr>
          <w:lang w:eastAsia="es-CO"/>
        </w:rPr>
        <w:t xml:space="preserve"> </w:t>
      </w:r>
      <w:r w:rsidRPr="0059342D">
        <w:rPr>
          <w:lang w:eastAsia="es-CO"/>
        </w:rPr>
        <w:t>siguientes reglas:</w:t>
      </w:r>
    </w:p>
    <w:p w14:paraId="5774CF43" w14:textId="0085978B" w:rsidR="00AF40F1" w:rsidRPr="0059342D" w:rsidRDefault="00AF40F1" w:rsidP="0075590B">
      <w:pPr>
        <w:pStyle w:val="Prrafodelista"/>
        <w:numPr>
          <w:ilvl w:val="0"/>
          <w:numId w:val="35"/>
        </w:numPr>
        <w:rPr>
          <w:lang w:eastAsia="es-CO"/>
        </w:rPr>
      </w:pPr>
      <w:r w:rsidRPr="0059342D">
        <w:rPr>
          <w:lang w:eastAsia="es-CO"/>
        </w:rPr>
        <w:t xml:space="preserve">El oxígeno en la gran mayoría de sus compuestos actúa con número de oxidación </w:t>
      </w:r>
      <w:r w:rsidR="00767544" w:rsidRPr="0059342D">
        <w:rPr>
          <w:noProof/>
          <w:position w:val="-4"/>
          <w:lang w:eastAsia="es-CO"/>
        </w:rPr>
        <w:object w:dxaOrig="380" w:dyaOrig="260" w14:anchorId="4CF0A754">
          <v:shape id="_x0000_i1140" type="#_x0000_t75" alt="MENOS DOS" style="width:22pt;height:14pt;mso-width-percent:0;mso-height-percent:0;mso-width-percent:0;mso-height-percent:0" o:ole="">
            <v:imagedata r:id="rId331" o:title=""/>
          </v:shape>
          <o:OLEObject Type="Embed" ProgID="Equation.3" ShapeID="_x0000_i1140" DrawAspect="Content" ObjectID="_1655670377" r:id="rId332"/>
        </w:object>
      </w:r>
      <w:r w:rsidRPr="0059342D">
        <w:rPr>
          <w:lang w:eastAsia="es-CO"/>
        </w:rPr>
        <w:t>.</w:t>
      </w:r>
    </w:p>
    <w:p w14:paraId="3338B531" w14:textId="223062FD" w:rsidR="00AF40F1" w:rsidRPr="0059342D" w:rsidRDefault="00AF40F1" w:rsidP="0075590B">
      <w:pPr>
        <w:pStyle w:val="Prrafodelista"/>
        <w:numPr>
          <w:ilvl w:val="0"/>
          <w:numId w:val="35"/>
        </w:numPr>
        <w:rPr>
          <w:lang w:eastAsia="es-CO"/>
        </w:rPr>
      </w:pPr>
      <w:r w:rsidRPr="0059342D">
        <w:rPr>
          <w:lang w:eastAsia="es-CO"/>
        </w:rPr>
        <w:t>En todo compuesto la suma algebraica de los números de oxidación de sus elementos debe ser igual a cero.</w:t>
      </w:r>
    </w:p>
    <w:p w14:paraId="6EBD179B" w14:textId="77777777" w:rsidR="00AF40F1" w:rsidRPr="0059342D" w:rsidRDefault="00AF40F1" w:rsidP="00AF40F1">
      <w:pPr>
        <w:rPr>
          <w:lang w:eastAsia="es-CO"/>
        </w:rPr>
      </w:pPr>
      <w:r w:rsidRPr="0059342D">
        <w:rPr>
          <w:lang w:eastAsia="es-CO"/>
        </w:rPr>
        <w:t>Al nombrar o escribir las fórmulas de los óxidos se pueden presentar tres situaciones:</w:t>
      </w:r>
    </w:p>
    <w:p w14:paraId="3DFF6E0F" w14:textId="0F7AE74F" w:rsidR="0074197F" w:rsidRPr="0059342D" w:rsidRDefault="00AF40F1" w:rsidP="0075590B">
      <w:pPr>
        <w:pStyle w:val="Prrafodelista"/>
        <w:numPr>
          <w:ilvl w:val="0"/>
          <w:numId w:val="36"/>
        </w:numPr>
        <w:rPr>
          <w:lang w:eastAsia="es-CO"/>
        </w:rPr>
      </w:pPr>
      <w:r w:rsidRPr="0059342D">
        <w:rPr>
          <w:lang w:eastAsia="es-CO"/>
        </w:rPr>
        <w:t>Elementos con un único número de oxidación: se incluyen en esta categoría los elementos de los grupos IA</w:t>
      </w:r>
      <w:r w:rsidR="00C676DF" w:rsidRPr="0059342D">
        <w:rPr>
          <w:lang w:eastAsia="es-CO"/>
        </w:rPr>
        <w:t xml:space="preserve"> (1A)</w:t>
      </w:r>
      <w:r w:rsidRPr="0059342D">
        <w:rPr>
          <w:lang w:eastAsia="es-CO"/>
        </w:rPr>
        <w:t>, IIA</w:t>
      </w:r>
      <w:r w:rsidR="00C676DF" w:rsidRPr="0059342D">
        <w:rPr>
          <w:lang w:eastAsia="es-CO"/>
        </w:rPr>
        <w:t xml:space="preserve"> (2A)</w:t>
      </w:r>
      <w:r w:rsidRPr="0059342D">
        <w:rPr>
          <w:lang w:eastAsia="es-CO"/>
        </w:rPr>
        <w:t xml:space="preserve"> y IIIA</w:t>
      </w:r>
      <w:r w:rsidR="00C676DF" w:rsidRPr="0059342D">
        <w:rPr>
          <w:lang w:eastAsia="es-CO"/>
        </w:rPr>
        <w:t xml:space="preserve"> (3A)</w:t>
      </w:r>
      <w:r w:rsidRPr="0059342D">
        <w:rPr>
          <w:lang w:eastAsia="es-CO"/>
        </w:rPr>
        <w:t xml:space="preserve">. En este caso para expresar la fórmula del compuesto basta con escribir los símbolos de los elementos involucrados dejando un espacio entre ellos para anotar los subíndices numéricos que </w:t>
      </w:r>
      <w:r w:rsidRPr="0059342D">
        <w:rPr>
          <w:lang w:eastAsia="es-CO"/>
        </w:rPr>
        <w:lastRenderedPageBreak/>
        <w:t>permiten equilibrar el número de cargas positivas y negativas del compuesto de tal manera que se cumpla la segunda regla.</w:t>
      </w:r>
    </w:p>
    <w:p w14:paraId="59138ABB" w14:textId="77777777" w:rsidR="009F2882" w:rsidRPr="0059342D" w:rsidRDefault="009F2882" w:rsidP="009F2882">
      <w:pPr>
        <w:pStyle w:val="Prrafodelista"/>
        <w:rPr>
          <w:lang w:eastAsia="es-CO"/>
        </w:rPr>
      </w:pPr>
    </w:p>
    <w:p w14:paraId="3E6E6F82" w14:textId="4BBC516D" w:rsidR="00E701E1" w:rsidRPr="0059342D" w:rsidRDefault="00E701E1" w:rsidP="0075590B">
      <w:pPr>
        <w:pStyle w:val="Prrafodelista"/>
        <w:numPr>
          <w:ilvl w:val="0"/>
          <w:numId w:val="36"/>
        </w:numPr>
        <w:rPr>
          <w:lang w:eastAsia="es-CO"/>
        </w:rPr>
      </w:pPr>
      <w:r w:rsidRPr="0059342D">
        <w:rPr>
          <w:lang w:eastAsia="es-CO"/>
        </w:rPr>
        <w:t>Elementos que presentan dos números de oxidación: en este caso, estos elementos pueden combinarse con el oxígeno para dar lugar a dos tipos de óxidos, con propiedades químicas y físicas propias y que de igual forma reciben nombres y fórmulas distintos. Dentro de la nomenclatura tradicional se emplean sufijos (terminaciones) que permiten diferenciar las dos clases</w:t>
      </w:r>
      <w:r w:rsidR="00C676DF" w:rsidRPr="0059342D">
        <w:rPr>
          <w:lang w:eastAsia="es-CO"/>
        </w:rPr>
        <w:t xml:space="preserve"> de óxidos. revisemos</w:t>
      </w:r>
      <w:r w:rsidRPr="0059342D">
        <w:rPr>
          <w:lang w:eastAsia="es-CO"/>
        </w:rPr>
        <w:t xml:space="preserve"> el siguiente ejemplo:</w:t>
      </w:r>
      <w:r w:rsidR="009F2882" w:rsidRPr="0059342D">
        <w:rPr>
          <w:lang w:eastAsia="es-CO"/>
        </w:rPr>
        <w:t xml:space="preserve"> </w:t>
      </w:r>
      <w:r w:rsidRPr="0059342D">
        <w:rPr>
          <w:lang w:eastAsia="es-CO"/>
        </w:rPr>
        <w:t>El hierro es un elemento metálico que actúa con dos números de oxidación:</w:t>
      </w:r>
      <w:r w:rsidR="00767544" w:rsidRPr="0059342D">
        <w:rPr>
          <w:noProof/>
          <w:position w:val="-14"/>
          <w:lang w:eastAsia="es-CO"/>
        </w:rPr>
        <w:object w:dxaOrig="1020" w:dyaOrig="440" w14:anchorId="601E2092">
          <v:shape id="_x0000_i1139" type="#_x0000_t75" alt="dos positivo y tres positivo" style="width:58pt;height:22pt;mso-width-percent:0;mso-height-percent:0;mso-width-percent:0;mso-height-percent:0" o:ole="">
            <v:imagedata r:id="rId333" o:title=""/>
          </v:shape>
          <o:OLEObject Type="Embed" ProgID="Equation.3" ShapeID="_x0000_i1139" DrawAspect="Content" ObjectID="_1655670378" r:id="rId334"/>
        </w:object>
      </w:r>
      <w:r w:rsidR="00D24220" w:rsidRPr="0059342D">
        <w:rPr>
          <w:lang w:eastAsia="es-CO"/>
        </w:rPr>
        <w:t>.</w:t>
      </w:r>
      <w:r w:rsidRPr="0059342D">
        <w:rPr>
          <w:lang w:eastAsia="es-CO"/>
        </w:rPr>
        <w:t xml:space="preserve">Teniendo en cuenta que el número de oxidación </w:t>
      </w:r>
      <w:r w:rsidR="00D24220" w:rsidRPr="0059342D">
        <w:rPr>
          <w:lang w:eastAsia="es-CO"/>
        </w:rPr>
        <w:t xml:space="preserve">del oxígeno es </w:t>
      </w:r>
      <w:r w:rsidR="00767544" w:rsidRPr="0059342D">
        <w:rPr>
          <w:noProof/>
          <w:position w:val="-4"/>
          <w:lang w:eastAsia="es-CO"/>
        </w:rPr>
        <w:object w:dxaOrig="360" w:dyaOrig="260" w14:anchorId="2F907276">
          <v:shape id="_x0000_i1138" type="#_x0000_t75" alt="menos dos" style="width:22pt;height:14pt;mso-width-percent:0;mso-height-percent:0;mso-width-percent:0;mso-height-percent:0" o:ole="">
            <v:imagedata r:id="rId335" o:title=""/>
          </v:shape>
          <o:OLEObject Type="Embed" ProgID="Equation.3" ShapeID="_x0000_i1138" DrawAspect="Content" ObjectID="_1655670379" r:id="rId336"/>
        </w:object>
      </w:r>
      <w:r w:rsidRPr="0059342D">
        <w:rPr>
          <w:lang w:eastAsia="es-CO"/>
        </w:rPr>
        <w:t xml:space="preserve">, las fórmulas para los respectivos óxidos serán: </w:t>
      </w:r>
      <w:r w:rsidR="00D24220" w:rsidRPr="0059342D">
        <w:rPr>
          <w:lang w:eastAsia="es-CO"/>
        </w:rPr>
        <w:t>(</w:t>
      </w:r>
      <w:r w:rsidRPr="0059342D">
        <w:rPr>
          <w:lang w:eastAsia="es-CO"/>
        </w:rPr>
        <w:t>Fe</w:t>
      </w:r>
      <w:r w:rsidR="00D24220" w:rsidRPr="0059342D">
        <w:rPr>
          <w:lang w:eastAsia="es-CO"/>
        </w:rPr>
        <w:t xml:space="preserve"> </w:t>
      </w:r>
      <w:r w:rsidRPr="0059342D">
        <w:rPr>
          <w:lang w:eastAsia="es-CO"/>
        </w:rPr>
        <w:t>O</w:t>
      </w:r>
      <w:r w:rsidR="00D24220" w:rsidRPr="0059342D">
        <w:rPr>
          <w:lang w:eastAsia="es-CO"/>
        </w:rPr>
        <w:t>)</w:t>
      </w:r>
      <w:r w:rsidRPr="0059342D">
        <w:rPr>
          <w:lang w:eastAsia="es-CO"/>
        </w:rPr>
        <w:t xml:space="preserve"> cuando el número de oxidación es</w:t>
      </w:r>
      <w:r w:rsidR="00D24220" w:rsidRPr="0059342D">
        <w:rPr>
          <w:lang w:eastAsia="es-CO"/>
        </w:rPr>
        <w:t xml:space="preserve"> +2</w:t>
      </w:r>
      <w:r w:rsidRPr="0059342D">
        <w:rPr>
          <w:lang w:eastAsia="es-CO"/>
        </w:rPr>
        <w:t xml:space="preserve"> y</w:t>
      </w:r>
      <w:r w:rsidR="00D24220" w:rsidRPr="0059342D">
        <w:rPr>
          <w:lang w:eastAsia="es-CO"/>
        </w:rPr>
        <w:t xml:space="preserve"> </w:t>
      </w:r>
      <w:r w:rsidRPr="0059342D">
        <w:rPr>
          <w:lang w:eastAsia="es-CO"/>
        </w:rPr>
        <w:t>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xml:space="preserve"> cuando el número de </w:t>
      </w:r>
      <w:r w:rsidR="00D24220" w:rsidRPr="0059342D">
        <w:rPr>
          <w:lang w:eastAsia="es-CO"/>
        </w:rPr>
        <w:t>oxidación es+3</w:t>
      </w:r>
      <w:r w:rsidRPr="0059342D">
        <w:rPr>
          <w:lang w:eastAsia="es-CO"/>
        </w:rPr>
        <w:t xml:space="preserve">. Nótese que en la primera fórmula la proporción es </w:t>
      </w:r>
      <w:r w:rsidR="00FE3BFC" w:rsidRPr="0059342D">
        <w:rPr>
          <w:lang w:eastAsia="es-CO"/>
        </w:rPr>
        <w:t>1:</w:t>
      </w:r>
      <w:r w:rsidRPr="0059342D">
        <w:rPr>
          <w:lang w:eastAsia="es-CO"/>
        </w:rPr>
        <w:t>1</w:t>
      </w:r>
      <w:r w:rsidR="00FE3BFC" w:rsidRPr="0059342D">
        <w:rPr>
          <w:lang w:eastAsia="es-CO"/>
        </w:rPr>
        <w:t xml:space="preserve"> (uno a uno)</w:t>
      </w:r>
      <w:r w:rsidRPr="0059342D">
        <w:rPr>
          <w:lang w:eastAsia="es-CO"/>
        </w:rPr>
        <w:t xml:space="preserve">, </w:t>
      </w:r>
      <w:r w:rsidR="00D24220" w:rsidRPr="0059342D">
        <w:rPr>
          <w:lang w:eastAsia="es-CO"/>
        </w:rPr>
        <w:t>mientras que en la</w:t>
      </w:r>
      <w:r w:rsidR="00FE3BFC" w:rsidRPr="0059342D">
        <w:rPr>
          <w:lang w:eastAsia="es-CO"/>
        </w:rPr>
        <w:t xml:space="preserve"> segunda es 2:</w:t>
      </w:r>
      <w:r w:rsidRPr="0059342D">
        <w:rPr>
          <w:lang w:eastAsia="es-CO"/>
        </w:rPr>
        <w:t>3</w:t>
      </w:r>
      <w:r w:rsidR="007C0D73" w:rsidRPr="0059342D">
        <w:rPr>
          <w:lang w:eastAsia="es-CO"/>
        </w:rPr>
        <w:t xml:space="preserve"> (dos a tres).</w:t>
      </w:r>
      <w:r w:rsidRPr="0059342D">
        <w:rPr>
          <w:lang w:eastAsia="es-CO"/>
        </w:rPr>
        <w:t xml:space="preserve"> De esta manera las cargas positivas y negativas se equilibran y se cumple la segunda regla.</w:t>
      </w:r>
    </w:p>
    <w:p w14:paraId="638924BE" w14:textId="77777777" w:rsidR="00D24220" w:rsidRPr="0059342D" w:rsidRDefault="00D24220" w:rsidP="00D24220">
      <w:pPr>
        <w:pStyle w:val="Prrafodelista"/>
        <w:rPr>
          <w:lang w:eastAsia="es-CO"/>
        </w:rPr>
      </w:pPr>
    </w:p>
    <w:p w14:paraId="2D040AC3" w14:textId="77BDF621" w:rsidR="00E701E1" w:rsidRPr="0059342D" w:rsidRDefault="00E701E1" w:rsidP="009F2882">
      <w:pPr>
        <w:pStyle w:val="Prrafodelista"/>
        <w:rPr>
          <w:lang w:eastAsia="es-CO"/>
        </w:rPr>
      </w:pPr>
      <w:r w:rsidRPr="0059342D">
        <w:rPr>
          <w:lang w:eastAsia="es-CO"/>
        </w:rPr>
        <w:t xml:space="preserve">Para diferenciar el primer óxido del segundo se emplea el sufijo oso para el óxido formado con </w:t>
      </w:r>
      <w:r w:rsidR="00D24220" w:rsidRPr="0059342D">
        <w:rPr>
          <w:lang w:eastAsia="es-CO"/>
        </w:rPr>
        <w:t>el menor número de oxidación (+2)</w:t>
      </w:r>
      <w:r w:rsidRPr="0059342D">
        <w:rPr>
          <w:lang w:eastAsia="es-CO"/>
        </w:rPr>
        <w:t>, e ico para el óxido formado con el mayor número de oxidación</w:t>
      </w:r>
      <w:r w:rsidR="00D24220" w:rsidRPr="0059342D">
        <w:rPr>
          <w:lang w:eastAsia="es-CO"/>
        </w:rPr>
        <w:t xml:space="preserve"> (+3)</w:t>
      </w:r>
      <w:r w:rsidRPr="0059342D">
        <w:rPr>
          <w:lang w:eastAsia="es-CO"/>
        </w:rPr>
        <w:t>. Los nombres serán entonces óxido ferroso (Fe</w:t>
      </w:r>
      <w:r w:rsidR="00D24220" w:rsidRPr="0059342D">
        <w:rPr>
          <w:lang w:eastAsia="es-CO"/>
        </w:rPr>
        <w:t xml:space="preserve"> </w:t>
      </w:r>
      <w:r w:rsidRPr="0059342D">
        <w:rPr>
          <w:lang w:eastAsia="es-CO"/>
        </w:rPr>
        <w:t>O) y óxido férrico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w:t>
      </w:r>
    </w:p>
    <w:p w14:paraId="1CF01D64" w14:textId="77777777" w:rsidR="00D44FDD" w:rsidRPr="0059342D" w:rsidRDefault="00D44FDD" w:rsidP="009F2882">
      <w:pPr>
        <w:pStyle w:val="Prrafodelista"/>
        <w:rPr>
          <w:lang w:eastAsia="es-CO"/>
        </w:rPr>
      </w:pPr>
    </w:p>
    <w:p w14:paraId="6D3216B1" w14:textId="77777777" w:rsidR="00D44FDD" w:rsidRPr="0059342D" w:rsidRDefault="00E701E1" w:rsidP="00D44FDD">
      <w:pPr>
        <w:pStyle w:val="Prrafodelista"/>
        <w:rPr>
          <w:lang w:eastAsia="es-CO"/>
        </w:rPr>
      </w:pPr>
      <w:r w:rsidRPr="0059342D">
        <w:rPr>
          <w:lang w:eastAsia="es-CO"/>
        </w:rPr>
        <w:t xml:space="preserve">Otro ejemplo puede ser el cobre. Este elemento actúa con los números </w:t>
      </w:r>
      <w:r w:rsidR="00D44FDD" w:rsidRPr="0059342D">
        <w:rPr>
          <w:lang w:eastAsia="es-CO"/>
        </w:rPr>
        <w:t>de oxidación +1 y +2</w:t>
      </w:r>
      <w:r w:rsidRPr="0059342D">
        <w:rPr>
          <w:lang w:eastAsia="es-CO"/>
        </w:rPr>
        <w:t>. El procedimiento es el mismo del caso anterior: núme</w:t>
      </w:r>
      <w:r w:rsidR="00D44FDD" w:rsidRPr="0059342D">
        <w:rPr>
          <w:lang w:eastAsia="es-CO"/>
        </w:rPr>
        <w:t>ros de oxidación del cobre: Cu+1 y Cu+2</w:t>
      </w:r>
      <w:r w:rsidRPr="0059342D">
        <w:rPr>
          <w:lang w:eastAsia="es-CO"/>
        </w:rPr>
        <w:t xml:space="preserve"> y número de o</w:t>
      </w:r>
      <w:r w:rsidR="00D44FDD" w:rsidRPr="0059342D">
        <w:rPr>
          <w:lang w:eastAsia="es-CO"/>
        </w:rPr>
        <w:t xml:space="preserve">xidación del oxígeno </w:t>
      </w:r>
      <w:r w:rsidR="00767544" w:rsidRPr="0059342D">
        <w:rPr>
          <w:noProof/>
          <w:position w:val="-4"/>
          <w:lang w:eastAsia="es-CO"/>
        </w:rPr>
        <w:object w:dxaOrig="360" w:dyaOrig="260" w14:anchorId="4B655AFF">
          <v:shape id="_x0000_i1137" type="#_x0000_t75" alt="menos dos" style="width:22pt;height:14pt;mso-width-percent:0;mso-height-percent:0;mso-width-percent:0;mso-height-percent:0" o:ole="">
            <v:imagedata r:id="rId337" o:title=""/>
          </v:shape>
          <o:OLEObject Type="Embed" ProgID="Equation.3" ShapeID="_x0000_i1137" DrawAspect="Content" ObjectID="_1655670380" r:id="rId338"/>
        </w:object>
      </w:r>
      <w:r w:rsidR="00D44FDD" w:rsidRPr="0059342D">
        <w:rPr>
          <w:lang w:eastAsia="es-CO"/>
        </w:rPr>
        <w:t>.</w:t>
      </w:r>
    </w:p>
    <w:p w14:paraId="39BECC4C" w14:textId="0E04F74E" w:rsidR="00E701E1" w:rsidRPr="0059342D" w:rsidRDefault="00E701E1" w:rsidP="00D44FDD">
      <w:pPr>
        <w:pStyle w:val="Prrafodelista"/>
        <w:rPr>
          <w:lang w:eastAsia="es-CO"/>
        </w:rPr>
      </w:pPr>
      <w:r w:rsidRPr="0059342D">
        <w:rPr>
          <w:lang w:eastAsia="es-CO"/>
        </w:rPr>
        <w:lastRenderedPageBreak/>
        <w:t>La fórmula de los óxidos es: Cu</w:t>
      </w:r>
      <w:r w:rsidRPr="0059342D">
        <w:rPr>
          <w:vertAlign w:val="subscript"/>
          <w:lang w:eastAsia="es-CO"/>
        </w:rPr>
        <w:t>2</w:t>
      </w:r>
      <w:r w:rsidRPr="0059342D">
        <w:rPr>
          <w:lang w:eastAsia="es-CO"/>
        </w:rPr>
        <w:t>O para el óxido formado cuando el cobre actúa con número de oxid</w:t>
      </w:r>
      <w:r w:rsidR="00D44FDD" w:rsidRPr="0059342D">
        <w:rPr>
          <w:lang w:eastAsia="es-CO"/>
        </w:rPr>
        <w:t>ación +1</w:t>
      </w:r>
      <w:r w:rsidRPr="0059342D">
        <w:rPr>
          <w:lang w:eastAsia="es-CO"/>
        </w:rPr>
        <w:t xml:space="preserve">, y CuO cuando el cobre </w:t>
      </w:r>
      <w:r w:rsidR="00D44FDD" w:rsidRPr="0059342D">
        <w:rPr>
          <w:lang w:eastAsia="es-CO"/>
        </w:rPr>
        <w:t>actúa con número de oxidación +2</w:t>
      </w:r>
      <w:r w:rsidRPr="0059342D">
        <w:rPr>
          <w:lang w:eastAsia="es-CO"/>
        </w:rPr>
        <w:t>.</w:t>
      </w:r>
    </w:p>
    <w:p w14:paraId="46BB798E" w14:textId="6F9030CB" w:rsidR="00E701E1" w:rsidRPr="0059342D" w:rsidRDefault="00E701E1" w:rsidP="00E701E1">
      <w:pPr>
        <w:rPr>
          <w:lang w:eastAsia="es-CO"/>
        </w:rPr>
      </w:pPr>
      <w:r w:rsidRPr="0059342D">
        <w:rPr>
          <w:lang w:eastAsia="es-CO"/>
        </w:rPr>
        <w:t>Existe otro sistema de nomenclatura denominado stock en el cual se nombra el óxido incluyendo en el nombre el número de oxidación del elemento. Dicho número se escribe dentro de un paréntesis en números romanos. Por ejemplo, el Fe</w:t>
      </w:r>
      <w:r w:rsidR="00D44FDD" w:rsidRPr="0059342D">
        <w:rPr>
          <w:lang w:eastAsia="es-CO"/>
        </w:rPr>
        <w:t xml:space="preserve"> </w:t>
      </w:r>
      <w:r w:rsidRPr="0059342D">
        <w:rPr>
          <w:lang w:eastAsia="es-CO"/>
        </w:rPr>
        <w:t>O es óxido de hierro (II) y el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óxido de hierro (III). En ocasiones se emplea otro sistema de nomenclatura para óxidos ácidos (no metal y oxígeno) denominado nomenclatura sistemática.</w:t>
      </w:r>
    </w:p>
    <w:p w14:paraId="7D3C3F1C" w14:textId="09ACC433" w:rsidR="00E701E1" w:rsidRPr="0059342D" w:rsidRDefault="00E701E1" w:rsidP="00E701E1">
      <w:pPr>
        <w:rPr>
          <w:lang w:eastAsia="es-CO"/>
        </w:rPr>
      </w:pPr>
      <w:r w:rsidRPr="0059342D">
        <w:rPr>
          <w:lang w:eastAsia="es-CO"/>
        </w:rPr>
        <w:t>Según este sistema los óxidos se nombran con la palabra genérica óxido anteponiéndole prefijos de origen griego, como mono, di, tri, tetra, penta, etc., para indicar la cantidad de átomos de oxígeno presentes en la molécula. Algunos ejemplos son: C</w:t>
      </w:r>
      <w:r w:rsidR="00D44FDD" w:rsidRPr="0059342D">
        <w:rPr>
          <w:lang w:eastAsia="es-CO"/>
        </w:rPr>
        <w:t xml:space="preserve"> </w:t>
      </w:r>
      <w:r w:rsidRPr="0059342D">
        <w:rPr>
          <w:lang w:eastAsia="es-CO"/>
        </w:rPr>
        <w:t>O: monóxido de carbono, NO</w:t>
      </w:r>
      <w:r w:rsidRPr="0059342D">
        <w:rPr>
          <w:vertAlign w:val="subscript"/>
          <w:lang w:eastAsia="es-CO"/>
        </w:rPr>
        <w:t>2</w:t>
      </w:r>
      <w:r w:rsidRPr="0059342D">
        <w:rPr>
          <w:lang w:eastAsia="es-CO"/>
        </w:rPr>
        <w:t>: dióxido de nitr</w:t>
      </w:r>
      <w:r w:rsidR="00416B0B" w:rsidRPr="0059342D">
        <w:rPr>
          <w:lang w:eastAsia="es-CO"/>
        </w:rPr>
        <w:t>ógeno y SO</w:t>
      </w:r>
      <w:r w:rsidR="00416B0B" w:rsidRPr="0059342D">
        <w:rPr>
          <w:vertAlign w:val="subscript"/>
          <w:lang w:eastAsia="es-CO"/>
        </w:rPr>
        <w:t>3</w:t>
      </w:r>
      <w:r w:rsidR="00416B0B" w:rsidRPr="0059342D">
        <w:rPr>
          <w:lang w:eastAsia="es-CO"/>
        </w:rPr>
        <w:t>: trióxido de azufre</w:t>
      </w:r>
      <w:r w:rsidRPr="0059342D">
        <w:rPr>
          <w:lang w:eastAsia="es-CO"/>
        </w:rPr>
        <w:t>.</w:t>
      </w:r>
    </w:p>
    <w:p w14:paraId="7701C3B7" w14:textId="16F48FA8" w:rsidR="00416B0B" w:rsidRPr="0059342D" w:rsidRDefault="00E701E1" w:rsidP="0075590B">
      <w:pPr>
        <w:pStyle w:val="Prrafodelista"/>
        <w:numPr>
          <w:ilvl w:val="0"/>
          <w:numId w:val="37"/>
        </w:numPr>
        <w:rPr>
          <w:lang w:eastAsia="es-CO"/>
        </w:rPr>
      </w:pPr>
      <w:r w:rsidRPr="0059342D">
        <w:rPr>
          <w:lang w:eastAsia="es-CO"/>
        </w:rPr>
        <w:t xml:space="preserve">Elementos con tres o cuatro números de oxidación: en este caso se forman tres o cuatro óxidos con fórmulas, nombres y propiedades </w:t>
      </w:r>
      <w:r w:rsidR="00416B0B" w:rsidRPr="0059342D">
        <w:rPr>
          <w:lang w:eastAsia="es-CO"/>
        </w:rPr>
        <w:t>distintas, según el caso</w:t>
      </w:r>
      <w:r w:rsidRPr="0059342D">
        <w:rPr>
          <w:lang w:eastAsia="es-CO"/>
        </w:rPr>
        <w:t>.</w:t>
      </w:r>
    </w:p>
    <w:p w14:paraId="05F42F86" w14:textId="77777777" w:rsidR="00785BC2" w:rsidRPr="0059342D" w:rsidRDefault="00785BC2" w:rsidP="00785BC2">
      <w:pPr>
        <w:pStyle w:val="Prrafodelista"/>
        <w:ind w:left="360"/>
        <w:rPr>
          <w:lang w:eastAsia="es-CO"/>
        </w:rPr>
      </w:pPr>
    </w:p>
    <w:p w14:paraId="128C853A" w14:textId="2F9FE09D" w:rsidR="00416B0B" w:rsidRPr="0059342D" w:rsidRDefault="00E701E1" w:rsidP="0075590B">
      <w:pPr>
        <w:pStyle w:val="Prrafodelista"/>
        <w:numPr>
          <w:ilvl w:val="0"/>
          <w:numId w:val="38"/>
        </w:numPr>
        <w:rPr>
          <w:lang w:eastAsia="es-CO"/>
        </w:rPr>
      </w:pPr>
      <w:r w:rsidRPr="0059342D">
        <w:rPr>
          <w:lang w:eastAsia="es-CO"/>
        </w:rPr>
        <w:t>Vamos a ilustrar en primer lugar el caso de un elemento que actúa con tres números d</w:t>
      </w:r>
      <w:r w:rsidR="00D44FDD" w:rsidRPr="0059342D">
        <w:rPr>
          <w:lang w:eastAsia="es-CO"/>
        </w:rPr>
        <w:t>e oxidación, como el azufre: S+2</w:t>
      </w:r>
      <w:r w:rsidRPr="0059342D">
        <w:rPr>
          <w:lang w:eastAsia="es-CO"/>
        </w:rPr>
        <w:t xml:space="preserve">, </w:t>
      </w:r>
      <w:r w:rsidR="00D44FDD" w:rsidRPr="0059342D">
        <w:rPr>
          <w:lang w:eastAsia="es-CO"/>
        </w:rPr>
        <w:t>S+4 y S+6</w:t>
      </w:r>
      <w:r w:rsidRPr="0059342D">
        <w:rPr>
          <w:lang w:eastAsia="es-CO"/>
        </w:rPr>
        <w:t xml:space="preserve">. Las fórmulas de los tres óxidos son: SO, cuando el azufre actúa </w:t>
      </w:r>
      <w:r w:rsidR="00D44FDD" w:rsidRPr="0059342D">
        <w:rPr>
          <w:lang w:eastAsia="es-CO"/>
        </w:rPr>
        <w:t>con número de oxidación +2</w:t>
      </w:r>
      <w:r w:rsidRPr="0059342D">
        <w:rPr>
          <w:lang w:eastAsia="es-CO"/>
        </w:rPr>
        <w:t>; SO</w:t>
      </w:r>
      <w:r w:rsidRPr="0059342D">
        <w:rPr>
          <w:vertAlign w:val="subscript"/>
          <w:lang w:eastAsia="es-CO"/>
        </w:rPr>
        <w:t>2</w:t>
      </w:r>
      <w:r w:rsidR="00D44FDD" w:rsidRPr="0059342D">
        <w:rPr>
          <w:lang w:eastAsia="es-CO"/>
        </w:rPr>
        <w:t>, cuando actúa con +4</w:t>
      </w:r>
      <w:r w:rsidRPr="0059342D">
        <w:rPr>
          <w:lang w:eastAsia="es-CO"/>
        </w:rPr>
        <w:t>, y SO</w:t>
      </w:r>
      <w:r w:rsidRPr="0059342D">
        <w:rPr>
          <w:vertAlign w:val="subscript"/>
          <w:lang w:eastAsia="es-CO"/>
        </w:rPr>
        <w:t>3</w:t>
      </w:r>
      <w:r w:rsidRPr="0059342D">
        <w:rPr>
          <w:lang w:eastAsia="es-CO"/>
        </w:rPr>
        <w:t>, cua</w:t>
      </w:r>
      <w:r w:rsidR="00D44FDD" w:rsidRPr="0059342D">
        <w:rPr>
          <w:lang w:eastAsia="es-CO"/>
        </w:rPr>
        <w:t>ndo su número de oxidación es +6</w:t>
      </w:r>
      <w:r w:rsidRPr="0059342D">
        <w:rPr>
          <w:lang w:eastAsia="es-CO"/>
        </w:rPr>
        <w:t>. Para nombrar el segundo y tercer óxido basta con aplicar la misma norma del caso anterior. Es decir, el SO</w:t>
      </w:r>
      <w:r w:rsidRPr="0059342D">
        <w:rPr>
          <w:vertAlign w:val="subscript"/>
          <w:lang w:eastAsia="es-CO"/>
        </w:rPr>
        <w:t>2</w:t>
      </w:r>
      <w:r w:rsidRPr="0059342D">
        <w:rPr>
          <w:lang w:eastAsia="es-CO"/>
        </w:rPr>
        <w:t xml:space="preserve"> recibirá el nombre de óxido sulfuroso, mientras el SO</w:t>
      </w:r>
      <w:r w:rsidRPr="0059342D">
        <w:rPr>
          <w:vertAlign w:val="subscript"/>
          <w:lang w:eastAsia="es-CO"/>
        </w:rPr>
        <w:t>3</w:t>
      </w:r>
      <w:r w:rsidR="00D44FDD" w:rsidRPr="0059342D">
        <w:rPr>
          <w:lang w:eastAsia="es-CO"/>
        </w:rPr>
        <w:t xml:space="preserve"> se llamará óxido sulfúrico. </w:t>
      </w:r>
      <w:r w:rsidRPr="0059342D">
        <w:rPr>
          <w:lang w:eastAsia="es-CO"/>
        </w:rPr>
        <w:t>Para nombrar el óxido que tiene el menor número de oxid</w:t>
      </w:r>
      <w:r w:rsidR="00D44FDD" w:rsidRPr="0059342D">
        <w:rPr>
          <w:lang w:eastAsia="es-CO"/>
        </w:rPr>
        <w:t xml:space="preserve">ación </w:t>
      </w:r>
      <w:r w:rsidR="00D44FDD" w:rsidRPr="0059342D">
        <w:rPr>
          <w:lang w:eastAsia="es-CO"/>
        </w:rPr>
        <w:lastRenderedPageBreak/>
        <w:t>de los tres, es decir, S+2</w:t>
      </w:r>
      <w:r w:rsidRPr="0059342D">
        <w:rPr>
          <w:lang w:eastAsia="es-CO"/>
        </w:rPr>
        <w:t>, es necesario anteponer al nombre del óxido el prefijo hipo, que quiere decir “por debajo de”, seguido de la raíz del nombre del elemento con la terminación oso. En este caso el nombre del SO será óxido hiposulfuroso.</w:t>
      </w:r>
      <w:r w:rsidR="00416B0B" w:rsidRPr="0059342D">
        <w:rPr>
          <w:lang w:eastAsia="es-CO"/>
        </w:rPr>
        <w:t xml:space="preserve"> </w:t>
      </w:r>
      <w:r w:rsidR="009263A5" w:rsidRPr="0059342D">
        <w:rPr>
          <w:lang w:eastAsia="es-CO"/>
        </w:rPr>
        <w:t>Otros elementos con comportamiento similar son el selenio</w:t>
      </w:r>
      <w:r w:rsidR="00416B0B" w:rsidRPr="0059342D">
        <w:rPr>
          <w:lang w:eastAsia="es-CO"/>
        </w:rPr>
        <w:t xml:space="preserve"> </w:t>
      </w:r>
      <w:r w:rsidR="009263A5" w:rsidRPr="0059342D">
        <w:rPr>
          <w:lang w:eastAsia="es-CO"/>
        </w:rPr>
        <w:t>y el yodo.</w:t>
      </w:r>
    </w:p>
    <w:p w14:paraId="2A32F74A" w14:textId="77777777" w:rsidR="00416B0B" w:rsidRPr="0059342D" w:rsidRDefault="00416B0B" w:rsidP="00416B0B">
      <w:pPr>
        <w:pStyle w:val="Prrafodelista"/>
        <w:ind w:left="1068"/>
        <w:rPr>
          <w:lang w:eastAsia="es-CO"/>
        </w:rPr>
      </w:pPr>
    </w:p>
    <w:p w14:paraId="02B9A84A" w14:textId="48DBA61F" w:rsidR="0074197F" w:rsidRPr="0059342D" w:rsidRDefault="00D44FDD" w:rsidP="0075590B">
      <w:pPr>
        <w:pStyle w:val="Prrafodelista"/>
        <w:numPr>
          <w:ilvl w:val="0"/>
          <w:numId w:val="38"/>
        </w:numPr>
        <w:rPr>
          <w:lang w:eastAsia="es-CO"/>
        </w:rPr>
      </w:pPr>
      <w:r w:rsidRPr="0059342D">
        <w:rPr>
          <w:lang w:eastAsia="es-CO"/>
        </w:rPr>
        <w:t xml:space="preserve">Revisemos </w:t>
      </w:r>
      <w:r w:rsidR="009263A5" w:rsidRPr="0059342D">
        <w:rPr>
          <w:lang w:eastAsia="es-CO"/>
        </w:rPr>
        <w:t>a continuación el caso de un elemento que actúa con cuatro números d</w:t>
      </w:r>
      <w:r w:rsidRPr="0059342D">
        <w:rPr>
          <w:lang w:eastAsia="es-CO"/>
        </w:rPr>
        <w:t>e oxidación, como el cloro: Cl +1, Cl +3, Cl +5</w:t>
      </w:r>
      <w:r w:rsidR="009263A5" w:rsidRPr="0059342D">
        <w:rPr>
          <w:lang w:eastAsia="es-CO"/>
        </w:rPr>
        <w:t xml:space="preserve"> </w:t>
      </w:r>
      <w:r w:rsidRPr="0059342D">
        <w:rPr>
          <w:lang w:eastAsia="es-CO"/>
        </w:rPr>
        <w:t>y Cl +7</w:t>
      </w:r>
      <w:r w:rsidR="00416B0B" w:rsidRPr="0059342D">
        <w:rPr>
          <w:lang w:eastAsia="es-CO"/>
        </w:rPr>
        <w:t xml:space="preserve">. </w:t>
      </w:r>
      <w:r w:rsidR="009263A5" w:rsidRPr="0059342D">
        <w:rPr>
          <w:lang w:eastAsia="es-CO"/>
        </w:rPr>
        <w:t>Las fórmulas de los diferentes óxidos son: Cl</w:t>
      </w:r>
      <w:r w:rsidR="009263A5" w:rsidRPr="0059342D">
        <w:rPr>
          <w:vertAlign w:val="subscript"/>
          <w:lang w:eastAsia="es-CO"/>
        </w:rPr>
        <w:t>2</w:t>
      </w:r>
      <w:r w:rsidR="009263A5" w:rsidRPr="0059342D">
        <w:rPr>
          <w:lang w:eastAsia="es-CO"/>
        </w:rPr>
        <w:t xml:space="preserve">O para el primer </w:t>
      </w:r>
      <w:r w:rsidRPr="0059342D">
        <w:rPr>
          <w:lang w:eastAsia="es-CO"/>
        </w:rPr>
        <w:t>caso (Cl+1</w:t>
      </w:r>
      <w:r w:rsidR="009263A5" w:rsidRPr="0059342D">
        <w:rPr>
          <w:lang w:eastAsia="es-CO"/>
        </w:rPr>
        <w:t>); Cl</w:t>
      </w:r>
      <w:r w:rsidR="009263A5" w:rsidRPr="0059342D">
        <w:rPr>
          <w:vertAlign w:val="subscript"/>
          <w:lang w:eastAsia="es-CO"/>
        </w:rPr>
        <w:t>2</w:t>
      </w:r>
      <w:r w:rsidR="009263A5" w:rsidRPr="0059342D">
        <w:rPr>
          <w:lang w:eastAsia="es-CO"/>
        </w:rPr>
        <w:t>O</w:t>
      </w:r>
      <w:r w:rsidR="009263A5" w:rsidRPr="0059342D">
        <w:rPr>
          <w:vertAlign w:val="subscript"/>
          <w:lang w:eastAsia="es-CO"/>
        </w:rPr>
        <w:t>3</w:t>
      </w:r>
      <w:r w:rsidR="009263A5" w:rsidRPr="0059342D">
        <w:rPr>
          <w:lang w:eastAsia="es-CO"/>
        </w:rPr>
        <w:t xml:space="preserve"> para el segundo (Cl</w:t>
      </w:r>
      <w:r w:rsidRPr="0059342D">
        <w:rPr>
          <w:lang w:eastAsia="es-CO"/>
        </w:rPr>
        <w:t xml:space="preserve"> +</w:t>
      </w:r>
      <w:r w:rsidR="009263A5" w:rsidRPr="0059342D">
        <w:rPr>
          <w:lang w:eastAsia="es-CO"/>
        </w:rPr>
        <w:t>3); Cl</w:t>
      </w:r>
      <w:r w:rsidR="009263A5" w:rsidRPr="0059342D">
        <w:rPr>
          <w:vertAlign w:val="subscript"/>
          <w:lang w:eastAsia="es-CO"/>
        </w:rPr>
        <w:t>2</w:t>
      </w:r>
      <w:r w:rsidR="009263A5" w:rsidRPr="0059342D">
        <w:rPr>
          <w:lang w:eastAsia="es-CO"/>
        </w:rPr>
        <w:t>O</w:t>
      </w:r>
      <w:r w:rsidR="009263A5" w:rsidRPr="0059342D">
        <w:rPr>
          <w:vertAlign w:val="subscript"/>
          <w:lang w:eastAsia="es-CO"/>
        </w:rPr>
        <w:t>5</w:t>
      </w:r>
      <w:r w:rsidR="009263A5" w:rsidRPr="0059342D">
        <w:rPr>
          <w:lang w:eastAsia="es-CO"/>
        </w:rPr>
        <w:t xml:space="preserve"> para el tercero (Cl</w:t>
      </w:r>
      <w:r w:rsidRPr="0059342D">
        <w:rPr>
          <w:lang w:eastAsia="es-CO"/>
        </w:rPr>
        <w:t xml:space="preserve"> +</w:t>
      </w:r>
      <w:r w:rsidR="009263A5" w:rsidRPr="0059342D">
        <w:rPr>
          <w:lang w:eastAsia="es-CO"/>
        </w:rPr>
        <w:t>5) y Cl</w:t>
      </w:r>
      <w:r w:rsidR="009263A5" w:rsidRPr="0059342D">
        <w:rPr>
          <w:vertAlign w:val="subscript"/>
          <w:lang w:eastAsia="es-CO"/>
        </w:rPr>
        <w:t>2</w:t>
      </w:r>
      <w:r w:rsidR="009263A5" w:rsidRPr="0059342D">
        <w:rPr>
          <w:lang w:eastAsia="es-CO"/>
        </w:rPr>
        <w:t>O</w:t>
      </w:r>
      <w:r w:rsidR="009263A5" w:rsidRPr="0059342D">
        <w:rPr>
          <w:vertAlign w:val="subscript"/>
          <w:lang w:eastAsia="es-CO"/>
        </w:rPr>
        <w:t>7</w:t>
      </w:r>
      <w:r w:rsidR="009263A5" w:rsidRPr="0059342D">
        <w:rPr>
          <w:lang w:eastAsia="es-CO"/>
        </w:rPr>
        <w:t xml:space="preserve"> para el cuarto (Cl</w:t>
      </w:r>
      <w:r w:rsidRPr="0059342D">
        <w:rPr>
          <w:lang w:eastAsia="es-CO"/>
        </w:rPr>
        <w:t xml:space="preserve"> +</w:t>
      </w:r>
      <w:r w:rsidR="009263A5" w:rsidRPr="0059342D">
        <w:rPr>
          <w:lang w:eastAsia="es-CO"/>
        </w:rPr>
        <w:t>7). Para nombrar estos óxidos empleamos la misma regla del caso anterior pero añadimos el prefijo per o hiper (“por encima de”) para el óxido formado cuando el cloro actúa con el mayor número de oxidación, en este caso, siete. Los nombres son: óxido hipocloroso (Cl</w:t>
      </w:r>
      <w:r w:rsidR="009263A5" w:rsidRPr="0059342D">
        <w:rPr>
          <w:vertAlign w:val="subscript"/>
          <w:lang w:eastAsia="es-CO"/>
        </w:rPr>
        <w:t>2</w:t>
      </w:r>
      <w:r w:rsidR="009263A5" w:rsidRPr="0059342D">
        <w:rPr>
          <w:lang w:eastAsia="es-CO"/>
        </w:rPr>
        <w:t>O), óxido cloroso (Cl</w:t>
      </w:r>
      <w:r w:rsidR="009263A5" w:rsidRPr="0059342D">
        <w:rPr>
          <w:vertAlign w:val="subscript"/>
          <w:lang w:eastAsia="es-CO"/>
        </w:rPr>
        <w:t>2</w:t>
      </w:r>
      <w:r w:rsidR="009263A5" w:rsidRPr="0059342D">
        <w:rPr>
          <w:lang w:eastAsia="es-CO"/>
        </w:rPr>
        <w:t>O</w:t>
      </w:r>
      <w:r w:rsidR="009263A5" w:rsidRPr="0059342D">
        <w:rPr>
          <w:vertAlign w:val="subscript"/>
          <w:lang w:eastAsia="es-CO"/>
        </w:rPr>
        <w:t>3</w:t>
      </w:r>
      <w:r w:rsidR="009263A5" w:rsidRPr="0059342D">
        <w:rPr>
          <w:lang w:eastAsia="es-CO"/>
        </w:rPr>
        <w:t>), óxido clórico (Cl</w:t>
      </w:r>
      <w:r w:rsidR="009263A5" w:rsidRPr="0059342D">
        <w:rPr>
          <w:vertAlign w:val="subscript"/>
          <w:lang w:eastAsia="es-CO"/>
        </w:rPr>
        <w:t>2</w:t>
      </w:r>
      <w:r w:rsidR="009263A5" w:rsidRPr="0059342D">
        <w:rPr>
          <w:lang w:eastAsia="es-CO"/>
        </w:rPr>
        <w:t>O</w:t>
      </w:r>
      <w:r w:rsidR="009263A5" w:rsidRPr="0059342D">
        <w:rPr>
          <w:vertAlign w:val="subscript"/>
          <w:lang w:eastAsia="es-CO"/>
        </w:rPr>
        <w:t>5</w:t>
      </w:r>
      <w:r w:rsidR="009263A5" w:rsidRPr="0059342D">
        <w:rPr>
          <w:lang w:eastAsia="es-CO"/>
        </w:rPr>
        <w:t>) y óxido perclórico (Cl</w:t>
      </w:r>
      <w:r w:rsidR="009263A5" w:rsidRPr="0059342D">
        <w:rPr>
          <w:vertAlign w:val="subscript"/>
          <w:lang w:eastAsia="es-CO"/>
        </w:rPr>
        <w:t>2</w:t>
      </w:r>
      <w:r w:rsidR="009263A5" w:rsidRPr="0059342D">
        <w:rPr>
          <w:lang w:eastAsia="es-CO"/>
        </w:rPr>
        <w:t>O</w:t>
      </w:r>
      <w:r w:rsidR="009263A5" w:rsidRPr="0059342D">
        <w:rPr>
          <w:vertAlign w:val="subscript"/>
          <w:lang w:eastAsia="es-CO"/>
        </w:rPr>
        <w:t>7</w:t>
      </w:r>
      <w:r w:rsidR="009263A5" w:rsidRPr="0059342D">
        <w:rPr>
          <w:lang w:eastAsia="es-CO"/>
        </w:rPr>
        <w:t>).</w:t>
      </w:r>
    </w:p>
    <w:p w14:paraId="7F6ABF5E" w14:textId="4D4BFE92" w:rsidR="00231402" w:rsidRPr="0059342D" w:rsidRDefault="00231402" w:rsidP="00231402">
      <w:pPr>
        <w:pStyle w:val="Descripcin"/>
        <w:keepNext/>
        <w:rPr>
          <w:color w:val="auto"/>
          <w:sz w:val="24"/>
        </w:rPr>
      </w:pPr>
      <w:bookmarkStart w:id="66" w:name="_Toc426930369"/>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7</w:t>
      </w:r>
      <w:r w:rsidRPr="0059342D">
        <w:rPr>
          <w:color w:val="auto"/>
          <w:sz w:val="24"/>
        </w:rPr>
        <w:fldChar w:fldCharType="end"/>
      </w:r>
      <w:r w:rsidRPr="0059342D">
        <w:rPr>
          <w:color w:val="auto"/>
          <w:sz w:val="24"/>
        </w:rPr>
        <w:t>. Reglas de nomenclatura IUPAC y stock para óxidos de cloro.</w:t>
      </w:r>
      <w:bookmarkEnd w:id="66"/>
    </w:p>
    <w:tbl>
      <w:tblPr>
        <w:tblStyle w:val="Tablaconcuadrcula"/>
        <w:tblW w:w="0" w:type="auto"/>
        <w:tblLook w:val="04A0" w:firstRow="1" w:lastRow="0" w:firstColumn="1" w:lastColumn="0" w:noHBand="0" w:noVBand="1"/>
        <w:tblDescription w:val="prefijos y sufijos empleados para nombrar los óxidos formados por los elementos que presentan más de dos números de oxidación. en este caso se usa a los estados de oxidación del cloro."/>
      </w:tblPr>
      <w:tblGrid>
        <w:gridCol w:w="2080"/>
        <w:gridCol w:w="2080"/>
        <w:gridCol w:w="2192"/>
        <w:gridCol w:w="2476"/>
      </w:tblGrid>
      <w:tr w:rsidR="008B1324" w:rsidRPr="0059342D" w14:paraId="7C03B719" w14:textId="77777777" w:rsidTr="00231402">
        <w:trPr>
          <w:tblHeader/>
        </w:trPr>
        <w:tc>
          <w:tcPr>
            <w:tcW w:w="1870" w:type="dxa"/>
            <w:shd w:val="clear" w:color="auto" w:fill="8EAADB" w:themeFill="accent5" w:themeFillTint="99"/>
          </w:tcPr>
          <w:p w14:paraId="6590AD4A" w14:textId="10AF8792" w:rsidR="008B1324" w:rsidRPr="0059342D" w:rsidRDefault="008B1324" w:rsidP="008B1324">
            <w:pPr>
              <w:rPr>
                <w:b/>
                <w:lang w:eastAsia="es-CO"/>
              </w:rPr>
            </w:pPr>
            <w:r w:rsidRPr="0059342D">
              <w:rPr>
                <w:b/>
                <w:lang w:eastAsia="es-CO"/>
              </w:rPr>
              <w:t>Prefijo si lo tiene, según nomenclatura IUPAC</w:t>
            </w:r>
          </w:p>
        </w:tc>
        <w:tc>
          <w:tcPr>
            <w:tcW w:w="1870" w:type="dxa"/>
            <w:shd w:val="clear" w:color="auto" w:fill="8EAADB" w:themeFill="accent5" w:themeFillTint="99"/>
          </w:tcPr>
          <w:p w14:paraId="12235A92" w14:textId="6FA08B2E" w:rsidR="008B1324" w:rsidRPr="0059342D" w:rsidRDefault="008B1324" w:rsidP="008B1324">
            <w:pPr>
              <w:rPr>
                <w:b/>
                <w:lang w:eastAsia="es-CO"/>
              </w:rPr>
            </w:pPr>
            <w:r w:rsidRPr="0059342D">
              <w:rPr>
                <w:b/>
                <w:lang w:eastAsia="es-CO"/>
              </w:rPr>
              <w:t>sufijo según nomenclatura IUPAC</w:t>
            </w:r>
          </w:p>
        </w:tc>
        <w:tc>
          <w:tcPr>
            <w:tcW w:w="2461" w:type="dxa"/>
            <w:shd w:val="clear" w:color="auto" w:fill="8EAADB" w:themeFill="accent5" w:themeFillTint="99"/>
          </w:tcPr>
          <w:p w14:paraId="71564636" w14:textId="422B4A57" w:rsidR="008B1324" w:rsidRPr="0059342D" w:rsidRDefault="008B1324" w:rsidP="008B1324">
            <w:pPr>
              <w:rPr>
                <w:b/>
                <w:lang w:eastAsia="es-CO"/>
              </w:rPr>
            </w:pPr>
            <w:r w:rsidRPr="0059342D">
              <w:rPr>
                <w:b/>
                <w:lang w:eastAsia="es-CO"/>
              </w:rPr>
              <w:t>Número de oxidación</w:t>
            </w:r>
          </w:p>
        </w:tc>
        <w:tc>
          <w:tcPr>
            <w:tcW w:w="2627" w:type="dxa"/>
            <w:shd w:val="clear" w:color="auto" w:fill="8EAADB" w:themeFill="accent5" w:themeFillTint="99"/>
          </w:tcPr>
          <w:p w14:paraId="15D08825" w14:textId="1DABFF4B" w:rsidR="008B1324" w:rsidRPr="0059342D" w:rsidRDefault="008B1324" w:rsidP="008B1324">
            <w:pPr>
              <w:rPr>
                <w:b/>
                <w:lang w:eastAsia="es-CO"/>
              </w:rPr>
            </w:pPr>
            <w:r w:rsidRPr="0059342D">
              <w:rPr>
                <w:b/>
                <w:lang w:eastAsia="es-CO"/>
              </w:rPr>
              <w:t>Nomenclatura stock</w:t>
            </w:r>
          </w:p>
        </w:tc>
      </w:tr>
      <w:tr w:rsidR="008B1324" w:rsidRPr="0059342D" w14:paraId="269AAD0A" w14:textId="77777777" w:rsidTr="00231402">
        <w:tc>
          <w:tcPr>
            <w:tcW w:w="1870" w:type="dxa"/>
            <w:shd w:val="clear" w:color="auto" w:fill="FBE4D5" w:themeFill="accent2" w:themeFillTint="33"/>
          </w:tcPr>
          <w:p w14:paraId="562CF82F" w14:textId="1FE1FC63" w:rsidR="008B1324" w:rsidRPr="0059342D" w:rsidRDefault="00231402" w:rsidP="008B1324">
            <w:pPr>
              <w:rPr>
                <w:lang w:eastAsia="es-CO"/>
              </w:rPr>
            </w:pPr>
            <w:r w:rsidRPr="0059342D">
              <w:rPr>
                <w:lang w:eastAsia="es-CO"/>
              </w:rPr>
              <w:t>hipo</w:t>
            </w:r>
          </w:p>
        </w:tc>
        <w:tc>
          <w:tcPr>
            <w:tcW w:w="1870" w:type="dxa"/>
            <w:shd w:val="clear" w:color="auto" w:fill="FBE4D5" w:themeFill="accent2" w:themeFillTint="33"/>
          </w:tcPr>
          <w:p w14:paraId="35943B1C" w14:textId="2D5A38FA" w:rsidR="008B1324" w:rsidRPr="0059342D" w:rsidRDefault="00231402" w:rsidP="008B1324">
            <w:pPr>
              <w:rPr>
                <w:lang w:eastAsia="es-CO"/>
              </w:rPr>
            </w:pPr>
            <w:r w:rsidRPr="0059342D">
              <w:rPr>
                <w:lang w:eastAsia="es-CO"/>
              </w:rPr>
              <w:t>oso</w:t>
            </w:r>
          </w:p>
        </w:tc>
        <w:tc>
          <w:tcPr>
            <w:tcW w:w="2461" w:type="dxa"/>
            <w:shd w:val="clear" w:color="auto" w:fill="FBE4D5" w:themeFill="accent2" w:themeFillTint="33"/>
          </w:tcPr>
          <w:p w14:paraId="12AC72EC" w14:textId="51EA609C" w:rsidR="008B1324" w:rsidRPr="0059342D" w:rsidRDefault="00231402" w:rsidP="008B1324">
            <w:pPr>
              <w:rPr>
                <w:lang w:eastAsia="es-CO"/>
              </w:rPr>
            </w:pPr>
            <w:r w:rsidRPr="0059342D">
              <w:rPr>
                <w:lang w:eastAsia="es-CO"/>
              </w:rPr>
              <w:t>menor</w:t>
            </w:r>
          </w:p>
        </w:tc>
        <w:tc>
          <w:tcPr>
            <w:tcW w:w="2627" w:type="dxa"/>
            <w:shd w:val="clear" w:color="auto" w:fill="FBE4D5" w:themeFill="accent2" w:themeFillTint="33"/>
          </w:tcPr>
          <w:p w14:paraId="7CC181BA" w14:textId="0FBE0CE9" w:rsidR="008B1324" w:rsidRPr="0059342D" w:rsidRDefault="00231402" w:rsidP="008B1324">
            <w:pPr>
              <w:rPr>
                <w:lang w:eastAsia="es-CO"/>
              </w:rPr>
            </w:pPr>
            <w:r w:rsidRPr="0059342D">
              <w:rPr>
                <w:lang w:eastAsia="es-CO"/>
              </w:rPr>
              <w:t>I (1)</w:t>
            </w:r>
          </w:p>
        </w:tc>
      </w:tr>
      <w:tr w:rsidR="008B1324" w:rsidRPr="0059342D" w14:paraId="05B7BB10" w14:textId="77777777" w:rsidTr="00231402">
        <w:tc>
          <w:tcPr>
            <w:tcW w:w="1870" w:type="dxa"/>
            <w:shd w:val="clear" w:color="auto" w:fill="FBE4D5" w:themeFill="accent2" w:themeFillTint="33"/>
          </w:tcPr>
          <w:p w14:paraId="4B0A94A2" w14:textId="3EE490A9" w:rsidR="008B1324" w:rsidRPr="0059342D" w:rsidRDefault="00231402" w:rsidP="008B1324">
            <w:pPr>
              <w:rPr>
                <w:lang w:eastAsia="es-CO"/>
              </w:rPr>
            </w:pPr>
            <w:r w:rsidRPr="0059342D">
              <w:rPr>
                <w:lang w:eastAsia="es-CO"/>
              </w:rPr>
              <w:t>ninguno</w:t>
            </w:r>
          </w:p>
        </w:tc>
        <w:tc>
          <w:tcPr>
            <w:tcW w:w="1870" w:type="dxa"/>
            <w:shd w:val="clear" w:color="auto" w:fill="FBE4D5" w:themeFill="accent2" w:themeFillTint="33"/>
          </w:tcPr>
          <w:p w14:paraId="16ED24D6" w14:textId="777C1B87" w:rsidR="008B1324" w:rsidRPr="0059342D" w:rsidRDefault="00231402" w:rsidP="008B1324">
            <w:pPr>
              <w:rPr>
                <w:lang w:eastAsia="es-CO"/>
              </w:rPr>
            </w:pPr>
            <w:r w:rsidRPr="0059342D">
              <w:rPr>
                <w:lang w:eastAsia="es-CO"/>
              </w:rPr>
              <w:t>oso</w:t>
            </w:r>
          </w:p>
        </w:tc>
        <w:tc>
          <w:tcPr>
            <w:tcW w:w="2461" w:type="dxa"/>
            <w:shd w:val="clear" w:color="auto" w:fill="FBE4D5" w:themeFill="accent2" w:themeFillTint="33"/>
          </w:tcPr>
          <w:p w14:paraId="22AAF52B" w14:textId="7E10BF9A" w:rsidR="008B1324" w:rsidRPr="0059342D" w:rsidRDefault="00231402" w:rsidP="008B1324">
            <w:pPr>
              <w:rPr>
                <w:lang w:eastAsia="es-CO"/>
              </w:rPr>
            </w:pPr>
            <w:r w:rsidRPr="0059342D">
              <w:rPr>
                <w:lang w:eastAsia="es-CO"/>
              </w:rPr>
              <w:t>Intermedio menor</w:t>
            </w:r>
          </w:p>
        </w:tc>
        <w:tc>
          <w:tcPr>
            <w:tcW w:w="2627" w:type="dxa"/>
            <w:shd w:val="clear" w:color="auto" w:fill="FBE4D5" w:themeFill="accent2" w:themeFillTint="33"/>
          </w:tcPr>
          <w:p w14:paraId="138C3AC8" w14:textId="40BFC594" w:rsidR="008B1324" w:rsidRPr="0059342D" w:rsidRDefault="00231402" w:rsidP="008B1324">
            <w:pPr>
              <w:rPr>
                <w:lang w:eastAsia="es-CO"/>
              </w:rPr>
            </w:pPr>
            <w:r w:rsidRPr="0059342D">
              <w:rPr>
                <w:lang w:eastAsia="es-CO"/>
              </w:rPr>
              <w:t>III (3)</w:t>
            </w:r>
          </w:p>
        </w:tc>
      </w:tr>
      <w:tr w:rsidR="008B1324" w:rsidRPr="0059342D" w14:paraId="2E53B854" w14:textId="77777777" w:rsidTr="00231402">
        <w:tc>
          <w:tcPr>
            <w:tcW w:w="1870" w:type="dxa"/>
            <w:shd w:val="clear" w:color="auto" w:fill="FBE4D5" w:themeFill="accent2" w:themeFillTint="33"/>
          </w:tcPr>
          <w:p w14:paraId="5ED4F504" w14:textId="416283E9" w:rsidR="008B1324" w:rsidRPr="0059342D" w:rsidRDefault="00231402" w:rsidP="008B1324">
            <w:pPr>
              <w:rPr>
                <w:lang w:eastAsia="es-CO"/>
              </w:rPr>
            </w:pPr>
            <w:r w:rsidRPr="0059342D">
              <w:rPr>
                <w:lang w:eastAsia="es-CO"/>
              </w:rPr>
              <w:t>ninguno</w:t>
            </w:r>
          </w:p>
        </w:tc>
        <w:tc>
          <w:tcPr>
            <w:tcW w:w="1870" w:type="dxa"/>
            <w:shd w:val="clear" w:color="auto" w:fill="FBE4D5" w:themeFill="accent2" w:themeFillTint="33"/>
          </w:tcPr>
          <w:p w14:paraId="74901553" w14:textId="4F59D3B2" w:rsidR="008B1324" w:rsidRPr="0059342D" w:rsidRDefault="00231402" w:rsidP="008B1324">
            <w:pPr>
              <w:rPr>
                <w:lang w:eastAsia="es-CO"/>
              </w:rPr>
            </w:pPr>
            <w:r w:rsidRPr="0059342D">
              <w:rPr>
                <w:lang w:eastAsia="es-CO"/>
              </w:rPr>
              <w:t>ico</w:t>
            </w:r>
          </w:p>
        </w:tc>
        <w:tc>
          <w:tcPr>
            <w:tcW w:w="2461" w:type="dxa"/>
            <w:shd w:val="clear" w:color="auto" w:fill="FBE4D5" w:themeFill="accent2" w:themeFillTint="33"/>
          </w:tcPr>
          <w:p w14:paraId="568EFA0D" w14:textId="5766B075" w:rsidR="008B1324" w:rsidRPr="0059342D" w:rsidRDefault="00231402" w:rsidP="00231402">
            <w:pPr>
              <w:rPr>
                <w:lang w:eastAsia="es-CO"/>
              </w:rPr>
            </w:pPr>
            <w:r w:rsidRPr="0059342D">
              <w:rPr>
                <w:lang w:eastAsia="es-CO"/>
              </w:rPr>
              <w:t>Intermedio mayor</w:t>
            </w:r>
          </w:p>
        </w:tc>
        <w:tc>
          <w:tcPr>
            <w:tcW w:w="2627" w:type="dxa"/>
            <w:shd w:val="clear" w:color="auto" w:fill="FBE4D5" w:themeFill="accent2" w:themeFillTint="33"/>
          </w:tcPr>
          <w:p w14:paraId="461BA9F3" w14:textId="25AF3FA9" w:rsidR="008B1324" w:rsidRPr="0059342D" w:rsidRDefault="00231402" w:rsidP="008B1324">
            <w:pPr>
              <w:rPr>
                <w:lang w:eastAsia="es-CO"/>
              </w:rPr>
            </w:pPr>
            <w:r w:rsidRPr="0059342D">
              <w:rPr>
                <w:lang w:eastAsia="es-CO"/>
              </w:rPr>
              <w:t>V (5)</w:t>
            </w:r>
          </w:p>
        </w:tc>
      </w:tr>
      <w:tr w:rsidR="008B1324" w:rsidRPr="0059342D" w14:paraId="5FF73A18" w14:textId="77777777" w:rsidTr="00231402">
        <w:tc>
          <w:tcPr>
            <w:tcW w:w="1870" w:type="dxa"/>
            <w:shd w:val="clear" w:color="auto" w:fill="FBE4D5" w:themeFill="accent2" w:themeFillTint="33"/>
          </w:tcPr>
          <w:p w14:paraId="24011E25" w14:textId="7C20BEB7" w:rsidR="008B1324" w:rsidRPr="0059342D" w:rsidRDefault="00231402" w:rsidP="008B1324">
            <w:pPr>
              <w:rPr>
                <w:lang w:eastAsia="es-CO"/>
              </w:rPr>
            </w:pPr>
            <w:r w:rsidRPr="0059342D">
              <w:rPr>
                <w:lang w:eastAsia="es-CO"/>
              </w:rPr>
              <w:t>per</w:t>
            </w:r>
          </w:p>
        </w:tc>
        <w:tc>
          <w:tcPr>
            <w:tcW w:w="1870" w:type="dxa"/>
            <w:shd w:val="clear" w:color="auto" w:fill="FBE4D5" w:themeFill="accent2" w:themeFillTint="33"/>
          </w:tcPr>
          <w:p w14:paraId="5CD33B51" w14:textId="441B2629" w:rsidR="008B1324" w:rsidRPr="0059342D" w:rsidRDefault="00231402" w:rsidP="008B1324">
            <w:pPr>
              <w:rPr>
                <w:lang w:eastAsia="es-CO"/>
              </w:rPr>
            </w:pPr>
            <w:r w:rsidRPr="0059342D">
              <w:rPr>
                <w:lang w:eastAsia="es-CO"/>
              </w:rPr>
              <w:t>ico</w:t>
            </w:r>
          </w:p>
        </w:tc>
        <w:tc>
          <w:tcPr>
            <w:tcW w:w="2461" w:type="dxa"/>
            <w:shd w:val="clear" w:color="auto" w:fill="FBE4D5" w:themeFill="accent2" w:themeFillTint="33"/>
          </w:tcPr>
          <w:p w14:paraId="2E97733C" w14:textId="39F1AC9A" w:rsidR="008B1324" w:rsidRPr="0059342D" w:rsidRDefault="00231402" w:rsidP="008B1324">
            <w:pPr>
              <w:rPr>
                <w:lang w:eastAsia="es-CO"/>
              </w:rPr>
            </w:pPr>
            <w:r w:rsidRPr="0059342D">
              <w:rPr>
                <w:lang w:eastAsia="es-CO"/>
              </w:rPr>
              <w:t>Mayor</w:t>
            </w:r>
          </w:p>
        </w:tc>
        <w:tc>
          <w:tcPr>
            <w:tcW w:w="2627" w:type="dxa"/>
            <w:shd w:val="clear" w:color="auto" w:fill="FBE4D5" w:themeFill="accent2" w:themeFillTint="33"/>
          </w:tcPr>
          <w:p w14:paraId="032C925A" w14:textId="4F2A05AB" w:rsidR="008B1324" w:rsidRPr="0059342D" w:rsidRDefault="00231402" w:rsidP="008B1324">
            <w:pPr>
              <w:rPr>
                <w:lang w:eastAsia="es-CO"/>
              </w:rPr>
            </w:pPr>
            <w:r w:rsidRPr="0059342D">
              <w:rPr>
                <w:lang w:eastAsia="es-CO"/>
              </w:rPr>
              <w:t>VII (7)</w:t>
            </w:r>
          </w:p>
        </w:tc>
      </w:tr>
    </w:tbl>
    <w:p w14:paraId="595C9DDD" w14:textId="274649B7" w:rsidR="00F4264C" w:rsidRPr="0059342D" w:rsidRDefault="00F4264C" w:rsidP="00F4264C">
      <w:pPr>
        <w:pStyle w:val="Descripcin"/>
        <w:keepNext/>
        <w:rPr>
          <w:color w:val="auto"/>
          <w:sz w:val="24"/>
        </w:rPr>
      </w:pPr>
      <w:bookmarkStart w:id="67" w:name="_Toc426930373"/>
      <w:r w:rsidRPr="0059342D">
        <w:rPr>
          <w:color w:val="auto"/>
          <w:sz w:val="24"/>
        </w:rPr>
        <w:lastRenderedPageBreak/>
        <w:t xml:space="preserve">Mapa Conceptual </w:t>
      </w:r>
      <w:r w:rsidR="0014431E" w:rsidRPr="0059342D">
        <w:rPr>
          <w:color w:val="auto"/>
          <w:sz w:val="24"/>
        </w:rPr>
        <w:fldChar w:fldCharType="begin"/>
      </w:r>
      <w:r w:rsidR="0014431E" w:rsidRPr="0059342D">
        <w:rPr>
          <w:color w:val="auto"/>
          <w:sz w:val="24"/>
        </w:rPr>
        <w:instrText xml:space="preserve"> SEQ Mapa_Conceptual \* ARABIC </w:instrText>
      </w:r>
      <w:r w:rsidR="0014431E" w:rsidRPr="0059342D">
        <w:rPr>
          <w:color w:val="auto"/>
          <w:sz w:val="24"/>
        </w:rPr>
        <w:fldChar w:fldCharType="separate"/>
      </w:r>
      <w:r w:rsidR="00BB08F7">
        <w:rPr>
          <w:noProof/>
          <w:color w:val="auto"/>
          <w:sz w:val="24"/>
        </w:rPr>
        <w:t>1</w:t>
      </w:r>
      <w:r w:rsidR="0014431E" w:rsidRPr="0059342D">
        <w:rPr>
          <w:color w:val="auto"/>
          <w:sz w:val="24"/>
        </w:rPr>
        <w:fldChar w:fldCharType="end"/>
      </w:r>
      <w:r w:rsidRPr="0059342D">
        <w:rPr>
          <w:color w:val="auto"/>
          <w:sz w:val="24"/>
        </w:rPr>
        <w:t>. Características de formación y nomenclatura de óxidos.</w:t>
      </w:r>
      <w:bookmarkEnd w:id="67"/>
    </w:p>
    <w:p w14:paraId="149F2124" w14:textId="77777777" w:rsidR="00F4264C" w:rsidRPr="0059342D" w:rsidRDefault="00907F0B" w:rsidP="00F4264C">
      <w:pPr>
        <w:keepNext/>
      </w:pPr>
      <w:r w:rsidRPr="0059342D">
        <w:rPr>
          <w:noProof/>
          <w:lang w:eastAsia="es-CO"/>
        </w:rPr>
        <w:drawing>
          <wp:inline distT="0" distB="0" distL="0" distR="0" wp14:anchorId="6F8AF15E" wp14:editId="2CEE6EEE">
            <wp:extent cx="5537200" cy="5152059"/>
            <wp:effectExtent l="38100" t="0" r="44450" b="0"/>
            <wp:docPr id="15" name="Diagrama 15" descr="Mapa conceptual que indica el como se forman los óxidos de manera general y las reglas de nomenclatura para estos según los sistemas IUPAC, sisatemático y stoc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inline>
        </w:drawing>
      </w:r>
    </w:p>
    <w:p w14:paraId="4707DDFD" w14:textId="3CA09ABE" w:rsidR="00056A1A" w:rsidRPr="0059342D" w:rsidRDefault="00056A1A" w:rsidP="00056A1A">
      <w:pPr>
        <w:rPr>
          <w:lang w:eastAsia="es-CO"/>
        </w:rPr>
      </w:pPr>
      <w:r w:rsidRPr="0059342D">
        <w:rPr>
          <w:b/>
          <w:bCs/>
          <w:lang w:eastAsia="es-CO"/>
        </w:rPr>
        <w:t>Ejemplos:</w:t>
      </w:r>
    </w:p>
    <w:p w14:paraId="358156B9" w14:textId="26C0A0FC" w:rsidR="00056A1A" w:rsidRPr="0059342D" w:rsidRDefault="00056A1A" w:rsidP="0075590B">
      <w:pPr>
        <w:pStyle w:val="Prrafodelista"/>
        <w:numPr>
          <w:ilvl w:val="0"/>
          <w:numId w:val="43"/>
        </w:numPr>
        <w:rPr>
          <w:lang w:eastAsia="es-CO"/>
        </w:rPr>
      </w:pPr>
      <w:r w:rsidRPr="0059342D">
        <w:rPr>
          <w:b/>
          <w:bCs/>
          <w:lang w:eastAsia="es-CO"/>
        </w:rPr>
        <w:t xml:space="preserve">Tomemos un elemento del grupo IA, como el sodio. </w:t>
      </w:r>
      <w:r w:rsidRPr="0059342D">
        <w:rPr>
          <w:lang w:eastAsia="es-CO"/>
        </w:rPr>
        <w:t xml:space="preserve">Recordemos que el número de oxidación del Na es +1 y que el del oxígeno es </w:t>
      </w:r>
      <w:r w:rsidR="00767544" w:rsidRPr="0059342D">
        <w:rPr>
          <w:noProof/>
          <w:position w:val="-12"/>
          <w:lang w:eastAsia="es-CO"/>
        </w:rPr>
        <w:object w:dxaOrig="540" w:dyaOrig="420" w14:anchorId="33FDA572">
          <v:shape id="_x0000_i1136" type="#_x0000_t75" alt="menos dos" style="width:28pt;height:22pt;mso-width-percent:0;mso-height-percent:0;mso-width-percent:0;mso-height-percent:0" o:ole="">
            <v:imagedata r:id="rId344" o:title=""/>
          </v:shape>
          <o:OLEObject Type="Embed" ProgID="Equation.3" ShapeID="_x0000_i1136" DrawAspect="Content" ObjectID="_1655670381" r:id="rId345"/>
        </w:object>
      </w:r>
      <w:r w:rsidRPr="0059342D">
        <w:rPr>
          <w:lang w:eastAsia="es-CO"/>
        </w:rPr>
        <w:t xml:space="preserve">. Debemos escribir ahora los subíndices correspondientes para equilibrar las cargas positivas y negativas de los dos elementos. Sabemos que existe una carga positiva correspondiente al Na (+1) y dos cargas negativas provenientes </w:t>
      </w:r>
      <w:r w:rsidRPr="0059342D">
        <w:rPr>
          <w:lang w:eastAsia="es-CO"/>
        </w:rPr>
        <w:lastRenderedPageBreak/>
        <w:t>del oxígeno O (</w:t>
      </w:r>
      <w:r w:rsidR="00767544" w:rsidRPr="0059342D">
        <w:rPr>
          <w:noProof/>
          <w:position w:val="-12"/>
          <w:lang w:eastAsia="es-CO"/>
        </w:rPr>
        <w:object w:dxaOrig="540" w:dyaOrig="420" w14:anchorId="3DDFD225">
          <v:shape id="_x0000_i1135" type="#_x0000_t75" alt="menos dos" style="width:28pt;height:22pt;mso-width-percent:0;mso-height-percent:0;mso-width-percent:0;mso-height-percent:0" o:ole="">
            <v:imagedata r:id="rId346" o:title=""/>
          </v:shape>
          <o:OLEObject Type="Embed" ProgID="Equation.3" ShapeID="_x0000_i1135" DrawAspect="Content" ObjectID="_1655670382" r:id="rId347"/>
        </w:object>
      </w:r>
      <w:r w:rsidRPr="0059342D">
        <w:rPr>
          <w:lang w:eastAsia="es-CO"/>
        </w:rPr>
        <w:t>), por lo tanto, debe haber dos átomos de sodio para contrarrestar las cargas negativas del oxígeno. Con ello, la fórmula del compuesto es: Na</w:t>
      </w:r>
      <w:r w:rsidRPr="0059342D">
        <w:rPr>
          <w:vertAlign w:val="subscript"/>
          <w:lang w:eastAsia="es-CO"/>
        </w:rPr>
        <w:t>2</w:t>
      </w:r>
      <w:r w:rsidRPr="0059342D">
        <w:rPr>
          <w:lang w:eastAsia="es-CO"/>
        </w:rPr>
        <w:t xml:space="preserve">O. Como solamente se puede formar un óxido, este recibirá el nombre de </w:t>
      </w:r>
      <w:r w:rsidRPr="0059342D">
        <w:rPr>
          <w:b/>
          <w:bCs/>
          <w:lang w:eastAsia="es-CO"/>
        </w:rPr>
        <w:t>óxido de sodio</w:t>
      </w:r>
      <w:r w:rsidRPr="0059342D">
        <w:rPr>
          <w:lang w:eastAsia="es-CO"/>
        </w:rPr>
        <w:t>. Se puede decir entonces que la proporción en que se combinan estos elementos con el oxígeno es de 2a1.</w:t>
      </w:r>
    </w:p>
    <w:p w14:paraId="7204CA39" w14:textId="77777777" w:rsidR="00056A1A" w:rsidRPr="0059342D" w:rsidRDefault="00056A1A" w:rsidP="00056A1A">
      <w:pPr>
        <w:pStyle w:val="Prrafodelista"/>
        <w:rPr>
          <w:lang w:eastAsia="es-CO"/>
        </w:rPr>
      </w:pPr>
    </w:p>
    <w:p w14:paraId="3DE8B9F8" w14:textId="0D36CA9E" w:rsidR="00056A1A" w:rsidRPr="0059342D" w:rsidRDefault="009F5045" w:rsidP="0075590B">
      <w:pPr>
        <w:pStyle w:val="Prrafodelista"/>
        <w:numPr>
          <w:ilvl w:val="0"/>
          <w:numId w:val="43"/>
        </w:numPr>
        <w:rPr>
          <w:b/>
          <w:bCs/>
          <w:lang w:eastAsia="es-CO"/>
        </w:rPr>
      </w:pPr>
      <w:r w:rsidRPr="0059342D">
        <w:rPr>
          <w:b/>
          <w:bCs/>
          <w:lang w:eastAsia="es-CO"/>
        </w:rPr>
        <w:t>Analicemos</w:t>
      </w:r>
      <w:r w:rsidR="00056A1A" w:rsidRPr="0059342D">
        <w:rPr>
          <w:b/>
          <w:bCs/>
          <w:lang w:eastAsia="es-CO"/>
        </w:rPr>
        <w:t xml:space="preserve"> ahora un ejemplo con un elemento del grupo IIA, como el calcio:</w:t>
      </w:r>
    </w:p>
    <w:p w14:paraId="243332DE" w14:textId="05E2B236" w:rsidR="00056A1A" w:rsidRPr="0059342D" w:rsidRDefault="00056A1A" w:rsidP="0075590B">
      <w:pPr>
        <w:pStyle w:val="Prrafodelista"/>
        <w:numPr>
          <w:ilvl w:val="0"/>
          <w:numId w:val="44"/>
        </w:numPr>
        <w:rPr>
          <w:lang w:eastAsia="es-CO"/>
        </w:rPr>
      </w:pPr>
      <w:r w:rsidRPr="0059342D">
        <w:rPr>
          <w:lang w:eastAsia="es-CO"/>
        </w:rPr>
        <w:t>Número de oxidación del calcio, Ca:+2.</w:t>
      </w:r>
    </w:p>
    <w:p w14:paraId="5B3324F8" w14:textId="42AF0BD5" w:rsidR="00056A1A" w:rsidRPr="0059342D" w:rsidRDefault="00056A1A" w:rsidP="0075590B">
      <w:pPr>
        <w:pStyle w:val="Prrafodelista"/>
        <w:numPr>
          <w:ilvl w:val="0"/>
          <w:numId w:val="44"/>
        </w:numPr>
        <w:rPr>
          <w:lang w:eastAsia="es-CO"/>
        </w:rPr>
      </w:pPr>
      <w:r w:rsidRPr="0059342D">
        <w:rPr>
          <w:lang w:eastAsia="es-CO"/>
        </w:rPr>
        <w:t>Número de oxidación del oxígeno, O:</w:t>
      </w:r>
      <w:r w:rsidR="00767544" w:rsidRPr="0059342D">
        <w:rPr>
          <w:noProof/>
          <w:position w:val="-12"/>
          <w:lang w:eastAsia="es-CO"/>
        </w:rPr>
        <w:object w:dxaOrig="540" w:dyaOrig="420" w14:anchorId="291AE9D0">
          <v:shape id="_x0000_i1134" type="#_x0000_t75" alt="menos dos" style="width:28pt;height:22pt;mso-width-percent:0;mso-height-percent:0;mso-width-percent:0;mso-height-percent:0" o:ole="">
            <v:imagedata r:id="rId346" o:title=""/>
          </v:shape>
          <o:OLEObject Type="Embed" ProgID="Equation.3" ShapeID="_x0000_i1134" DrawAspect="Content" ObjectID="_1655670383" r:id="rId348"/>
        </w:object>
      </w:r>
    </w:p>
    <w:p w14:paraId="541E3262" w14:textId="1ABEB822" w:rsidR="00056A1A" w:rsidRPr="0059342D" w:rsidRDefault="00056A1A" w:rsidP="0075590B">
      <w:pPr>
        <w:pStyle w:val="Prrafodelista"/>
        <w:numPr>
          <w:ilvl w:val="0"/>
          <w:numId w:val="44"/>
        </w:numPr>
        <w:rPr>
          <w:lang w:eastAsia="es-CO"/>
        </w:rPr>
      </w:pPr>
      <w:r w:rsidRPr="0059342D">
        <w:rPr>
          <w:lang w:eastAsia="es-CO"/>
        </w:rPr>
        <w:t>Fórmula del óxido: CaO.</w:t>
      </w:r>
    </w:p>
    <w:p w14:paraId="257FAFD9" w14:textId="2A618D6E" w:rsidR="00056A1A" w:rsidRPr="0059342D" w:rsidRDefault="00056A1A" w:rsidP="0075590B">
      <w:pPr>
        <w:pStyle w:val="Prrafodelista"/>
        <w:numPr>
          <w:ilvl w:val="0"/>
          <w:numId w:val="44"/>
        </w:numPr>
        <w:rPr>
          <w:lang w:eastAsia="es-CO"/>
        </w:rPr>
      </w:pPr>
      <w:r w:rsidRPr="0059342D">
        <w:rPr>
          <w:lang w:eastAsia="es-CO"/>
        </w:rPr>
        <w:t>Nombre del óxido: óxido de calcio.</w:t>
      </w:r>
    </w:p>
    <w:p w14:paraId="5EE10987" w14:textId="16B7180A" w:rsidR="00056A1A" w:rsidRPr="0059342D" w:rsidRDefault="00056A1A" w:rsidP="00056A1A">
      <w:pPr>
        <w:rPr>
          <w:lang w:eastAsia="es-CO"/>
        </w:rPr>
      </w:pPr>
      <w:r w:rsidRPr="0059342D">
        <w:rPr>
          <w:lang w:eastAsia="es-CO"/>
        </w:rPr>
        <w:t xml:space="preserve">De lo anterior podemos deducir que los elementos del grupo IIA (2A) se combinan con el oxígeno e la proporción de </w:t>
      </w:r>
      <w:r w:rsidR="002F3E39" w:rsidRPr="0059342D">
        <w:rPr>
          <w:lang w:eastAsia="es-CO"/>
        </w:rPr>
        <w:t>1:</w:t>
      </w:r>
      <w:r w:rsidRPr="0059342D">
        <w:rPr>
          <w:lang w:eastAsia="es-CO"/>
        </w:rPr>
        <w:t>1</w:t>
      </w:r>
      <w:r w:rsidR="002F3E39" w:rsidRPr="0059342D">
        <w:rPr>
          <w:lang w:eastAsia="es-CO"/>
        </w:rPr>
        <w:t xml:space="preserve"> (uno a uno)</w:t>
      </w:r>
      <w:r w:rsidRPr="0059342D">
        <w:rPr>
          <w:lang w:eastAsia="es-CO"/>
        </w:rPr>
        <w:t>.</w:t>
      </w:r>
    </w:p>
    <w:p w14:paraId="43E66B1D" w14:textId="77777777" w:rsidR="00056A1A" w:rsidRPr="0059342D" w:rsidRDefault="00056A1A" w:rsidP="00056A1A">
      <w:pPr>
        <w:rPr>
          <w:lang w:eastAsia="es-CO"/>
        </w:rPr>
      </w:pPr>
    </w:p>
    <w:p w14:paraId="088FC2E5" w14:textId="77777777" w:rsidR="009263A5" w:rsidRPr="0059342D" w:rsidRDefault="009263A5" w:rsidP="00DB5865">
      <w:pPr>
        <w:pStyle w:val="Ttulo3"/>
      </w:pPr>
      <w:bookmarkStart w:id="68" w:name="_Toc427250028"/>
      <w:r w:rsidRPr="0059342D">
        <w:t>Función hidróxido</w:t>
      </w:r>
      <w:bookmarkEnd w:id="68"/>
    </w:p>
    <w:p w14:paraId="489DE59E" w14:textId="128C90E7" w:rsidR="009263A5" w:rsidRPr="0059342D" w:rsidRDefault="009263A5" w:rsidP="009263A5">
      <w:pPr>
        <w:rPr>
          <w:lang w:eastAsia="es-CO"/>
        </w:rPr>
      </w:pPr>
      <w:r w:rsidRPr="0059342D">
        <w:rPr>
          <w:lang w:eastAsia="es-CO"/>
        </w:rPr>
        <w:t xml:space="preserve">Los hidróxidos, también llamados bases, se caracterizan por liberar </w:t>
      </w:r>
      <w:r w:rsidR="00B87265" w:rsidRPr="0059342D">
        <w:rPr>
          <w:lang w:eastAsia="es-CO"/>
        </w:rPr>
        <w:t xml:space="preserve">iones </w:t>
      </w:r>
      <w:r w:rsidR="00767544" w:rsidRPr="0059342D">
        <w:rPr>
          <w:noProof/>
          <w:position w:val="-14"/>
          <w:lang w:eastAsia="es-CO"/>
        </w:rPr>
        <w:object w:dxaOrig="700" w:dyaOrig="440" w14:anchorId="5D156BCB">
          <v:shape id="_x0000_i1133" type="#_x0000_t75" alt="símbolos del oxígeno y el  hidrógeno con superíndice negativo." style="width:36pt;height:22pt;mso-width-percent:0;mso-height-percent:0;mso-width-percent:0;mso-height-percent:0" o:ole="">
            <v:imagedata r:id="rId329" o:title=""/>
          </v:shape>
          <o:OLEObject Type="Embed" ProgID="Equation.3" ShapeID="_x0000_i1133" DrawAspect="Content" ObjectID="_1655670384" r:id="rId349"/>
        </w:object>
      </w:r>
      <w:r w:rsidR="00B87265" w:rsidRPr="0059342D">
        <w:rPr>
          <w:lang w:eastAsia="es-CO"/>
        </w:rPr>
        <w:t xml:space="preserve"> </w:t>
      </w:r>
      <w:r w:rsidR="00B370DD" w:rsidRPr="0059342D">
        <w:rPr>
          <w:lang w:eastAsia="es-CO"/>
        </w:rPr>
        <w:t>hidroxilo en solución acuosa</w:t>
      </w:r>
      <w:r w:rsidRPr="0059342D">
        <w:rPr>
          <w:lang w:eastAsia="es-CO"/>
        </w:rPr>
        <w:t xml:space="preserve">. Esto le confiere pH alcalino o básico a las soluciones. Se caracterizan también por tener sabor amargo. Son compuestos ternarios formados por un metal, </w:t>
      </w:r>
      <w:r w:rsidR="00B87265" w:rsidRPr="0059342D">
        <w:rPr>
          <w:lang w:eastAsia="es-CO"/>
        </w:rPr>
        <w:t>hidrógeno y oxígeno</w:t>
      </w:r>
      <w:r w:rsidRPr="0059342D">
        <w:rPr>
          <w:lang w:eastAsia="es-CO"/>
        </w:rPr>
        <w:t>. Todos los hidróxidos se ajustan a la fórmula general M</w:t>
      </w:r>
      <w:r w:rsidR="00B87265" w:rsidRPr="0059342D">
        <w:rPr>
          <w:lang w:eastAsia="es-CO"/>
        </w:rPr>
        <w:t xml:space="preserve"> </w:t>
      </w:r>
      <w:r w:rsidRPr="0059342D">
        <w:rPr>
          <w:lang w:eastAsia="es-CO"/>
        </w:rPr>
        <w:t>(O</w:t>
      </w:r>
      <w:r w:rsidR="007C0D73" w:rsidRPr="0059342D">
        <w:rPr>
          <w:lang w:eastAsia="es-CO"/>
        </w:rPr>
        <w:t xml:space="preserve"> </w:t>
      </w:r>
      <w:r w:rsidRPr="0059342D">
        <w:rPr>
          <w:lang w:eastAsia="es-CO"/>
        </w:rPr>
        <w:t>H)x, donde M es el símbolo del metal y x corresponde al valor absoluto de su número de oxidación, ya que el ion OH tiene una carga negativa. Se denominan con la palabra hidróxido seguida del elemento correspondiente.</w:t>
      </w:r>
    </w:p>
    <w:p w14:paraId="044DC80A" w14:textId="7A10E727" w:rsidR="009263A5" w:rsidRPr="0059342D" w:rsidRDefault="009263A5" w:rsidP="009263A5">
      <w:pPr>
        <w:rPr>
          <w:lang w:eastAsia="es-CO"/>
        </w:rPr>
      </w:pPr>
      <w:r w:rsidRPr="0059342D">
        <w:rPr>
          <w:lang w:eastAsia="es-CO"/>
        </w:rPr>
        <w:lastRenderedPageBreak/>
        <w:t>Si se trata de un metal con más de un número de oxidación, se adiciona el sufijo oso al nombre, para el menor, e ico para el mayor.</w:t>
      </w:r>
    </w:p>
    <w:p w14:paraId="5D63B68D" w14:textId="671699AF" w:rsidR="009263A5" w:rsidRPr="0059342D" w:rsidRDefault="009263A5" w:rsidP="009263A5">
      <w:pPr>
        <w:rPr>
          <w:noProof/>
          <w:lang w:eastAsia="es-CO"/>
        </w:rPr>
      </w:pPr>
      <w:r w:rsidRPr="0059342D">
        <w:rPr>
          <w:noProof/>
          <w:lang w:eastAsia="es-CO"/>
        </w:rPr>
        <w:t xml:space="preserve">Empleando la nomenclatura stock se escribe el número de oxidación entre paréntesis como en el caso de los óxidos. </w:t>
      </w:r>
      <w:r w:rsidR="009F5045" w:rsidRPr="0059342D">
        <w:rPr>
          <w:noProof/>
          <w:lang w:eastAsia="es-CO"/>
        </w:rPr>
        <w:t>Revisemos</w:t>
      </w:r>
      <w:r w:rsidRPr="0059342D">
        <w:rPr>
          <w:noProof/>
          <w:lang w:eastAsia="es-CO"/>
        </w:rPr>
        <w:t>.</w:t>
      </w:r>
    </w:p>
    <w:p w14:paraId="4D41BAA4" w14:textId="1E551999" w:rsidR="00E637E0" w:rsidRPr="0059342D" w:rsidRDefault="009263A5" w:rsidP="0075590B">
      <w:pPr>
        <w:pStyle w:val="Prrafodelista"/>
        <w:numPr>
          <w:ilvl w:val="0"/>
          <w:numId w:val="40"/>
        </w:numPr>
        <w:rPr>
          <w:noProof/>
          <w:lang w:eastAsia="es-CO"/>
        </w:rPr>
      </w:pPr>
      <w:r w:rsidRPr="0059342D">
        <w:rPr>
          <w:noProof/>
          <w:lang w:eastAsia="es-CO"/>
        </w:rPr>
        <w:t xml:space="preserve">Hidróxido de </w:t>
      </w:r>
      <w:r w:rsidR="00563A54" w:rsidRPr="0059342D">
        <w:rPr>
          <w:noProof/>
          <w:lang w:eastAsia="es-CO"/>
        </w:rPr>
        <w:t>sodio: se forma por la reacción:</w:t>
      </w:r>
    </w:p>
    <w:p w14:paraId="00F6854E" w14:textId="133FDD84" w:rsidR="00E637E0" w:rsidRPr="0059342D" w:rsidRDefault="00767544" w:rsidP="00E637E0">
      <w:pPr>
        <w:pStyle w:val="Prrafodelista"/>
        <w:rPr>
          <w:noProof/>
          <w:lang w:eastAsia="es-CO"/>
        </w:rPr>
      </w:pPr>
      <w:r w:rsidRPr="0059342D">
        <w:rPr>
          <w:noProof/>
          <w:position w:val="-18"/>
          <w:lang w:eastAsia="es-CO"/>
        </w:rPr>
        <w:object w:dxaOrig="3480" w:dyaOrig="440" w14:anchorId="77575840">
          <v:shape id="_x0000_i1132" type="#_x0000_t75" alt=" una mol de oxído de sodio Na2O más  una mol de agua H2O producen 2 moléculas de hidróxido de sodio 2N a O H" style="width:202pt;height:28pt;mso-width-percent:0;mso-height-percent:0;mso-width-percent:0;mso-height-percent:0" o:ole="">
            <v:imagedata r:id="rId350" o:title=""/>
          </v:shape>
          <o:OLEObject Type="Embed" ProgID="Equation.3" ShapeID="_x0000_i1132" DrawAspect="Content" ObjectID="_1655670385" r:id="rId351"/>
        </w:object>
      </w:r>
    </w:p>
    <w:p w14:paraId="64196F4F" w14:textId="77777777" w:rsidR="0078168B" w:rsidRPr="0059342D" w:rsidRDefault="0078168B" w:rsidP="0075590B">
      <w:pPr>
        <w:pStyle w:val="Prrafodelista"/>
        <w:numPr>
          <w:ilvl w:val="0"/>
          <w:numId w:val="40"/>
        </w:numPr>
        <w:rPr>
          <w:noProof/>
          <w:lang w:eastAsia="es-CO"/>
        </w:rPr>
      </w:pPr>
      <w:r w:rsidRPr="0059342D">
        <w:rPr>
          <w:noProof/>
          <w:lang w:eastAsia="es-CO"/>
        </w:rPr>
        <w:t>Hidróxidos de cromo: dado que el cromo puede formar dos óxidos, se tienen las siguientes reacciones que dan lugar a los correspondientes hidróxidos:</w:t>
      </w:r>
    </w:p>
    <w:p w14:paraId="233C8EF4" w14:textId="2D5D6ABA" w:rsidR="00563A54" w:rsidRPr="0059342D" w:rsidRDefault="00767544" w:rsidP="00E637E0">
      <w:pPr>
        <w:pStyle w:val="Prrafodelista"/>
        <w:rPr>
          <w:noProof/>
          <w:lang w:eastAsia="es-CO"/>
        </w:rPr>
      </w:pPr>
      <w:r w:rsidRPr="0059342D">
        <w:rPr>
          <w:noProof/>
          <w:position w:val="-18"/>
          <w:lang w:eastAsia="es-CO"/>
        </w:rPr>
        <w:object w:dxaOrig="5660" w:dyaOrig="460" w14:anchorId="5475792B">
          <v:shape id="_x0000_i1131" type="#_x0000_t75" alt="oxído de cromo dos Cr O más agua H2O producen hidróxido de cromo dos Cr(O H)2" style="width:324pt;height:28pt;mso-width-percent:0;mso-height-percent:0;mso-width-percent:0;mso-height-percent:0" o:ole="">
            <v:imagedata r:id="rId352" o:title=""/>
          </v:shape>
          <o:OLEObject Type="Embed" ProgID="Equation.3" ShapeID="_x0000_i1131" DrawAspect="Content" ObjectID="_1655670386" r:id="rId353"/>
        </w:object>
      </w:r>
      <w:r w:rsidR="00563A54" w:rsidRPr="0059342D">
        <w:rPr>
          <w:noProof/>
          <w:lang w:eastAsia="es-CO"/>
        </w:rPr>
        <w:t xml:space="preserve"> </w:t>
      </w:r>
    </w:p>
    <w:p w14:paraId="5EC36662" w14:textId="6D2C60F0" w:rsidR="00563A54" w:rsidRPr="0059342D" w:rsidRDefault="00767544" w:rsidP="00E637E0">
      <w:pPr>
        <w:pStyle w:val="Prrafodelista"/>
        <w:rPr>
          <w:noProof/>
          <w:lang w:eastAsia="es-CO"/>
        </w:rPr>
      </w:pPr>
      <w:r w:rsidRPr="0059342D">
        <w:rPr>
          <w:noProof/>
          <w:position w:val="-18"/>
          <w:lang w:eastAsia="es-CO"/>
        </w:rPr>
        <w:object w:dxaOrig="5720" w:dyaOrig="460" w14:anchorId="503E83ED">
          <v:shape id="_x0000_i1130" type="#_x0000_t75" alt="óxido de cromo tres Cr2O3 más agua H2O producen hidróxido de cromo tres Cr(O H)3." style="width:324pt;height:28pt;mso-width-percent:0;mso-height-percent:0;mso-width-percent:0;mso-height-percent:0" o:ole="">
            <v:imagedata r:id="rId354" o:title=""/>
          </v:shape>
          <o:OLEObject Type="Embed" ProgID="Equation.3" ShapeID="_x0000_i1130" DrawAspect="Content" ObjectID="_1655670387" r:id="rId355"/>
        </w:object>
      </w:r>
    </w:p>
    <w:p w14:paraId="13894ED8" w14:textId="77777777" w:rsidR="00E637E0" w:rsidRPr="0059342D" w:rsidRDefault="00E637E0" w:rsidP="00E637E0">
      <w:pPr>
        <w:pStyle w:val="Prrafodelista"/>
        <w:rPr>
          <w:noProof/>
          <w:lang w:eastAsia="es-CO"/>
        </w:rPr>
      </w:pPr>
    </w:p>
    <w:p w14:paraId="19B07C10" w14:textId="77777777" w:rsidR="00563A54" w:rsidRPr="0059342D" w:rsidRDefault="009263A5" w:rsidP="0075590B">
      <w:pPr>
        <w:pStyle w:val="Prrafodelista"/>
        <w:numPr>
          <w:ilvl w:val="0"/>
          <w:numId w:val="40"/>
        </w:numPr>
        <w:rPr>
          <w:noProof/>
          <w:lang w:eastAsia="es-CO"/>
        </w:rPr>
      </w:pPr>
      <w:r w:rsidRPr="0059342D">
        <w:rPr>
          <w:noProof/>
          <w:lang w:eastAsia="es-CO"/>
        </w:rPr>
        <w:t>Hidróxidos de hierro: similar a lo que ocurre con el cromo, tenemos:</w:t>
      </w:r>
    </w:p>
    <w:p w14:paraId="2A9AC035" w14:textId="4A7056B4" w:rsidR="00563A54" w:rsidRPr="0059342D" w:rsidRDefault="00767544" w:rsidP="00563A54">
      <w:pPr>
        <w:pStyle w:val="Prrafodelista"/>
        <w:rPr>
          <w:noProof/>
          <w:lang w:eastAsia="es-CO"/>
        </w:rPr>
      </w:pPr>
      <w:r w:rsidRPr="0059342D">
        <w:rPr>
          <w:noProof/>
          <w:position w:val="-18"/>
          <w:lang w:eastAsia="es-CO"/>
        </w:rPr>
        <w:object w:dxaOrig="5080" w:dyaOrig="460" w14:anchorId="35B7D17B">
          <v:shape id="_x0000_i1129" type="#_x0000_t75" alt="óxido ferroso Fe O más agua H2O producen hidróxido ferroso Fe(O H)2." style="width:4in;height:28pt;mso-width-percent:0;mso-height-percent:0;mso-width-percent:0;mso-height-percent:0" o:ole="">
            <v:imagedata r:id="rId356" o:title=""/>
          </v:shape>
          <o:OLEObject Type="Embed" ProgID="Equation.3" ShapeID="_x0000_i1129" DrawAspect="Content" ObjectID="_1655670388" r:id="rId357"/>
        </w:object>
      </w:r>
    </w:p>
    <w:p w14:paraId="59CD527D" w14:textId="47EC88C5" w:rsidR="00563A54" w:rsidRPr="0059342D" w:rsidRDefault="00767544" w:rsidP="00563A54">
      <w:pPr>
        <w:pStyle w:val="Prrafodelista"/>
        <w:rPr>
          <w:noProof/>
          <w:lang w:eastAsia="es-CO"/>
        </w:rPr>
      </w:pPr>
      <w:r w:rsidRPr="0059342D">
        <w:rPr>
          <w:noProof/>
          <w:position w:val="-18"/>
          <w:lang w:eastAsia="es-CO"/>
        </w:rPr>
        <w:object w:dxaOrig="5040" w:dyaOrig="460" w14:anchorId="1320AC97">
          <v:shape id="_x0000_i1128" type="#_x0000_t75" alt="óxido ferrico Fe2O3 más agua H2O producen hidróxido ferrico Fe(O H)3." style="width:4in;height:28pt;mso-width-percent:0;mso-height-percent:0;mso-width-percent:0;mso-height-percent:0" o:ole="">
            <v:imagedata r:id="rId358" o:title=""/>
          </v:shape>
          <o:OLEObject Type="Embed" ProgID="Equation.3" ShapeID="_x0000_i1128" DrawAspect="Content" ObjectID="_1655670389" r:id="rId359"/>
        </w:object>
      </w:r>
    </w:p>
    <w:p w14:paraId="4FC8186A" w14:textId="77777777" w:rsidR="0078168B" w:rsidRPr="0059342D" w:rsidRDefault="0078168B" w:rsidP="00563A54">
      <w:pPr>
        <w:pStyle w:val="Prrafodelista"/>
        <w:rPr>
          <w:noProof/>
          <w:lang w:eastAsia="es-CO"/>
        </w:rPr>
      </w:pPr>
    </w:p>
    <w:p w14:paraId="7AD8B4EF" w14:textId="3ED01526" w:rsidR="0074197F" w:rsidRPr="0059342D" w:rsidRDefault="009263A5" w:rsidP="00563A54">
      <w:pPr>
        <w:pStyle w:val="Prrafodelista"/>
        <w:rPr>
          <w:noProof/>
          <w:lang w:eastAsia="es-CO"/>
        </w:rPr>
      </w:pPr>
      <w:r w:rsidRPr="0059342D">
        <w:rPr>
          <w:noProof/>
          <w:lang w:eastAsia="es-CO"/>
        </w:rPr>
        <w:t>Las bases son importantes para la industria puesto que son reactivos indispensables en la fabricación de jabones, detergentes y cosméticos.</w:t>
      </w:r>
    </w:p>
    <w:p w14:paraId="28090AF5" w14:textId="77777777" w:rsidR="00E55809" w:rsidRPr="0059342D" w:rsidRDefault="00E55809" w:rsidP="009263A5">
      <w:pPr>
        <w:rPr>
          <w:noProof/>
          <w:lang w:eastAsia="es-CO"/>
        </w:rPr>
      </w:pPr>
    </w:p>
    <w:p w14:paraId="4931E44A" w14:textId="77777777" w:rsidR="00E55809" w:rsidRPr="0059342D" w:rsidRDefault="00E55809" w:rsidP="00DB5865">
      <w:pPr>
        <w:pStyle w:val="Ttulo3"/>
      </w:pPr>
      <w:bookmarkStart w:id="69" w:name="_Toc427250029"/>
      <w:r w:rsidRPr="0059342D">
        <w:t>Función ácido</w:t>
      </w:r>
      <w:bookmarkEnd w:id="69"/>
    </w:p>
    <w:p w14:paraId="12862519" w14:textId="5FE4AA09" w:rsidR="00E55809" w:rsidRPr="0059342D" w:rsidRDefault="00E55809" w:rsidP="00E55809">
      <w:pPr>
        <w:rPr>
          <w:noProof/>
          <w:lang w:eastAsia="es-CO"/>
        </w:rPr>
      </w:pPr>
      <w:r w:rsidRPr="0059342D">
        <w:rPr>
          <w:noProof/>
          <w:lang w:eastAsia="es-CO"/>
        </w:rPr>
        <w:t>Los ácidos son sustancias que se c</w:t>
      </w:r>
      <w:r w:rsidR="002F3E39" w:rsidRPr="0059342D">
        <w:rPr>
          <w:noProof/>
          <w:lang w:eastAsia="es-CO"/>
        </w:rPr>
        <w:t>aracterizan por liberar iones H+</w:t>
      </w:r>
      <w:r w:rsidRPr="0059342D">
        <w:rPr>
          <w:noProof/>
          <w:lang w:eastAsia="es-CO"/>
        </w:rPr>
        <w:t>, cuando se encuentran en solución acuosa. Además, presentan sabor agrio. Existen dos clases de ácidos inorgánicos:</w:t>
      </w:r>
    </w:p>
    <w:p w14:paraId="13AB3418" w14:textId="355A6675" w:rsidR="00E55809" w:rsidRPr="0059342D" w:rsidRDefault="00E55809" w:rsidP="00E55809">
      <w:pPr>
        <w:rPr>
          <w:noProof/>
          <w:lang w:eastAsia="es-CO"/>
        </w:rPr>
      </w:pPr>
      <w:r w:rsidRPr="0059342D">
        <w:rPr>
          <w:b/>
          <w:bCs/>
          <w:noProof/>
          <w:lang w:eastAsia="es-CO"/>
        </w:rPr>
        <w:lastRenderedPageBreak/>
        <w:t>Ácidos hidrácidos</w:t>
      </w:r>
      <w:r w:rsidRPr="0059342D">
        <w:rPr>
          <w:noProof/>
          <w:lang w:eastAsia="es-CO"/>
        </w:rPr>
        <w:t>: son compuestos binarios que contienen solamente hidrógeno y un no-metal, en estado gaseoso se nombran como</w:t>
      </w:r>
    </w:p>
    <w:p w14:paraId="11563EF8" w14:textId="0CF32F40" w:rsidR="00E55809" w:rsidRPr="0059342D" w:rsidRDefault="00E55809" w:rsidP="00E55809">
      <w:pPr>
        <w:rPr>
          <w:noProof/>
          <w:lang w:eastAsia="es-CO"/>
        </w:rPr>
      </w:pPr>
      <w:r w:rsidRPr="0059342D">
        <w:rPr>
          <w:noProof/>
          <w:lang w:eastAsia="es-CO"/>
        </w:rPr>
        <w:t xml:space="preserve">haluros. En solución acuosa se comportan como ácidos y para nombrarlos se antepone la palabra </w:t>
      </w:r>
      <w:r w:rsidRPr="0059342D">
        <w:rPr>
          <w:b/>
          <w:bCs/>
          <w:noProof/>
          <w:lang w:eastAsia="es-CO"/>
        </w:rPr>
        <w:t xml:space="preserve">ácido </w:t>
      </w:r>
      <w:r w:rsidRPr="0059342D">
        <w:rPr>
          <w:noProof/>
          <w:lang w:eastAsia="es-CO"/>
        </w:rPr>
        <w:t xml:space="preserve">seguida de la raíz del elemento con la terminación </w:t>
      </w:r>
      <w:r w:rsidRPr="0059342D">
        <w:rPr>
          <w:b/>
          <w:bCs/>
          <w:noProof/>
          <w:lang w:eastAsia="es-CO"/>
        </w:rPr>
        <w:t>hídrico.</w:t>
      </w:r>
      <w:r w:rsidRPr="0059342D">
        <w:rPr>
          <w:noProof/>
          <w:lang w:eastAsia="es-CO"/>
        </w:rPr>
        <w:t xml:space="preserve"> </w:t>
      </w:r>
      <w:r w:rsidR="009F5045" w:rsidRPr="0059342D">
        <w:rPr>
          <w:noProof/>
          <w:lang w:eastAsia="es-CO"/>
        </w:rPr>
        <w:t>Revisemos</w:t>
      </w:r>
      <w:r w:rsidRPr="0059342D">
        <w:rPr>
          <w:noProof/>
          <w:lang w:eastAsia="es-CO"/>
        </w:rPr>
        <w:t xml:space="preserve"> algunos ejemplos:</w:t>
      </w:r>
    </w:p>
    <w:p w14:paraId="039339EF" w14:textId="51E8CBE1" w:rsidR="0078168B" w:rsidRPr="0059342D" w:rsidRDefault="00767544" w:rsidP="00E55809">
      <w:pPr>
        <w:rPr>
          <w:noProof/>
          <w:lang w:eastAsia="es-CO"/>
        </w:rPr>
      </w:pPr>
      <w:r w:rsidRPr="0059342D">
        <w:rPr>
          <w:noProof/>
          <w:position w:val="-16"/>
          <w:lang w:eastAsia="es-CO"/>
        </w:rPr>
        <w:object w:dxaOrig="6800" w:dyaOrig="400" w14:anchorId="67981588">
          <v:shape id="_x0000_i1127" type="#_x0000_t75" alt="" style="width:404pt;height:22pt;mso-width-percent:0;mso-height-percent:0;mso-width-percent:0;mso-height-percent:0" o:ole="">
            <v:imagedata r:id="rId360" o:title=""/>
          </v:shape>
          <o:OLEObject Type="Embed" ProgID="Equation.3" ShapeID="_x0000_i1127" DrawAspect="Content" ObjectID="_1655670390" r:id="rId361"/>
        </w:object>
      </w:r>
      <w:r w:rsidR="0078168B" w:rsidRPr="0059342D">
        <w:rPr>
          <w:noProof/>
          <w:lang w:eastAsia="es-CO"/>
        </w:rPr>
        <w:t xml:space="preserve"> </w:t>
      </w:r>
    </w:p>
    <w:p w14:paraId="70B6D5DB" w14:textId="3D534D40" w:rsidR="00E55809" w:rsidRPr="0059342D" w:rsidRDefault="00E55809" w:rsidP="00E55809">
      <w:pPr>
        <w:rPr>
          <w:noProof/>
          <w:lang w:eastAsia="es-CO"/>
        </w:rPr>
      </w:pPr>
      <w:r w:rsidRPr="0059342D">
        <w:rPr>
          <w:noProof/>
          <w:lang w:eastAsia="es-CO"/>
        </w:rPr>
        <w:t>El hidrógeno trabaja co</w:t>
      </w:r>
      <w:r w:rsidR="002F3E39" w:rsidRPr="0059342D">
        <w:rPr>
          <w:noProof/>
          <w:lang w:eastAsia="es-CO"/>
        </w:rPr>
        <w:t>n número de oxidación positivo +</w:t>
      </w:r>
      <w:r w:rsidRPr="0059342D">
        <w:rPr>
          <w:noProof/>
          <w:lang w:eastAsia="es-CO"/>
        </w:rPr>
        <w:t>1, en estos ácidos el no metal debe tene</w:t>
      </w:r>
      <w:r w:rsidR="0078168B" w:rsidRPr="0059342D">
        <w:rPr>
          <w:noProof/>
          <w:lang w:eastAsia="es-CO"/>
        </w:rPr>
        <w:t>r número de oxidación negativo.</w:t>
      </w:r>
    </w:p>
    <w:p w14:paraId="2DAFC9FE" w14:textId="04143AB1" w:rsidR="00270E23" w:rsidRPr="0059342D" w:rsidRDefault="00270E23" w:rsidP="00E55809">
      <w:pPr>
        <w:rPr>
          <w:noProof/>
          <w:lang w:eastAsia="es-CO"/>
        </w:rPr>
      </w:pPr>
    </w:p>
    <w:p w14:paraId="4F376F35" w14:textId="48CC2503" w:rsidR="005607C7" w:rsidRPr="0059342D" w:rsidRDefault="005607C7" w:rsidP="005607C7">
      <w:pPr>
        <w:pStyle w:val="Descripcin"/>
        <w:keepNext/>
        <w:rPr>
          <w:color w:val="auto"/>
          <w:sz w:val="24"/>
        </w:rPr>
      </w:pPr>
      <w:bookmarkStart w:id="70" w:name="_Toc426930374"/>
      <w:r w:rsidRPr="0059342D">
        <w:rPr>
          <w:color w:val="auto"/>
          <w:sz w:val="24"/>
        </w:rPr>
        <w:lastRenderedPageBreak/>
        <w:t xml:space="preserve">Mapa Conceptual </w:t>
      </w:r>
      <w:r w:rsidR="0014431E" w:rsidRPr="0059342D">
        <w:rPr>
          <w:color w:val="auto"/>
          <w:sz w:val="24"/>
        </w:rPr>
        <w:fldChar w:fldCharType="begin"/>
      </w:r>
      <w:r w:rsidR="0014431E" w:rsidRPr="0059342D">
        <w:rPr>
          <w:color w:val="auto"/>
          <w:sz w:val="24"/>
        </w:rPr>
        <w:instrText xml:space="preserve"> SEQ Mapa_Conceptual \* ARABIC </w:instrText>
      </w:r>
      <w:r w:rsidR="0014431E" w:rsidRPr="0059342D">
        <w:rPr>
          <w:color w:val="auto"/>
          <w:sz w:val="24"/>
        </w:rPr>
        <w:fldChar w:fldCharType="separate"/>
      </w:r>
      <w:r w:rsidR="00BB08F7">
        <w:rPr>
          <w:noProof/>
          <w:color w:val="auto"/>
          <w:sz w:val="24"/>
        </w:rPr>
        <w:t>2</w:t>
      </w:r>
      <w:r w:rsidR="0014431E" w:rsidRPr="0059342D">
        <w:rPr>
          <w:color w:val="auto"/>
          <w:sz w:val="24"/>
        </w:rPr>
        <w:fldChar w:fldCharType="end"/>
      </w:r>
      <w:r w:rsidRPr="0059342D">
        <w:rPr>
          <w:color w:val="auto"/>
          <w:sz w:val="24"/>
        </w:rPr>
        <w:t>. Características de clasificación, formación y nomenclatura de los ácidos.</w:t>
      </w:r>
      <w:bookmarkEnd w:id="70"/>
    </w:p>
    <w:p w14:paraId="6F9D4E70" w14:textId="57F6E081" w:rsidR="00D50EFB" w:rsidRPr="0059342D" w:rsidRDefault="00D50EFB" w:rsidP="00E55809">
      <w:pPr>
        <w:rPr>
          <w:noProof/>
          <w:lang w:eastAsia="es-CO"/>
        </w:rPr>
      </w:pPr>
      <w:r w:rsidRPr="0059342D">
        <w:rPr>
          <w:noProof/>
          <w:lang w:eastAsia="es-CO"/>
        </w:rPr>
        <w:drawing>
          <wp:inline distT="0" distB="0" distL="0" distR="0" wp14:anchorId="350FA003" wp14:editId="009332E1">
            <wp:extent cx="5486400" cy="4699221"/>
            <wp:effectExtent l="0" t="38100" r="0" b="44450"/>
            <wp:docPr id="16" name="Diagrama 16" descr="es un mapa conceptual sobre la clasificación de los ácidos en hidrácidos y oxácidos, también encontramos, él cómo se forman estos y las reglas de nomenclatura que se utilizan para ello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2" r:lo="rId363" r:qs="rId364" r:cs="rId365"/>
              </a:graphicData>
            </a:graphic>
          </wp:inline>
        </w:drawing>
      </w:r>
    </w:p>
    <w:p w14:paraId="4996C254" w14:textId="388EEF18" w:rsidR="00453F8C" w:rsidRPr="0059342D" w:rsidRDefault="00453F8C" w:rsidP="00453F8C">
      <w:pPr>
        <w:rPr>
          <w:noProof/>
          <w:lang w:eastAsia="es-CO"/>
        </w:rPr>
      </w:pPr>
      <w:r w:rsidRPr="0059342D">
        <w:rPr>
          <w:noProof/>
          <w:lang w:eastAsia="es-CO"/>
        </w:rPr>
        <w:t>Ácidos oxácidos: son compuestos ter</w:t>
      </w:r>
      <w:r w:rsidR="00416B0B" w:rsidRPr="0059342D">
        <w:rPr>
          <w:noProof/>
          <w:lang w:eastAsia="es-CO"/>
        </w:rPr>
        <w:t xml:space="preserve">narios que contienen hidrógeno, </w:t>
      </w:r>
      <w:r w:rsidRPr="0059342D">
        <w:rPr>
          <w:noProof/>
          <w:lang w:eastAsia="es-CO"/>
        </w:rPr>
        <w:t>oxígeno y un no-metal en su molécula. S</w:t>
      </w:r>
      <w:r w:rsidR="00416B0B" w:rsidRPr="0059342D">
        <w:rPr>
          <w:noProof/>
          <w:lang w:eastAsia="es-CO"/>
        </w:rPr>
        <w:t xml:space="preserve">e obtienen de la reacción entre </w:t>
      </w:r>
      <w:r w:rsidRPr="0059342D">
        <w:rPr>
          <w:noProof/>
          <w:lang w:eastAsia="es-CO"/>
        </w:rPr>
        <w:t>un óxido ácido, es decir, formado por un no</w:t>
      </w:r>
      <w:r w:rsidR="00416B0B" w:rsidRPr="0059342D">
        <w:rPr>
          <w:noProof/>
          <w:lang w:eastAsia="es-CO"/>
        </w:rPr>
        <w:t xml:space="preserve">-metal y el agua. En la fórmula </w:t>
      </w:r>
      <w:r w:rsidRPr="0059342D">
        <w:rPr>
          <w:noProof/>
          <w:lang w:eastAsia="es-CO"/>
        </w:rPr>
        <w:t>se coloca en primer lugar el hidrógeno, luego el no-metal y por</w:t>
      </w:r>
      <w:r w:rsidR="00416B0B" w:rsidRPr="0059342D">
        <w:rPr>
          <w:noProof/>
          <w:lang w:eastAsia="es-CO"/>
        </w:rPr>
        <w:t xml:space="preserve"> </w:t>
      </w:r>
      <w:r w:rsidRPr="0059342D">
        <w:rPr>
          <w:noProof/>
          <w:lang w:eastAsia="es-CO"/>
        </w:rPr>
        <w:t xml:space="preserve">último el oxígeno. En la nomenclatura de </w:t>
      </w:r>
      <w:r w:rsidR="00416B0B" w:rsidRPr="0059342D">
        <w:rPr>
          <w:noProof/>
          <w:lang w:eastAsia="es-CO"/>
        </w:rPr>
        <w:t xml:space="preserve">los ácidos oxácidos se utilizan </w:t>
      </w:r>
      <w:r w:rsidRPr="0059342D">
        <w:rPr>
          <w:noProof/>
          <w:lang w:eastAsia="es-CO"/>
        </w:rPr>
        <w:t>los mismos prefijos y su</w:t>
      </w:r>
      <w:r w:rsidR="005B7A1E" w:rsidRPr="0059342D">
        <w:rPr>
          <w:noProof/>
          <w:lang w:eastAsia="es-CO"/>
        </w:rPr>
        <w:t>fijos empleados con los óxidos. Revisemos.</w:t>
      </w:r>
    </w:p>
    <w:p w14:paraId="71B4D000" w14:textId="54013904" w:rsidR="005B7A1E" w:rsidRPr="0059342D" w:rsidRDefault="005B7A1E" w:rsidP="0075590B">
      <w:pPr>
        <w:pStyle w:val="Prrafodelista"/>
        <w:numPr>
          <w:ilvl w:val="0"/>
          <w:numId w:val="40"/>
        </w:numPr>
        <w:rPr>
          <w:noProof/>
          <w:lang w:eastAsia="es-CO"/>
        </w:rPr>
      </w:pPr>
      <w:r w:rsidRPr="0059342D">
        <w:rPr>
          <w:noProof/>
          <w:lang w:eastAsia="es-CO"/>
        </w:rPr>
        <w:t xml:space="preserve">Del óxido nitrico: </w:t>
      </w:r>
      <w:r w:rsidR="00767544" w:rsidRPr="0059342D">
        <w:rPr>
          <w:noProof/>
          <w:position w:val="-18"/>
          <w:lang w:eastAsia="es-CO"/>
        </w:rPr>
        <w:object w:dxaOrig="6640" w:dyaOrig="440" w14:anchorId="50BEE3B3">
          <v:shape id="_x0000_i1126" type="#_x0000_t75" alt="" style="width:381pt;height:22pt;mso-width-percent:0;mso-height-percent:0;mso-width-percent:0;mso-height-percent:0" o:ole="">
            <v:imagedata r:id="rId367" o:title=""/>
          </v:shape>
          <o:OLEObject Type="Embed" ProgID="Equation.3" ShapeID="_x0000_i1126" DrawAspect="Content" ObjectID="_1655670391" r:id="rId368"/>
        </w:object>
      </w:r>
    </w:p>
    <w:p w14:paraId="584E0499" w14:textId="73CBA51A" w:rsidR="005B7A1E" w:rsidRPr="0059342D" w:rsidRDefault="005B7A1E" w:rsidP="0075590B">
      <w:pPr>
        <w:pStyle w:val="Prrafodelista"/>
        <w:numPr>
          <w:ilvl w:val="0"/>
          <w:numId w:val="40"/>
        </w:numPr>
        <w:rPr>
          <w:noProof/>
          <w:lang w:eastAsia="es-CO"/>
        </w:rPr>
      </w:pPr>
      <w:r w:rsidRPr="0059342D">
        <w:rPr>
          <w:noProof/>
          <w:lang w:eastAsia="es-CO"/>
        </w:rPr>
        <w:lastRenderedPageBreak/>
        <w:t xml:space="preserve">Del óxido hipocloroso: </w:t>
      </w:r>
      <w:r w:rsidR="00767544" w:rsidRPr="0059342D">
        <w:rPr>
          <w:noProof/>
          <w:position w:val="-18"/>
          <w:lang w:eastAsia="es-CO"/>
        </w:rPr>
        <w:object w:dxaOrig="6300" w:dyaOrig="440" w14:anchorId="5B966FEB">
          <v:shape id="_x0000_i1125" type="#_x0000_t75" alt="" style="width:5in;height:22pt;mso-width-percent:0;mso-height-percent:0;mso-width-percent:0;mso-height-percent:0" o:ole="">
            <v:imagedata r:id="rId369" o:title=""/>
          </v:shape>
          <o:OLEObject Type="Embed" ProgID="Equation.3" ShapeID="_x0000_i1125" DrawAspect="Content" ObjectID="_1655670392" r:id="rId370"/>
        </w:object>
      </w:r>
    </w:p>
    <w:p w14:paraId="7C7753AD" w14:textId="63E0C492" w:rsidR="005B7A1E" w:rsidRPr="0059342D" w:rsidRDefault="00FC542C" w:rsidP="0075590B">
      <w:pPr>
        <w:pStyle w:val="Prrafodelista"/>
        <w:numPr>
          <w:ilvl w:val="0"/>
          <w:numId w:val="40"/>
        </w:numPr>
        <w:rPr>
          <w:noProof/>
          <w:lang w:eastAsia="es-CO"/>
        </w:rPr>
      </w:pPr>
      <w:r w:rsidRPr="0059342D">
        <w:rPr>
          <w:noProof/>
          <w:lang w:eastAsia="es-CO"/>
        </w:rPr>
        <w:t xml:space="preserve">Del óxido carbónico: </w:t>
      </w:r>
      <w:r w:rsidR="00767544" w:rsidRPr="0059342D">
        <w:rPr>
          <w:noProof/>
          <w:position w:val="-18"/>
          <w:lang w:eastAsia="es-CO"/>
        </w:rPr>
        <w:object w:dxaOrig="5040" w:dyaOrig="460" w14:anchorId="5E78F7FA">
          <v:shape id="_x0000_i1124" type="#_x0000_t75" alt="" style="width:4in;height:28pt;mso-width-percent:0;mso-height-percent:0;mso-position-vertical:absolute;mso-width-percent:0;mso-height-percent:0" o:ole="">
            <v:imagedata r:id="rId371" o:title=""/>
          </v:shape>
          <o:OLEObject Type="Embed" ProgID="Equation.3" ShapeID="_x0000_i1124" DrawAspect="Content" ObjectID="_1655670393" r:id="rId372"/>
        </w:object>
      </w:r>
    </w:p>
    <w:p w14:paraId="35B30488" w14:textId="77777777" w:rsidR="00FE3BFC" w:rsidRPr="0059342D" w:rsidRDefault="00FC542C" w:rsidP="0075590B">
      <w:pPr>
        <w:pStyle w:val="Prrafodelista"/>
        <w:numPr>
          <w:ilvl w:val="0"/>
          <w:numId w:val="40"/>
        </w:numPr>
        <w:rPr>
          <w:noProof/>
          <w:lang w:eastAsia="es-CO"/>
        </w:rPr>
      </w:pPr>
      <w:r w:rsidRPr="0059342D">
        <w:rPr>
          <w:noProof/>
          <w:lang w:eastAsia="es-CO"/>
        </w:rPr>
        <w:t>Del óxido sulfúrico:</w:t>
      </w:r>
    </w:p>
    <w:p w14:paraId="06FC48B1" w14:textId="2FC1ACA0" w:rsidR="00FC542C" w:rsidRPr="0059342D" w:rsidRDefault="00FC542C" w:rsidP="00FE3BFC">
      <w:pPr>
        <w:pStyle w:val="Prrafodelista"/>
        <w:rPr>
          <w:noProof/>
          <w:lang w:eastAsia="es-CO"/>
        </w:rPr>
      </w:pPr>
      <w:r w:rsidRPr="0059342D">
        <w:rPr>
          <w:noProof/>
          <w:lang w:eastAsia="es-CO"/>
        </w:rPr>
        <w:t xml:space="preserve"> </w:t>
      </w:r>
      <w:r w:rsidR="00767544" w:rsidRPr="0059342D">
        <w:rPr>
          <w:noProof/>
          <w:position w:val="-18"/>
          <w:lang w:eastAsia="es-CO"/>
        </w:rPr>
        <w:object w:dxaOrig="4840" w:dyaOrig="440" w14:anchorId="0A706391">
          <v:shape id="_x0000_i1123" type="#_x0000_t75" alt="" style="width:274pt;height:22pt;mso-width-percent:0;mso-height-percent:0;mso-width-percent:0;mso-height-percent:0" o:ole="">
            <v:imagedata r:id="rId373" o:title=""/>
          </v:shape>
          <o:OLEObject Type="Embed" ProgID="Equation.3" ShapeID="_x0000_i1123" DrawAspect="Content" ObjectID="_1655670394" r:id="rId374"/>
        </w:object>
      </w:r>
    </w:p>
    <w:p w14:paraId="540B39C2" w14:textId="3CAD5BAD" w:rsidR="00453F8C" w:rsidRPr="0059342D" w:rsidRDefault="00453F8C" w:rsidP="00453F8C">
      <w:pPr>
        <w:rPr>
          <w:noProof/>
          <w:lang w:eastAsia="es-CO"/>
        </w:rPr>
      </w:pPr>
      <w:r w:rsidRPr="0059342D">
        <w:rPr>
          <w:noProof/>
          <w:lang w:eastAsia="es-CO"/>
        </w:rPr>
        <w:t>Cuando reaccionan el óxido bórico, el óxido hipofosforoso, el óxido</w:t>
      </w:r>
      <w:r w:rsidR="00416B0B" w:rsidRPr="0059342D">
        <w:rPr>
          <w:noProof/>
          <w:lang w:eastAsia="es-CO"/>
        </w:rPr>
        <w:t xml:space="preserve"> </w:t>
      </w:r>
      <w:r w:rsidRPr="0059342D">
        <w:rPr>
          <w:noProof/>
          <w:lang w:eastAsia="es-CO"/>
        </w:rPr>
        <w:t xml:space="preserve">fosforoso y el óxido fosfórico con el </w:t>
      </w:r>
      <w:r w:rsidR="00416B0B" w:rsidRPr="0059342D">
        <w:rPr>
          <w:noProof/>
          <w:lang w:eastAsia="es-CO"/>
        </w:rPr>
        <w:t>agua, se obtienen varios ácidos</w:t>
      </w:r>
      <w:r w:rsidRPr="0059342D">
        <w:rPr>
          <w:noProof/>
          <w:lang w:eastAsia="es-CO"/>
        </w:rPr>
        <w:t>dependiendo del número de moléculas de agua que se añadan al óxido.</w:t>
      </w:r>
    </w:p>
    <w:p w14:paraId="0342A3EF" w14:textId="3DE41E82" w:rsidR="00453F8C" w:rsidRPr="0059342D" w:rsidRDefault="00453F8C" w:rsidP="00453F8C">
      <w:pPr>
        <w:rPr>
          <w:noProof/>
          <w:lang w:eastAsia="es-CO"/>
        </w:rPr>
      </w:pPr>
      <w:r w:rsidRPr="0059342D">
        <w:rPr>
          <w:noProof/>
          <w:lang w:eastAsia="es-CO"/>
        </w:rPr>
        <w:t>Sin embargo, la forma más estable de los ácidos obtenidos, corresponde</w:t>
      </w:r>
      <w:r w:rsidR="00416B0B" w:rsidRPr="0059342D">
        <w:rPr>
          <w:noProof/>
          <w:lang w:eastAsia="es-CO"/>
        </w:rPr>
        <w:t xml:space="preserve"> </w:t>
      </w:r>
      <w:r w:rsidRPr="0059342D">
        <w:rPr>
          <w:noProof/>
          <w:lang w:eastAsia="es-CO"/>
        </w:rPr>
        <w:t>a la reacción del óxido con tres moléculas de agua:</w:t>
      </w:r>
    </w:p>
    <w:p w14:paraId="02BEA57B" w14:textId="34A28669" w:rsidR="00760E62" w:rsidRPr="0059342D" w:rsidRDefault="00760E62" w:rsidP="0075590B">
      <w:pPr>
        <w:pStyle w:val="Prrafodelista"/>
        <w:numPr>
          <w:ilvl w:val="0"/>
          <w:numId w:val="41"/>
        </w:numPr>
        <w:rPr>
          <w:noProof/>
          <w:lang w:eastAsia="es-CO"/>
        </w:rPr>
      </w:pPr>
      <w:r w:rsidRPr="0059342D">
        <w:rPr>
          <w:noProof/>
          <w:lang w:eastAsia="es-CO"/>
        </w:rPr>
        <w:t>Del óxido fosforoso:</w:t>
      </w:r>
      <w:r w:rsidR="00767544" w:rsidRPr="0059342D">
        <w:rPr>
          <w:noProof/>
          <w:position w:val="-18"/>
          <w:lang w:eastAsia="es-CO"/>
        </w:rPr>
        <w:object w:dxaOrig="6460" w:dyaOrig="460" w14:anchorId="66DF1C73">
          <v:shape id="_x0000_i1122" type="#_x0000_t75" alt="" style="width:368pt;height:28pt;mso-width-percent:0;mso-height-percent:0;mso-width-percent:0;mso-height-percent:0" o:ole="">
            <v:imagedata r:id="rId375" o:title=""/>
          </v:shape>
          <o:OLEObject Type="Embed" ProgID="Equation.3" ShapeID="_x0000_i1122" DrawAspect="Content" ObjectID="_1655670395" r:id="rId376"/>
        </w:object>
      </w:r>
    </w:p>
    <w:p w14:paraId="5B562910" w14:textId="20C13B6F" w:rsidR="00BA377C" w:rsidRPr="0059342D" w:rsidRDefault="00BA377C" w:rsidP="0075590B">
      <w:pPr>
        <w:pStyle w:val="Prrafodelista"/>
        <w:numPr>
          <w:ilvl w:val="0"/>
          <w:numId w:val="41"/>
        </w:numPr>
        <w:rPr>
          <w:noProof/>
          <w:lang w:eastAsia="es-CO"/>
        </w:rPr>
      </w:pPr>
      <w:r w:rsidRPr="0059342D">
        <w:rPr>
          <w:noProof/>
          <w:lang w:eastAsia="es-CO"/>
        </w:rPr>
        <w:t xml:space="preserve">Del óxido fósforico: </w:t>
      </w:r>
      <w:r w:rsidR="00767544" w:rsidRPr="0059342D">
        <w:rPr>
          <w:noProof/>
          <w:position w:val="-18"/>
          <w:lang w:eastAsia="es-CO"/>
        </w:rPr>
        <w:object w:dxaOrig="6420" w:dyaOrig="460" w14:anchorId="309EA112">
          <v:shape id="_x0000_i1121" type="#_x0000_t75" alt="" style="width:368pt;height:28pt;mso-width-percent:0;mso-height-percent:0;mso-width-percent:0;mso-height-percent:0" o:ole="">
            <v:imagedata r:id="rId377" o:title=""/>
          </v:shape>
          <o:OLEObject Type="Embed" ProgID="Equation.3" ShapeID="_x0000_i1121" DrawAspect="Content" ObjectID="_1655670396" r:id="rId378"/>
        </w:object>
      </w:r>
    </w:p>
    <w:p w14:paraId="5D01F0A5" w14:textId="77777777" w:rsidR="00BA377C" w:rsidRPr="0059342D" w:rsidRDefault="00BA377C" w:rsidP="00BA377C">
      <w:pPr>
        <w:pStyle w:val="Prrafodelista"/>
        <w:rPr>
          <w:noProof/>
          <w:lang w:eastAsia="es-CO"/>
        </w:rPr>
      </w:pPr>
    </w:p>
    <w:p w14:paraId="6E2FF5FA" w14:textId="77777777" w:rsidR="00453F8C" w:rsidRPr="0059342D" w:rsidRDefault="00453F8C" w:rsidP="00DB5865">
      <w:pPr>
        <w:pStyle w:val="Ttulo3"/>
      </w:pPr>
      <w:bookmarkStart w:id="71" w:name="_Toc427250030"/>
      <w:r w:rsidRPr="0059342D">
        <w:t>Función sal</w:t>
      </w:r>
      <w:bookmarkEnd w:id="71"/>
    </w:p>
    <w:p w14:paraId="7B965B08" w14:textId="4913AFE0" w:rsidR="00453F8C" w:rsidRPr="0059342D" w:rsidRDefault="00453F8C" w:rsidP="00453F8C">
      <w:pPr>
        <w:rPr>
          <w:noProof/>
          <w:lang w:eastAsia="es-CO"/>
        </w:rPr>
      </w:pPr>
      <w:r w:rsidRPr="0059342D">
        <w:rPr>
          <w:bCs/>
          <w:noProof/>
          <w:lang w:eastAsia="es-CO"/>
        </w:rPr>
        <w:t>Las sales se definen como las sustancias resultantes de la reacción entre los ácidos y las bases</w:t>
      </w:r>
      <w:r w:rsidRPr="0059342D">
        <w:rPr>
          <w:noProof/>
          <w:lang w:eastAsia="es-CO"/>
        </w:rPr>
        <w:t>. También pueden resultar de combinaciones</w:t>
      </w:r>
      <w:r w:rsidR="00416B0B" w:rsidRPr="0059342D">
        <w:rPr>
          <w:noProof/>
          <w:lang w:eastAsia="es-CO"/>
        </w:rPr>
        <w:t xml:space="preserve"> </w:t>
      </w:r>
      <w:r w:rsidRPr="0059342D">
        <w:rPr>
          <w:noProof/>
          <w:lang w:eastAsia="es-CO"/>
        </w:rPr>
        <w:t>entre un metal y un no-metal, con el oxígeno.</w:t>
      </w:r>
    </w:p>
    <w:p w14:paraId="6AEC29D5" w14:textId="652FC2CF" w:rsidR="007A38F4" w:rsidRPr="0059342D" w:rsidRDefault="00453F8C" w:rsidP="007A38F4">
      <w:pPr>
        <w:rPr>
          <w:noProof/>
          <w:lang w:eastAsia="es-CO"/>
        </w:rPr>
      </w:pPr>
      <w:r w:rsidRPr="0059342D">
        <w:rPr>
          <w:noProof/>
          <w:lang w:eastAsia="es-CO"/>
        </w:rPr>
        <w:t>Las sales son compuestos binarios, ternarios o cuaternarios, que resultan</w:t>
      </w:r>
      <w:r w:rsidR="00416B0B" w:rsidRPr="0059342D">
        <w:rPr>
          <w:noProof/>
          <w:lang w:eastAsia="es-CO"/>
        </w:rPr>
        <w:t xml:space="preserve"> </w:t>
      </w:r>
      <w:r w:rsidRPr="0059342D">
        <w:rPr>
          <w:noProof/>
          <w:lang w:eastAsia="es-CO"/>
        </w:rPr>
        <w:t>de la unión de una especie catiónica con una especie aniónica, las cuales</w:t>
      </w:r>
      <w:r w:rsidR="00416B0B" w:rsidRPr="0059342D">
        <w:rPr>
          <w:noProof/>
          <w:lang w:eastAsia="es-CO"/>
        </w:rPr>
        <w:t xml:space="preserve"> </w:t>
      </w:r>
      <w:r w:rsidRPr="0059342D">
        <w:rPr>
          <w:noProof/>
          <w:lang w:eastAsia="es-CO"/>
        </w:rPr>
        <w:t xml:space="preserve">provienen del ácido y la base involucradas. El catión es, por lo </w:t>
      </w:r>
      <w:r w:rsidRPr="0059342D">
        <w:rPr>
          <w:noProof/>
          <w:lang w:eastAsia="es-CO"/>
        </w:rPr>
        <w:lastRenderedPageBreak/>
        <w:t>general,</w:t>
      </w:r>
      <w:r w:rsidR="00416B0B" w:rsidRPr="0059342D">
        <w:rPr>
          <w:noProof/>
          <w:lang w:eastAsia="es-CO"/>
        </w:rPr>
        <w:t xml:space="preserve"> </w:t>
      </w:r>
      <w:r w:rsidRPr="0059342D">
        <w:rPr>
          <w:noProof/>
          <w:lang w:eastAsia="es-CO"/>
        </w:rPr>
        <w:t>un ion metálico, aunque también existen sales de iones como el amonio</w:t>
      </w:r>
      <w:r w:rsidR="00416B0B" w:rsidRPr="0059342D">
        <w:rPr>
          <w:noProof/>
          <w:lang w:eastAsia="es-CO"/>
        </w:rPr>
        <w:t xml:space="preserve"> </w:t>
      </w:r>
      <w:r w:rsidRPr="0059342D">
        <w:rPr>
          <w:noProof/>
          <w:lang w:eastAsia="es-CO"/>
        </w:rPr>
        <w:t>(</w:t>
      </w:r>
      <w:r w:rsidR="00767544" w:rsidRPr="0059342D">
        <w:rPr>
          <w:noProof/>
          <w:position w:val="-14"/>
          <w:lang w:eastAsia="es-CO"/>
        </w:rPr>
        <w:object w:dxaOrig="780" w:dyaOrig="440" w14:anchorId="07726972">
          <v:shape id="_x0000_i1120" type="#_x0000_t75" alt="N H4 con superíndice signo más que indica que es un ión positivo." style="width:44pt;height:22pt;mso-width-percent:0;mso-height-percent:0;mso-width-percent:0;mso-height-percent:0" o:ole="">
            <v:imagedata r:id="rId379" o:title=""/>
          </v:shape>
          <o:OLEObject Type="Embed" ProgID="Equation.3" ShapeID="_x0000_i1120" DrawAspect="Content" ObjectID="_1655670397" r:id="rId380"/>
        </w:object>
      </w:r>
      <w:r w:rsidR="007A38F4" w:rsidRPr="0059342D">
        <w:rPr>
          <w:noProof/>
          <w:lang w:eastAsia="es-CO"/>
        </w:rPr>
        <w:t>)</w:t>
      </w:r>
    </w:p>
    <w:p w14:paraId="40C9D54D" w14:textId="61F55897" w:rsidR="00453F8C" w:rsidRPr="0059342D" w:rsidRDefault="00453F8C" w:rsidP="00453F8C">
      <w:pPr>
        <w:rPr>
          <w:noProof/>
          <w:lang w:eastAsia="es-CO"/>
        </w:rPr>
      </w:pPr>
      <w:r w:rsidRPr="0059342D">
        <w:rPr>
          <w:noProof/>
          <w:lang w:eastAsia="es-CO"/>
        </w:rPr>
        <w:t>El anión proviene normalmente del ácido. En consecuencia,</w:t>
      </w:r>
      <w:r w:rsidR="00416B0B" w:rsidRPr="0059342D">
        <w:rPr>
          <w:noProof/>
          <w:lang w:eastAsia="es-CO"/>
        </w:rPr>
        <w:t xml:space="preserve"> </w:t>
      </w:r>
      <w:r w:rsidRPr="0059342D">
        <w:rPr>
          <w:noProof/>
          <w:lang w:eastAsia="es-CO"/>
        </w:rPr>
        <w:t>puede ser un anión simple o monoatómico (</w:t>
      </w:r>
      <w:r w:rsidR="00767544" w:rsidRPr="0059342D">
        <w:rPr>
          <w:noProof/>
          <w:position w:val="-14"/>
          <w:lang w:eastAsia="es-CO"/>
        </w:rPr>
        <w:object w:dxaOrig="1460" w:dyaOrig="440" w14:anchorId="4C511F2F">
          <v:shape id="_x0000_i1119" type="#_x0000_t75" alt="simbolo del cloro con superíndice menos uno y  el simbolo del azufre con superíndice menos dos." style="width:80pt;height:22pt;mso-width-percent:0;mso-height-percent:0;mso-width-percent:0;mso-height-percent:0" o:ole="">
            <v:imagedata r:id="rId381" o:title=""/>
          </v:shape>
          <o:OLEObject Type="Embed" ProgID="Equation.3" ShapeID="_x0000_i1119" DrawAspect="Content" ObjectID="_1655670398" r:id="rId382"/>
        </w:object>
      </w:r>
      <w:r w:rsidRPr="0059342D">
        <w:rPr>
          <w:noProof/>
          <w:lang w:eastAsia="es-CO"/>
        </w:rPr>
        <w:t>) o un ion poliatómico</w:t>
      </w:r>
      <w:r w:rsidR="007A38F4" w:rsidRPr="0059342D">
        <w:rPr>
          <w:noProof/>
          <w:lang w:eastAsia="es-CO"/>
        </w:rPr>
        <w:t xml:space="preserve">. </w:t>
      </w:r>
      <w:r w:rsidRPr="0059342D">
        <w:rPr>
          <w:noProof/>
          <w:lang w:eastAsia="es-CO"/>
        </w:rPr>
        <w:t>Por ejemplo: el ácido clorhídrico y</w:t>
      </w:r>
      <w:r w:rsidR="00416B0B" w:rsidRPr="0059342D">
        <w:rPr>
          <w:noProof/>
          <w:lang w:eastAsia="es-CO"/>
        </w:rPr>
        <w:t xml:space="preserve"> </w:t>
      </w:r>
      <w:r w:rsidRPr="0059342D">
        <w:rPr>
          <w:noProof/>
          <w:lang w:eastAsia="es-CO"/>
        </w:rPr>
        <w:t>el hidróxido de sodio reaccionan para formar el cloruro de sodio o sal</w:t>
      </w:r>
      <w:r w:rsidR="00416B0B" w:rsidRPr="0059342D">
        <w:rPr>
          <w:noProof/>
          <w:lang w:eastAsia="es-CO"/>
        </w:rPr>
        <w:t xml:space="preserve"> </w:t>
      </w:r>
      <w:r w:rsidRPr="0059342D">
        <w:rPr>
          <w:noProof/>
          <w:lang w:eastAsia="es-CO"/>
        </w:rPr>
        <w:t>común, según la ecuación:</w:t>
      </w:r>
    </w:p>
    <w:p w14:paraId="587D5EE6" w14:textId="3BB337EB" w:rsidR="007A38F4" w:rsidRPr="0059342D" w:rsidRDefault="00767544" w:rsidP="00453F8C">
      <w:pPr>
        <w:rPr>
          <w:noProof/>
          <w:lang w:eastAsia="es-CO"/>
        </w:rPr>
      </w:pPr>
      <w:r w:rsidRPr="0059342D">
        <w:rPr>
          <w:noProof/>
          <w:position w:val="-34"/>
          <w:lang w:eastAsia="es-CO"/>
        </w:rPr>
        <w:object w:dxaOrig="7380" w:dyaOrig="800" w14:anchorId="2B49D953">
          <v:shape id="_x0000_i1118" type="#_x0000_t75" alt="" style="width:395pt;height:44pt;mso-width-percent:0;mso-height-percent:0;mso-width-percent:0;mso-height-percent:0" o:ole="">
            <v:imagedata r:id="rId383" o:title=""/>
          </v:shape>
          <o:OLEObject Type="Embed" ProgID="Equation.3" ShapeID="_x0000_i1118" DrawAspect="Content" ObjectID="_1655670399" r:id="rId384"/>
        </w:object>
      </w:r>
    </w:p>
    <w:p w14:paraId="1D5A46D3" w14:textId="16E1209D" w:rsidR="007A38F4" w:rsidRPr="0059342D" w:rsidRDefault="007A38F4" w:rsidP="00453F8C">
      <w:pPr>
        <w:rPr>
          <w:noProof/>
          <w:lang w:eastAsia="es-CO"/>
        </w:rPr>
      </w:pPr>
    </w:p>
    <w:p w14:paraId="389F6543" w14:textId="084AA9F3" w:rsidR="00453F8C" w:rsidRPr="0059342D" w:rsidRDefault="00453F8C" w:rsidP="00453F8C">
      <w:pPr>
        <w:rPr>
          <w:noProof/>
          <w:lang w:eastAsia="es-CO"/>
        </w:rPr>
      </w:pPr>
      <w:r w:rsidRPr="0059342D">
        <w:rPr>
          <w:noProof/>
          <w:lang w:eastAsia="es-CO"/>
        </w:rPr>
        <w:t>Para nombrar las sales es necesario saber qué catión y qué anión intervienen</w:t>
      </w:r>
      <w:r w:rsidR="00416B0B" w:rsidRPr="0059342D">
        <w:rPr>
          <w:noProof/>
          <w:lang w:eastAsia="es-CO"/>
        </w:rPr>
        <w:t xml:space="preserve"> </w:t>
      </w:r>
      <w:r w:rsidRPr="0059342D">
        <w:rPr>
          <w:noProof/>
          <w:lang w:eastAsia="es-CO"/>
        </w:rPr>
        <w:t xml:space="preserve">en su formación. </w:t>
      </w:r>
      <w:r w:rsidR="009F5045" w:rsidRPr="0059342D">
        <w:rPr>
          <w:noProof/>
          <w:lang w:eastAsia="es-CO"/>
        </w:rPr>
        <w:t>Revisemos</w:t>
      </w:r>
      <w:r w:rsidRPr="0059342D">
        <w:rPr>
          <w:noProof/>
          <w:lang w:eastAsia="es-CO"/>
        </w:rPr>
        <w:t>.</w:t>
      </w:r>
    </w:p>
    <w:p w14:paraId="235D5619" w14:textId="77777777" w:rsidR="000D4B1E" w:rsidRPr="0059342D" w:rsidRDefault="000D4B1E" w:rsidP="00453F8C">
      <w:pPr>
        <w:rPr>
          <w:noProof/>
          <w:lang w:eastAsia="es-CO"/>
        </w:rPr>
      </w:pPr>
    </w:p>
    <w:p w14:paraId="78D77078" w14:textId="4AD75C43" w:rsidR="00B75A02" w:rsidRPr="0059342D" w:rsidRDefault="00B75A02" w:rsidP="00B75A02">
      <w:pPr>
        <w:pStyle w:val="Descripcin"/>
        <w:keepNext/>
        <w:rPr>
          <w:color w:val="auto"/>
          <w:sz w:val="24"/>
        </w:rPr>
      </w:pPr>
      <w:bookmarkStart w:id="72" w:name="_Toc426930358"/>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11</w:t>
      </w:r>
      <w:r w:rsidRPr="0059342D">
        <w:rPr>
          <w:color w:val="auto"/>
          <w:sz w:val="24"/>
        </w:rPr>
        <w:fldChar w:fldCharType="end"/>
      </w:r>
      <w:r w:rsidR="00FC1265" w:rsidRPr="0059342D">
        <w:rPr>
          <w:color w:val="auto"/>
          <w:sz w:val="24"/>
        </w:rPr>
        <w:t>. R</w:t>
      </w:r>
      <w:r w:rsidRPr="0059342D">
        <w:rPr>
          <w:color w:val="auto"/>
          <w:sz w:val="24"/>
        </w:rPr>
        <w:t>eglas de nomenclatura para sales.</w:t>
      </w:r>
      <w:bookmarkEnd w:id="72"/>
    </w:p>
    <w:p w14:paraId="120D5286" w14:textId="400F48A7" w:rsidR="00977B3D" w:rsidRPr="0059342D" w:rsidRDefault="00977B3D" w:rsidP="00453F8C">
      <w:pPr>
        <w:rPr>
          <w:noProof/>
          <w:lang w:eastAsia="es-CO"/>
        </w:rPr>
      </w:pPr>
      <w:r w:rsidRPr="0059342D">
        <w:rPr>
          <w:noProof/>
          <w:lang w:eastAsia="es-CO"/>
        </w:rPr>
        <mc:AlternateContent>
          <mc:Choice Requires="wps">
            <w:drawing>
              <wp:inline distT="0" distB="0" distL="0" distR="0" wp14:anchorId="58AF79E0" wp14:editId="21543376">
                <wp:extent cx="5438140" cy="3371215"/>
                <wp:effectExtent l="0" t="0" r="10160" b="19685"/>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337121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680C308" w14:textId="77777777" w:rsidR="0039421E" w:rsidRDefault="0039421E" w:rsidP="00977B3D">
                            <w:pPr>
                              <w:rPr>
                                <w:noProof/>
                                <w:lang w:eastAsia="es-CO"/>
                              </w:rPr>
                            </w:pPr>
                            <w:r>
                              <w:rPr>
                                <w:noProof/>
                                <w:lang w:eastAsia="es-CO"/>
                              </w:rPr>
                              <w:t>La nomenclatura de las sales oxácidas se derivan del ácido que las produzca. Analicemos como es:</w:t>
                            </w:r>
                          </w:p>
                          <w:p w14:paraId="44C708C3" w14:textId="77777777" w:rsidR="0039421E" w:rsidRDefault="0039421E" w:rsidP="00977B3D">
                            <w:pPr>
                              <w:pStyle w:val="Prrafodelista"/>
                              <w:numPr>
                                <w:ilvl w:val="0"/>
                                <w:numId w:val="45"/>
                              </w:numPr>
                              <w:rPr>
                                <w:noProof/>
                                <w:lang w:eastAsia="es-CO"/>
                              </w:rPr>
                            </w:pPr>
                            <w:r>
                              <w:rPr>
                                <w:noProof/>
                                <w:lang w:eastAsia="es-CO"/>
                              </w:rPr>
                              <w:t>Si el ácido termino en hidrico la sal terminará en uro.</w:t>
                            </w:r>
                          </w:p>
                          <w:p w14:paraId="22A7E840" w14:textId="77777777" w:rsidR="0039421E" w:rsidRDefault="0039421E" w:rsidP="00977B3D">
                            <w:pPr>
                              <w:pStyle w:val="Prrafodelista"/>
                              <w:numPr>
                                <w:ilvl w:val="0"/>
                                <w:numId w:val="45"/>
                              </w:numPr>
                              <w:rPr>
                                <w:noProof/>
                                <w:lang w:eastAsia="es-CO"/>
                              </w:rPr>
                            </w:pPr>
                            <w:r>
                              <w:rPr>
                                <w:noProof/>
                                <w:lang w:eastAsia="es-CO"/>
                              </w:rPr>
                              <w:t>Si el ácido tenia el prefijo hipo y el sufijo oso, la sal tendra de nuevo el prefijo hipo pero el sufijo ito.</w:t>
                            </w:r>
                          </w:p>
                          <w:p w14:paraId="1E8596B3" w14:textId="77777777" w:rsidR="0039421E" w:rsidRDefault="0039421E" w:rsidP="00977B3D">
                            <w:pPr>
                              <w:pStyle w:val="Prrafodelista"/>
                              <w:numPr>
                                <w:ilvl w:val="0"/>
                                <w:numId w:val="45"/>
                              </w:numPr>
                              <w:rPr>
                                <w:noProof/>
                                <w:lang w:eastAsia="es-CO"/>
                              </w:rPr>
                            </w:pPr>
                            <w:r>
                              <w:rPr>
                                <w:noProof/>
                                <w:lang w:eastAsia="es-CO"/>
                              </w:rPr>
                              <w:t>Si el ácido tenía unicamente el prefijo oso, la sal tendrá el prefijo ito.</w:t>
                            </w:r>
                          </w:p>
                          <w:p w14:paraId="05F31464" w14:textId="77777777" w:rsidR="0039421E" w:rsidRDefault="0039421E" w:rsidP="00977B3D">
                            <w:pPr>
                              <w:pStyle w:val="Prrafodelista"/>
                              <w:numPr>
                                <w:ilvl w:val="0"/>
                                <w:numId w:val="45"/>
                              </w:numPr>
                              <w:rPr>
                                <w:noProof/>
                                <w:lang w:eastAsia="es-CO"/>
                              </w:rPr>
                            </w:pPr>
                            <w:r>
                              <w:rPr>
                                <w:noProof/>
                                <w:lang w:eastAsia="es-CO"/>
                              </w:rPr>
                              <w:t>Si el ácido tenía  unicamente el sufijo ico, la sal tendrá el sufijo ato.</w:t>
                            </w:r>
                          </w:p>
                          <w:p w14:paraId="5961FF1E" w14:textId="77777777" w:rsidR="0039421E" w:rsidRDefault="0039421E" w:rsidP="00977B3D">
                            <w:pPr>
                              <w:pStyle w:val="Prrafodelista"/>
                              <w:numPr>
                                <w:ilvl w:val="0"/>
                                <w:numId w:val="45"/>
                              </w:numPr>
                              <w:rPr>
                                <w:noProof/>
                                <w:lang w:eastAsia="es-CO"/>
                              </w:rPr>
                            </w:pPr>
                            <w:r>
                              <w:rPr>
                                <w:noProof/>
                                <w:lang w:eastAsia="es-CO"/>
                              </w:rPr>
                              <w:t>Si el ácido tenía el prefijo per y el sufijo ico, la sal tendra el prefijo per y el sufijo ato.</w:t>
                            </w:r>
                          </w:p>
                          <w:p w14:paraId="72F19B59" w14:textId="4118FBCD" w:rsidR="0039421E" w:rsidRDefault="0039421E"/>
                        </w:txbxContent>
                      </wps:txbx>
                      <wps:bodyPr rot="0" vert="horz" wrap="square" lIns="91440" tIns="45720" rIns="91440" bIns="45720" anchor="t" anchorCtr="0">
                        <a:noAutofit/>
                      </wps:bodyPr>
                    </wps:wsp>
                  </a:graphicData>
                </a:graphic>
              </wp:inline>
            </w:drawing>
          </mc:Choice>
          <mc:Fallback>
            <w:pict>
              <v:shape w14:anchorId="58AF79E0" id="_x0000_s1032" type="#_x0000_t202" style="width:428.2pt;height:2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" fillcolor="#c3c3c3 [2166]" strokecolor="#a5a5a5 [3206]" strokeweight=".5pt">
                <v:fill color2="#b6b6b6 [2614]" rotate="t" colors="0 #d2d2d2;.5 #c8c8c8;1 silver" focus="100%" type="gradient">
                  <o:fill v:ext="view" type="gradientUnscaled"/>
                </v:fill>
                <v:textbox>
                  <w:txbxContent>
                    <w:p w14:paraId="7680C308" w14:textId="77777777" w:rsidR="0039421E" w:rsidRDefault="0039421E" w:rsidP="00977B3D">
                      <w:pPr>
                        <w:rPr>
                          <w:noProof/>
                          <w:lang w:eastAsia="es-CO"/>
                        </w:rPr>
                      </w:pPr>
                      <w:r>
                        <w:rPr>
                          <w:noProof/>
                          <w:lang w:eastAsia="es-CO"/>
                        </w:rPr>
                        <w:t>La nomenclatura de las sales oxácidas se derivan del ácido que las produzca. Analicemos como es:</w:t>
                      </w:r>
                    </w:p>
                    <w:p w14:paraId="44C708C3" w14:textId="77777777" w:rsidR="0039421E" w:rsidRDefault="0039421E" w:rsidP="00977B3D">
                      <w:pPr>
                        <w:pStyle w:val="Prrafodelista"/>
                        <w:numPr>
                          <w:ilvl w:val="0"/>
                          <w:numId w:val="45"/>
                        </w:numPr>
                        <w:rPr>
                          <w:noProof/>
                          <w:lang w:eastAsia="es-CO"/>
                        </w:rPr>
                      </w:pPr>
                      <w:r>
                        <w:rPr>
                          <w:noProof/>
                          <w:lang w:eastAsia="es-CO"/>
                        </w:rPr>
                        <w:t>Si el ácido termino en hidrico la sal terminará en uro.</w:t>
                      </w:r>
                    </w:p>
                    <w:p w14:paraId="22A7E840" w14:textId="77777777" w:rsidR="0039421E" w:rsidRDefault="0039421E" w:rsidP="00977B3D">
                      <w:pPr>
                        <w:pStyle w:val="Prrafodelista"/>
                        <w:numPr>
                          <w:ilvl w:val="0"/>
                          <w:numId w:val="45"/>
                        </w:numPr>
                        <w:rPr>
                          <w:noProof/>
                          <w:lang w:eastAsia="es-CO"/>
                        </w:rPr>
                      </w:pPr>
                      <w:r>
                        <w:rPr>
                          <w:noProof/>
                          <w:lang w:eastAsia="es-CO"/>
                        </w:rPr>
                        <w:t>Si el ácido tenia el prefijo hipo y el sufijo oso, la sal tendra de nuevo el prefijo hipo pero el sufijo ito.</w:t>
                      </w:r>
                    </w:p>
                    <w:p w14:paraId="1E8596B3" w14:textId="77777777" w:rsidR="0039421E" w:rsidRDefault="0039421E" w:rsidP="00977B3D">
                      <w:pPr>
                        <w:pStyle w:val="Prrafodelista"/>
                        <w:numPr>
                          <w:ilvl w:val="0"/>
                          <w:numId w:val="45"/>
                        </w:numPr>
                        <w:rPr>
                          <w:noProof/>
                          <w:lang w:eastAsia="es-CO"/>
                        </w:rPr>
                      </w:pPr>
                      <w:r>
                        <w:rPr>
                          <w:noProof/>
                          <w:lang w:eastAsia="es-CO"/>
                        </w:rPr>
                        <w:t>Si el ácido tenía unicamente el prefijo oso, la sal tendrá el prefijo ito.</w:t>
                      </w:r>
                    </w:p>
                    <w:p w14:paraId="05F31464" w14:textId="77777777" w:rsidR="0039421E" w:rsidRDefault="0039421E" w:rsidP="00977B3D">
                      <w:pPr>
                        <w:pStyle w:val="Prrafodelista"/>
                        <w:numPr>
                          <w:ilvl w:val="0"/>
                          <w:numId w:val="45"/>
                        </w:numPr>
                        <w:rPr>
                          <w:noProof/>
                          <w:lang w:eastAsia="es-CO"/>
                        </w:rPr>
                      </w:pPr>
                      <w:r>
                        <w:rPr>
                          <w:noProof/>
                          <w:lang w:eastAsia="es-CO"/>
                        </w:rPr>
                        <w:t>Si el ácido tenía  unicamente el sufijo ico, la sal tendrá el sufijo ato.</w:t>
                      </w:r>
                    </w:p>
                    <w:p w14:paraId="5961FF1E" w14:textId="77777777" w:rsidR="0039421E" w:rsidRDefault="0039421E" w:rsidP="00977B3D">
                      <w:pPr>
                        <w:pStyle w:val="Prrafodelista"/>
                        <w:numPr>
                          <w:ilvl w:val="0"/>
                          <w:numId w:val="45"/>
                        </w:numPr>
                        <w:rPr>
                          <w:noProof/>
                          <w:lang w:eastAsia="es-CO"/>
                        </w:rPr>
                      </w:pPr>
                      <w:r>
                        <w:rPr>
                          <w:noProof/>
                          <w:lang w:eastAsia="es-CO"/>
                        </w:rPr>
                        <w:t>Si el ácido tenía el prefijo per y el sufijo ico, la sal tendra el prefijo per y el sufijo ato.</w:t>
                      </w:r>
                    </w:p>
                    <w:p w14:paraId="72F19B59" w14:textId="4118FBCD" w:rsidR="0039421E" w:rsidRDefault="0039421E"/>
                  </w:txbxContent>
                </v:textbox>
                <w10:anchorlock/>
              </v:shape>
            </w:pict>
          </mc:Fallback>
        </mc:AlternateContent>
      </w:r>
    </w:p>
    <w:p w14:paraId="5F1F2B6D" w14:textId="77777777" w:rsidR="00B75A02" w:rsidRPr="0059342D" w:rsidRDefault="00B75A02" w:rsidP="00453F8C">
      <w:pPr>
        <w:rPr>
          <w:noProof/>
          <w:lang w:eastAsia="es-CO"/>
        </w:rPr>
      </w:pPr>
    </w:p>
    <w:p w14:paraId="518FED2E" w14:textId="3519F66B" w:rsidR="00453F8C" w:rsidRPr="0059342D" w:rsidRDefault="00453F8C" w:rsidP="00453F8C">
      <w:pPr>
        <w:rPr>
          <w:noProof/>
          <w:lang w:eastAsia="es-CO"/>
        </w:rPr>
      </w:pPr>
      <w:r w:rsidRPr="0059342D">
        <w:rPr>
          <w:b/>
          <w:noProof/>
          <w:lang w:eastAsia="es-CO"/>
        </w:rPr>
        <w:t xml:space="preserve">Los cationes: </w:t>
      </w:r>
      <w:r w:rsidRPr="0059342D">
        <w:rPr>
          <w:noProof/>
          <w:lang w:eastAsia="es-CO"/>
        </w:rPr>
        <w:t>reciben el nombre del ele</w:t>
      </w:r>
      <w:r w:rsidR="00416B0B" w:rsidRPr="0059342D">
        <w:rPr>
          <w:noProof/>
          <w:lang w:eastAsia="es-CO"/>
        </w:rPr>
        <w:t>mento del cual provienen</w:t>
      </w:r>
      <w:r w:rsidRPr="0059342D">
        <w:rPr>
          <w:noProof/>
          <w:lang w:eastAsia="es-CO"/>
        </w:rPr>
        <w:t>. P</w:t>
      </w:r>
      <w:r w:rsidR="00E151E6" w:rsidRPr="0059342D">
        <w:rPr>
          <w:noProof/>
          <w:lang w:eastAsia="es-CO"/>
        </w:rPr>
        <w:t>or ejemplo, el ion sodio es Na +1 y el ion aluminio es Al +3</w:t>
      </w:r>
      <w:r w:rsidRPr="0059342D">
        <w:rPr>
          <w:noProof/>
          <w:lang w:eastAsia="es-CO"/>
        </w:rPr>
        <w:t>.</w:t>
      </w:r>
      <w:r w:rsidR="00416B0B" w:rsidRPr="0059342D">
        <w:rPr>
          <w:noProof/>
          <w:lang w:eastAsia="es-CO"/>
        </w:rPr>
        <w:t xml:space="preserve"> </w:t>
      </w:r>
      <w:r w:rsidRPr="0059342D">
        <w:rPr>
          <w:noProof/>
          <w:lang w:eastAsia="es-CO"/>
        </w:rPr>
        <w:t>Si se trata de un metal, con capacidad para formar dos iones, éstos</w:t>
      </w:r>
      <w:r w:rsidR="00416B0B" w:rsidRPr="0059342D">
        <w:rPr>
          <w:noProof/>
          <w:lang w:eastAsia="es-CO"/>
        </w:rPr>
        <w:t xml:space="preserve"> </w:t>
      </w:r>
      <w:r w:rsidRPr="0059342D">
        <w:rPr>
          <w:noProof/>
          <w:lang w:eastAsia="es-CO"/>
        </w:rPr>
        <w:t>se distinguen por las terminaciones oso, para el menor, e ico, para el</w:t>
      </w:r>
      <w:r w:rsidR="00416B0B" w:rsidRPr="0059342D">
        <w:rPr>
          <w:noProof/>
          <w:lang w:eastAsia="es-CO"/>
        </w:rPr>
        <w:t xml:space="preserve"> </w:t>
      </w:r>
      <w:r w:rsidRPr="0059342D">
        <w:rPr>
          <w:noProof/>
          <w:lang w:eastAsia="es-CO"/>
        </w:rPr>
        <w:t>mayor. Si se usa el sistema stock, la valencia del metal se indica entre</w:t>
      </w:r>
      <w:r w:rsidR="00416B0B" w:rsidRPr="0059342D">
        <w:rPr>
          <w:noProof/>
          <w:lang w:eastAsia="es-CO"/>
        </w:rPr>
        <w:t xml:space="preserve"> </w:t>
      </w:r>
      <w:r w:rsidRPr="0059342D">
        <w:rPr>
          <w:noProof/>
          <w:lang w:eastAsia="es-CO"/>
        </w:rPr>
        <w:t>paréntesis. Por ejemplo:</w:t>
      </w:r>
    </w:p>
    <w:p w14:paraId="3B0F32A1" w14:textId="3F70E304" w:rsidR="00E151E6" w:rsidRPr="0059342D" w:rsidRDefault="00E151E6" w:rsidP="0075590B">
      <w:pPr>
        <w:pStyle w:val="Prrafodelista"/>
        <w:numPr>
          <w:ilvl w:val="0"/>
          <w:numId w:val="42"/>
        </w:numPr>
        <w:rPr>
          <w:noProof/>
          <w:lang w:eastAsia="es-CO"/>
        </w:rPr>
      </w:pPr>
      <w:r w:rsidRPr="0059342D">
        <w:rPr>
          <w:noProof/>
          <w:lang w:eastAsia="es-CO"/>
        </w:rPr>
        <w:t>Fe +2 es el ión ferroso o el hierro (II)</w:t>
      </w:r>
    </w:p>
    <w:p w14:paraId="796E563C" w14:textId="4AEF115C" w:rsidR="00E151E6" w:rsidRPr="0059342D" w:rsidRDefault="00E151E6" w:rsidP="0075590B">
      <w:pPr>
        <w:pStyle w:val="Prrafodelista"/>
        <w:numPr>
          <w:ilvl w:val="0"/>
          <w:numId w:val="42"/>
        </w:numPr>
        <w:rPr>
          <w:noProof/>
          <w:lang w:eastAsia="es-CO"/>
        </w:rPr>
      </w:pPr>
      <w:r w:rsidRPr="0059342D">
        <w:rPr>
          <w:noProof/>
          <w:lang w:eastAsia="es-CO"/>
        </w:rPr>
        <w:t>Fe +3 es el ión ferrico o el hierro (III)</w:t>
      </w:r>
    </w:p>
    <w:p w14:paraId="50109B82" w14:textId="33BEEB22" w:rsidR="00E16653" w:rsidRPr="0059342D" w:rsidRDefault="00E16653" w:rsidP="00453F8C">
      <w:pPr>
        <w:rPr>
          <w:noProof/>
          <w:lang w:eastAsia="es-CO"/>
        </w:rPr>
      </w:pPr>
    </w:p>
    <w:p w14:paraId="6732F3D5" w14:textId="5CE2128B" w:rsidR="00E16653" w:rsidRPr="0059342D" w:rsidRDefault="00E16653" w:rsidP="00E16653">
      <w:pPr>
        <w:rPr>
          <w:noProof/>
          <w:lang w:eastAsia="es-CO"/>
        </w:rPr>
      </w:pPr>
      <w:r w:rsidRPr="0059342D">
        <w:rPr>
          <w:b/>
          <w:bCs/>
          <w:noProof/>
          <w:lang w:eastAsia="es-CO"/>
        </w:rPr>
        <w:t>Los aniones</w:t>
      </w:r>
      <w:r w:rsidRPr="0059342D">
        <w:rPr>
          <w:noProof/>
          <w:lang w:eastAsia="es-CO"/>
        </w:rPr>
        <w:t>: cuando los ácidos se encuentran en solución acuosa, se</w:t>
      </w:r>
      <w:r w:rsidR="00416B0B" w:rsidRPr="0059342D">
        <w:rPr>
          <w:noProof/>
          <w:lang w:eastAsia="es-CO"/>
        </w:rPr>
        <w:t xml:space="preserve"> </w:t>
      </w:r>
      <w:r w:rsidRPr="0059342D">
        <w:rPr>
          <w:noProof/>
          <w:lang w:eastAsia="es-CO"/>
        </w:rPr>
        <w:t>disocian o separan, en iones con carga positiva y negativa, en razón</w:t>
      </w:r>
      <w:r w:rsidR="00416B0B" w:rsidRPr="0059342D">
        <w:rPr>
          <w:noProof/>
          <w:lang w:eastAsia="es-CO"/>
        </w:rPr>
        <w:t xml:space="preserve"> </w:t>
      </w:r>
      <w:r w:rsidRPr="0059342D">
        <w:rPr>
          <w:noProof/>
          <w:lang w:eastAsia="es-CO"/>
        </w:rPr>
        <w:t>a la fuerte atracción que ejercen las moléculas del agua sobre las del</w:t>
      </w:r>
      <w:r w:rsidR="00416B0B" w:rsidRPr="0059342D">
        <w:rPr>
          <w:noProof/>
          <w:lang w:eastAsia="es-CO"/>
        </w:rPr>
        <w:t xml:space="preserve"> </w:t>
      </w:r>
      <w:r w:rsidRPr="0059342D">
        <w:rPr>
          <w:noProof/>
          <w:lang w:eastAsia="es-CO"/>
        </w:rPr>
        <w:t>ácido.</w:t>
      </w:r>
    </w:p>
    <w:p w14:paraId="555CDEFC" w14:textId="71F38312" w:rsidR="00E16653" w:rsidRPr="0059342D" w:rsidRDefault="00E16653" w:rsidP="00E16653">
      <w:pPr>
        <w:rPr>
          <w:noProof/>
          <w:lang w:eastAsia="es-CO"/>
        </w:rPr>
      </w:pPr>
      <w:r w:rsidRPr="0059342D">
        <w:rPr>
          <w:noProof/>
          <w:lang w:eastAsia="es-CO"/>
        </w:rPr>
        <w:t>Para nombrar los aniones se considera el nombre del ácido del cual</w:t>
      </w:r>
      <w:r w:rsidR="00416B0B" w:rsidRPr="0059342D">
        <w:rPr>
          <w:noProof/>
          <w:lang w:eastAsia="es-CO"/>
        </w:rPr>
        <w:t xml:space="preserve"> provienen </w:t>
      </w:r>
      <w:r w:rsidRPr="0059342D">
        <w:rPr>
          <w:noProof/>
          <w:lang w:eastAsia="es-CO"/>
        </w:rPr>
        <w:t>y se procede de la siguiente manera:</w:t>
      </w:r>
    </w:p>
    <w:p w14:paraId="66E35C7C" w14:textId="77777777" w:rsidR="00E16653" w:rsidRPr="0059342D" w:rsidRDefault="00E16653" w:rsidP="0075590B">
      <w:pPr>
        <w:pStyle w:val="Prrafodelista"/>
        <w:numPr>
          <w:ilvl w:val="0"/>
          <w:numId w:val="39"/>
        </w:numPr>
        <w:rPr>
          <w:noProof/>
          <w:lang w:eastAsia="es-CO"/>
        </w:rPr>
      </w:pPr>
      <w:r w:rsidRPr="0059342D">
        <w:rPr>
          <w:noProof/>
          <w:lang w:eastAsia="es-CO"/>
        </w:rPr>
        <w:t xml:space="preserve">Si el ácido termina en </w:t>
      </w:r>
      <w:r w:rsidRPr="0059342D">
        <w:rPr>
          <w:b/>
          <w:bCs/>
          <w:noProof/>
          <w:lang w:eastAsia="es-CO"/>
        </w:rPr>
        <w:t>hídrico</w:t>
      </w:r>
      <w:r w:rsidRPr="0059342D">
        <w:rPr>
          <w:noProof/>
          <w:lang w:eastAsia="es-CO"/>
        </w:rPr>
        <w:t xml:space="preserve">, el anión terminará en </w:t>
      </w:r>
      <w:r w:rsidRPr="0059342D">
        <w:rPr>
          <w:b/>
          <w:bCs/>
          <w:noProof/>
          <w:lang w:eastAsia="es-CO"/>
        </w:rPr>
        <w:t>uro</w:t>
      </w:r>
      <w:r w:rsidRPr="0059342D">
        <w:rPr>
          <w:noProof/>
          <w:lang w:eastAsia="es-CO"/>
        </w:rPr>
        <w:t>.</w:t>
      </w:r>
    </w:p>
    <w:p w14:paraId="3B5FF350" w14:textId="77777777" w:rsidR="00E16653" w:rsidRPr="0059342D" w:rsidRDefault="00E16653" w:rsidP="0075590B">
      <w:pPr>
        <w:pStyle w:val="Prrafodelista"/>
        <w:numPr>
          <w:ilvl w:val="0"/>
          <w:numId w:val="39"/>
        </w:numPr>
        <w:rPr>
          <w:noProof/>
          <w:lang w:eastAsia="es-CO"/>
        </w:rPr>
      </w:pPr>
      <w:r w:rsidRPr="0059342D">
        <w:rPr>
          <w:noProof/>
          <w:lang w:eastAsia="es-CO"/>
        </w:rPr>
        <w:t xml:space="preserve">Si el ácido termina en </w:t>
      </w:r>
      <w:r w:rsidRPr="0059342D">
        <w:rPr>
          <w:b/>
          <w:bCs/>
          <w:noProof/>
          <w:lang w:eastAsia="es-CO"/>
        </w:rPr>
        <w:t>oso</w:t>
      </w:r>
      <w:r w:rsidRPr="0059342D">
        <w:rPr>
          <w:noProof/>
          <w:lang w:eastAsia="es-CO"/>
        </w:rPr>
        <w:t xml:space="preserve">, el anión terminará en </w:t>
      </w:r>
      <w:r w:rsidRPr="0059342D">
        <w:rPr>
          <w:b/>
          <w:bCs/>
          <w:noProof/>
          <w:lang w:eastAsia="es-CO"/>
        </w:rPr>
        <w:t>ito</w:t>
      </w:r>
      <w:r w:rsidRPr="0059342D">
        <w:rPr>
          <w:noProof/>
          <w:lang w:eastAsia="es-CO"/>
        </w:rPr>
        <w:t>.</w:t>
      </w:r>
    </w:p>
    <w:p w14:paraId="6B061DF9" w14:textId="47F6A63B" w:rsidR="00E16653" w:rsidRPr="0059342D" w:rsidRDefault="00E16653" w:rsidP="0075590B">
      <w:pPr>
        <w:pStyle w:val="Prrafodelista"/>
        <w:numPr>
          <w:ilvl w:val="0"/>
          <w:numId w:val="39"/>
        </w:numPr>
        <w:rPr>
          <w:noProof/>
          <w:lang w:eastAsia="es-CO"/>
        </w:rPr>
      </w:pPr>
      <w:r w:rsidRPr="0059342D">
        <w:rPr>
          <w:noProof/>
          <w:lang w:eastAsia="es-CO"/>
        </w:rPr>
        <w:t xml:space="preserve">Si el ácido termina en </w:t>
      </w:r>
      <w:r w:rsidRPr="0059342D">
        <w:rPr>
          <w:b/>
          <w:bCs/>
          <w:noProof/>
          <w:lang w:eastAsia="es-CO"/>
        </w:rPr>
        <w:t>ico</w:t>
      </w:r>
      <w:r w:rsidRPr="0059342D">
        <w:rPr>
          <w:noProof/>
          <w:lang w:eastAsia="es-CO"/>
        </w:rPr>
        <w:t xml:space="preserve">, el anión terminará en </w:t>
      </w:r>
      <w:r w:rsidR="00416B0B" w:rsidRPr="0059342D">
        <w:rPr>
          <w:b/>
          <w:bCs/>
          <w:noProof/>
          <w:lang w:eastAsia="es-CO"/>
        </w:rPr>
        <w:t>ato</w:t>
      </w:r>
      <w:r w:rsidRPr="0059342D">
        <w:rPr>
          <w:noProof/>
          <w:lang w:eastAsia="es-CO"/>
        </w:rPr>
        <w:t>.</w:t>
      </w:r>
    </w:p>
    <w:p w14:paraId="77EB0EE8" w14:textId="60293A50" w:rsidR="009F2882" w:rsidRPr="0059342D" w:rsidRDefault="009F2882" w:rsidP="00E16653">
      <w:pPr>
        <w:rPr>
          <w:noProof/>
          <w:lang w:eastAsia="es-CO"/>
        </w:rPr>
      </w:pPr>
    </w:p>
    <w:p w14:paraId="013B1954" w14:textId="1B7E9AE3" w:rsidR="00E97D1C" w:rsidRPr="0059342D" w:rsidRDefault="00E97D1C" w:rsidP="00E97D1C">
      <w:pPr>
        <w:pStyle w:val="Descripcin"/>
        <w:keepNext/>
        <w:rPr>
          <w:color w:val="auto"/>
          <w:sz w:val="24"/>
        </w:rPr>
      </w:pPr>
      <w:bookmarkStart w:id="73" w:name="_Toc426930375"/>
      <w:r w:rsidRPr="0059342D">
        <w:rPr>
          <w:color w:val="auto"/>
          <w:sz w:val="24"/>
        </w:rPr>
        <w:lastRenderedPageBreak/>
        <w:t xml:space="preserve">Mapa Conceptual </w:t>
      </w:r>
      <w:r w:rsidR="0014431E" w:rsidRPr="0059342D">
        <w:rPr>
          <w:color w:val="auto"/>
          <w:sz w:val="24"/>
        </w:rPr>
        <w:fldChar w:fldCharType="begin"/>
      </w:r>
      <w:r w:rsidR="0014431E" w:rsidRPr="0059342D">
        <w:rPr>
          <w:color w:val="auto"/>
          <w:sz w:val="24"/>
        </w:rPr>
        <w:instrText xml:space="preserve"> SEQ Mapa_Conceptual \* ARABIC </w:instrText>
      </w:r>
      <w:r w:rsidR="0014431E" w:rsidRPr="0059342D">
        <w:rPr>
          <w:color w:val="auto"/>
          <w:sz w:val="24"/>
        </w:rPr>
        <w:fldChar w:fldCharType="separate"/>
      </w:r>
      <w:r w:rsidR="00BB08F7">
        <w:rPr>
          <w:noProof/>
          <w:color w:val="auto"/>
          <w:sz w:val="24"/>
        </w:rPr>
        <w:t>3</w:t>
      </w:r>
      <w:r w:rsidR="0014431E" w:rsidRPr="0059342D">
        <w:rPr>
          <w:color w:val="auto"/>
          <w:sz w:val="24"/>
        </w:rPr>
        <w:fldChar w:fldCharType="end"/>
      </w:r>
      <w:r w:rsidRPr="0059342D">
        <w:rPr>
          <w:color w:val="auto"/>
          <w:sz w:val="24"/>
        </w:rPr>
        <w:t>. Clasificación de las sales.</w:t>
      </w:r>
      <w:bookmarkEnd w:id="73"/>
    </w:p>
    <w:p w14:paraId="3122AC21" w14:textId="5FEBB712" w:rsidR="009F2882" w:rsidRPr="0059342D" w:rsidRDefault="004104AD" w:rsidP="00E16653">
      <w:pPr>
        <w:rPr>
          <w:noProof/>
          <w:lang w:eastAsia="es-CO"/>
        </w:rPr>
      </w:pPr>
      <w:r w:rsidRPr="0059342D">
        <w:rPr>
          <w:noProof/>
          <w:lang w:eastAsia="es-CO"/>
        </w:rPr>
        <w:drawing>
          <wp:inline distT="0" distB="0" distL="0" distR="0" wp14:anchorId="70DB1D8E" wp14:editId="6BFF6B0F">
            <wp:extent cx="5486400" cy="5400675"/>
            <wp:effectExtent l="38100" t="38100" r="76200" b="28575"/>
            <wp:docPr id="1" name="Diagrama 1" descr="Clasificación, características y ejemplos de las diferentes sales inorgánicas que existe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5" r:lo="rId386" r:qs="rId387" r:cs="rId388"/>
              </a:graphicData>
            </a:graphic>
          </wp:inline>
        </w:drawing>
      </w:r>
    </w:p>
    <w:p w14:paraId="51F2620E" w14:textId="77777777" w:rsidR="00E16653" w:rsidRPr="0059342D" w:rsidRDefault="00E16653" w:rsidP="00E16653">
      <w:pPr>
        <w:rPr>
          <w:noProof/>
          <w:lang w:eastAsia="es-CO"/>
        </w:rPr>
      </w:pPr>
    </w:p>
    <w:p w14:paraId="602FC674" w14:textId="77777777" w:rsidR="00E16653" w:rsidRPr="0059342D" w:rsidRDefault="00E16653" w:rsidP="00DB5865">
      <w:pPr>
        <w:pStyle w:val="Ttulo4"/>
        <w:rPr>
          <w:noProof/>
          <w:lang w:eastAsia="es-CO"/>
        </w:rPr>
      </w:pPr>
      <w:bookmarkStart w:id="74" w:name="_Toc427250031"/>
      <w:r w:rsidRPr="0059342D">
        <w:rPr>
          <w:noProof/>
          <w:lang w:eastAsia="es-CO"/>
        </w:rPr>
        <w:t>Sales neutras, ácidas, básicas y dobles</w:t>
      </w:r>
      <w:bookmarkEnd w:id="74"/>
    </w:p>
    <w:p w14:paraId="12E1D7B2" w14:textId="63300D6C" w:rsidR="00E16653" w:rsidRPr="0059342D" w:rsidRDefault="00E16653" w:rsidP="00E16653">
      <w:pPr>
        <w:rPr>
          <w:noProof/>
          <w:lang w:eastAsia="es-CO"/>
        </w:rPr>
      </w:pPr>
      <w:r w:rsidRPr="0059342D">
        <w:rPr>
          <w:noProof/>
          <w:lang w:eastAsia="es-CO"/>
        </w:rPr>
        <w:t xml:space="preserve">n </w:t>
      </w:r>
      <w:r w:rsidRPr="0059342D">
        <w:rPr>
          <w:b/>
          <w:bCs/>
          <w:noProof/>
          <w:lang w:eastAsia="es-CO"/>
        </w:rPr>
        <w:t>Sales neutras</w:t>
      </w:r>
      <w:r w:rsidRPr="0059342D">
        <w:rPr>
          <w:noProof/>
          <w:lang w:eastAsia="es-CO"/>
        </w:rPr>
        <w:t>. Son las sales que hemos estudiado hasta ahora. Al</w:t>
      </w:r>
      <w:r w:rsidR="00416B0B" w:rsidRPr="0059342D">
        <w:rPr>
          <w:noProof/>
          <w:lang w:eastAsia="es-CO"/>
        </w:rPr>
        <w:t xml:space="preserve"> </w:t>
      </w:r>
      <w:r w:rsidRPr="0059342D">
        <w:rPr>
          <w:noProof/>
          <w:lang w:eastAsia="es-CO"/>
        </w:rPr>
        <w:t>formarse, todos los hidrógenos del ácido y todos los hidroxilos de la</w:t>
      </w:r>
      <w:r w:rsidR="00416B0B" w:rsidRPr="0059342D">
        <w:rPr>
          <w:noProof/>
          <w:lang w:eastAsia="es-CO"/>
        </w:rPr>
        <w:t xml:space="preserve"> </w:t>
      </w:r>
      <w:r w:rsidRPr="0059342D">
        <w:rPr>
          <w:noProof/>
          <w:lang w:eastAsia="es-CO"/>
        </w:rPr>
        <w:t>base reaccionan completamente, hasta neutralizarse.</w:t>
      </w:r>
    </w:p>
    <w:p w14:paraId="1832DA6A" w14:textId="346E9403" w:rsidR="00E16653" w:rsidRPr="0059342D" w:rsidRDefault="00E16653" w:rsidP="00E16653">
      <w:pPr>
        <w:rPr>
          <w:noProof/>
          <w:lang w:eastAsia="es-CO"/>
        </w:rPr>
      </w:pPr>
      <w:r w:rsidRPr="0059342D">
        <w:rPr>
          <w:noProof/>
          <w:lang w:eastAsia="es-CO"/>
        </w:rPr>
        <w:t xml:space="preserve">n </w:t>
      </w:r>
      <w:r w:rsidRPr="0059342D">
        <w:rPr>
          <w:b/>
          <w:bCs/>
          <w:noProof/>
          <w:lang w:eastAsia="es-CO"/>
        </w:rPr>
        <w:t>Sales ácidas</w:t>
      </w:r>
      <w:r w:rsidRPr="0059342D">
        <w:rPr>
          <w:noProof/>
          <w:lang w:eastAsia="es-CO"/>
        </w:rPr>
        <w:t>. Los ácidos que contienen más de un hidrógeno en sus</w:t>
      </w:r>
      <w:r w:rsidR="00416B0B" w:rsidRPr="0059342D">
        <w:rPr>
          <w:noProof/>
          <w:lang w:eastAsia="es-CO"/>
        </w:rPr>
        <w:t xml:space="preserve"> </w:t>
      </w:r>
      <w:r w:rsidRPr="0059342D">
        <w:rPr>
          <w:noProof/>
          <w:lang w:eastAsia="es-CO"/>
        </w:rPr>
        <w:t>moléculas pueden dar origen a más de un anión. Por ejemplo, el ácido</w:t>
      </w:r>
      <w:r w:rsidR="00416B0B" w:rsidRPr="0059342D">
        <w:rPr>
          <w:noProof/>
          <w:lang w:eastAsia="es-CO"/>
        </w:rPr>
        <w:t xml:space="preserve"> </w:t>
      </w:r>
      <w:r w:rsidRPr="0059342D">
        <w:rPr>
          <w:noProof/>
          <w:lang w:eastAsia="es-CO"/>
        </w:rPr>
        <w:lastRenderedPageBreak/>
        <w:t>carbónico, H</w:t>
      </w:r>
      <w:r w:rsidRPr="0059342D">
        <w:rPr>
          <w:noProof/>
          <w:vertAlign w:val="subscript"/>
          <w:lang w:eastAsia="es-CO"/>
        </w:rPr>
        <w:t>2</w:t>
      </w:r>
      <w:r w:rsidRPr="0059342D">
        <w:rPr>
          <w:noProof/>
          <w:lang w:eastAsia="es-CO"/>
        </w:rPr>
        <w:t>CO</w:t>
      </w:r>
      <w:r w:rsidRPr="0059342D">
        <w:rPr>
          <w:noProof/>
          <w:vertAlign w:val="subscript"/>
          <w:lang w:eastAsia="es-CO"/>
        </w:rPr>
        <w:t>3</w:t>
      </w:r>
      <w:r w:rsidRPr="0059342D">
        <w:rPr>
          <w:noProof/>
          <w:lang w:eastAsia="es-CO"/>
        </w:rPr>
        <w:t>, da origen a los iones</w:t>
      </w:r>
      <w:r w:rsidR="00CA1A4A" w:rsidRPr="0059342D">
        <w:rPr>
          <w:noProof/>
          <w:lang w:eastAsia="es-CO"/>
        </w:rPr>
        <w:t xml:space="preserve"> </w:t>
      </w:r>
      <w:r w:rsidR="00767544" w:rsidRPr="0059342D">
        <w:rPr>
          <w:noProof/>
          <w:position w:val="-14"/>
          <w:lang w:eastAsia="es-CO"/>
        </w:rPr>
        <w:object w:dxaOrig="1860" w:dyaOrig="440" w14:anchorId="4D4023AD">
          <v:shape id="_x0000_i1117" type="#_x0000_t75" alt="C O3 con superíndice el signo menos y el número dos y el íon H C O3 con superíndice el signo menos y el número dos" style="width:93pt;height:22pt;mso-width-percent:0;mso-height-percent:0;mso-width-percent:0;mso-height-percent:0" o:ole="">
            <v:imagedata r:id="rId390" o:title=""/>
          </v:shape>
          <o:OLEObject Type="Embed" ProgID="Equation.3" ShapeID="_x0000_i1117" DrawAspect="Content" ObjectID="_1655670400" r:id="rId391"/>
        </w:object>
      </w:r>
      <w:r w:rsidRPr="0059342D">
        <w:rPr>
          <w:noProof/>
          <w:lang w:eastAsia="es-CO"/>
        </w:rPr>
        <w:t xml:space="preserve"> Este último</w:t>
      </w:r>
      <w:r w:rsidR="00416B0B" w:rsidRPr="0059342D">
        <w:rPr>
          <w:noProof/>
          <w:lang w:eastAsia="es-CO"/>
        </w:rPr>
        <w:t xml:space="preserve"> </w:t>
      </w:r>
      <w:r w:rsidRPr="0059342D">
        <w:rPr>
          <w:noProof/>
          <w:lang w:eastAsia="es-CO"/>
        </w:rPr>
        <w:t xml:space="preserve">es un </w:t>
      </w:r>
      <w:r w:rsidRPr="0059342D">
        <w:rPr>
          <w:b/>
          <w:bCs/>
          <w:noProof/>
          <w:lang w:eastAsia="es-CO"/>
        </w:rPr>
        <w:t xml:space="preserve">anión hidrogenado </w:t>
      </w:r>
      <w:r w:rsidRPr="0059342D">
        <w:rPr>
          <w:noProof/>
          <w:lang w:eastAsia="es-CO"/>
        </w:rPr>
        <w:t>y tiene carácter ácido, puesto que está en</w:t>
      </w:r>
      <w:r w:rsidR="00416B0B" w:rsidRPr="0059342D">
        <w:rPr>
          <w:noProof/>
          <w:lang w:eastAsia="es-CO"/>
        </w:rPr>
        <w:t xml:space="preserve"> </w:t>
      </w:r>
      <w:r w:rsidRPr="0059342D">
        <w:rPr>
          <w:noProof/>
          <w:lang w:eastAsia="es-CO"/>
        </w:rPr>
        <w:t>c</w:t>
      </w:r>
      <w:r w:rsidR="00CA1A4A" w:rsidRPr="0059342D">
        <w:rPr>
          <w:noProof/>
          <w:lang w:eastAsia="es-CO"/>
        </w:rPr>
        <w:t>apacidad de suministrar iones H+</w:t>
      </w:r>
      <w:r w:rsidRPr="0059342D">
        <w:rPr>
          <w:noProof/>
          <w:lang w:eastAsia="es-CO"/>
        </w:rPr>
        <w:t>. Cuando estos aniones se unen</w:t>
      </w:r>
      <w:r w:rsidR="00416B0B" w:rsidRPr="0059342D">
        <w:rPr>
          <w:noProof/>
          <w:lang w:eastAsia="es-CO"/>
        </w:rPr>
        <w:t xml:space="preserve"> </w:t>
      </w:r>
      <w:r w:rsidRPr="0059342D">
        <w:rPr>
          <w:noProof/>
          <w:lang w:eastAsia="es-CO"/>
        </w:rPr>
        <w:t xml:space="preserve">con un catión, forman sales, conocidas como </w:t>
      </w:r>
      <w:r w:rsidRPr="0059342D">
        <w:rPr>
          <w:b/>
          <w:bCs/>
          <w:noProof/>
          <w:lang w:eastAsia="es-CO"/>
        </w:rPr>
        <w:t>sales ácidas</w:t>
      </w:r>
      <w:r w:rsidRPr="0059342D">
        <w:rPr>
          <w:noProof/>
          <w:lang w:eastAsia="es-CO"/>
        </w:rPr>
        <w:t>.</w:t>
      </w:r>
    </w:p>
    <w:p w14:paraId="13ADAE05" w14:textId="224B10D3" w:rsidR="00E16653" w:rsidRPr="0059342D" w:rsidRDefault="00E16653" w:rsidP="00E16653">
      <w:pPr>
        <w:rPr>
          <w:noProof/>
          <w:lang w:eastAsia="es-CO"/>
        </w:rPr>
      </w:pPr>
      <w:r w:rsidRPr="0059342D">
        <w:rPr>
          <w:noProof/>
          <w:lang w:eastAsia="es-CO"/>
        </w:rPr>
        <w:t>La nomenclatura de los aniones hidrogenados es similar a la empleada</w:t>
      </w:r>
      <w:r w:rsidR="003540F8" w:rsidRPr="0059342D">
        <w:rPr>
          <w:noProof/>
          <w:lang w:eastAsia="es-CO"/>
        </w:rPr>
        <w:t xml:space="preserve"> </w:t>
      </w:r>
      <w:r w:rsidRPr="0059342D">
        <w:rPr>
          <w:noProof/>
          <w:lang w:eastAsia="es-CO"/>
        </w:rPr>
        <w:t>para otros aniones, solo que se especifica el número de hidrógenos</w:t>
      </w:r>
      <w:r w:rsidR="003540F8" w:rsidRPr="0059342D">
        <w:rPr>
          <w:noProof/>
          <w:lang w:eastAsia="es-CO"/>
        </w:rPr>
        <w:t xml:space="preserve"> </w:t>
      </w:r>
      <w:r w:rsidRPr="0059342D">
        <w:rPr>
          <w:noProof/>
          <w:lang w:eastAsia="es-CO"/>
        </w:rPr>
        <w:t>presentes.</w:t>
      </w:r>
    </w:p>
    <w:p w14:paraId="682FBC90" w14:textId="446AFC8A" w:rsidR="00E16653" w:rsidRPr="0059342D" w:rsidRDefault="00E16653" w:rsidP="00E16653">
      <w:pPr>
        <w:rPr>
          <w:noProof/>
          <w:lang w:eastAsia="es-CO"/>
        </w:rPr>
      </w:pPr>
      <w:r w:rsidRPr="0059342D">
        <w:rPr>
          <w:noProof/>
          <w:lang w:eastAsia="es-CO"/>
        </w:rPr>
        <w:t>La nomenclatura de las sales ácidas se realiza de la misma</w:t>
      </w:r>
      <w:r w:rsidR="003540F8" w:rsidRPr="0059342D">
        <w:rPr>
          <w:noProof/>
          <w:lang w:eastAsia="es-CO"/>
        </w:rPr>
        <w:t xml:space="preserve"> </w:t>
      </w:r>
      <w:r w:rsidRPr="0059342D">
        <w:rPr>
          <w:noProof/>
          <w:lang w:eastAsia="es-CO"/>
        </w:rPr>
        <w:t>manera que para las sales neutras, con el nombre del anión</w:t>
      </w:r>
      <w:r w:rsidR="003540F8" w:rsidRPr="0059342D">
        <w:rPr>
          <w:noProof/>
          <w:lang w:eastAsia="es-CO"/>
        </w:rPr>
        <w:t xml:space="preserve"> </w:t>
      </w:r>
      <w:r w:rsidRPr="0059342D">
        <w:rPr>
          <w:noProof/>
          <w:lang w:eastAsia="es-CO"/>
        </w:rPr>
        <w:t>hidrogenado. También se acostumbra colocar a las sales</w:t>
      </w:r>
      <w:r w:rsidR="003540F8" w:rsidRPr="0059342D">
        <w:rPr>
          <w:noProof/>
          <w:lang w:eastAsia="es-CO"/>
        </w:rPr>
        <w:t xml:space="preserve"> </w:t>
      </w:r>
      <w:r w:rsidRPr="0059342D">
        <w:rPr>
          <w:noProof/>
          <w:lang w:eastAsia="es-CO"/>
        </w:rPr>
        <w:t>ácidas provenientes de ácidos de dos hidrógenos el prefijo</w:t>
      </w:r>
      <w:r w:rsidR="003540F8" w:rsidRPr="0059342D">
        <w:rPr>
          <w:noProof/>
          <w:lang w:eastAsia="es-CO"/>
        </w:rPr>
        <w:t xml:space="preserve"> </w:t>
      </w:r>
      <w:r w:rsidRPr="0059342D">
        <w:rPr>
          <w:noProof/>
          <w:lang w:eastAsia="es-CO"/>
        </w:rPr>
        <w:t>bi para indicar la presencia del hidrógeno, aunque, el prefijo</w:t>
      </w:r>
      <w:r w:rsidR="003540F8" w:rsidRPr="0059342D">
        <w:rPr>
          <w:noProof/>
          <w:lang w:eastAsia="es-CO"/>
        </w:rPr>
        <w:t xml:space="preserve"> </w:t>
      </w:r>
      <w:r w:rsidRPr="0059342D">
        <w:rPr>
          <w:noProof/>
          <w:lang w:eastAsia="es-CO"/>
        </w:rPr>
        <w:t>bi, en este caso, no quiere decir dos.</w:t>
      </w:r>
    </w:p>
    <w:p w14:paraId="0E1BEECF" w14:textId="6D33B111" w:rsidR="00E16653" w:rsidRPr="0059342D" w:rsidRDefault="00E16653" w:rsidP="00E16653">
      <w:pPr>
        <w:rPr>
          <w:noProof/>
          <w:lang w:eastAsia="es-CO"/>
        </w:rPr>
      </w:pPr>
      <w:r w:rsidRPr="0059342D">
        <w:rPr>
          <w:noProof/>
          <w:lang w:eastAsia="es-CO"/>
        </w:rPr>
        <w:t>En algunos casos se nombra como la sal neutra, indicando</w:t>
      </w:r>
      <w:r w:rsidR="003540F8" w:rsidRPr="0059342D">
        <w:rPr>
          <w:noProof/>
          <w:lang w:eastAsia="es-CO"/>
        </w:rPr>
        <w:t xml:space="preserve"> </w:t>
      </w:r>
      <w:r w:rsidRPr="0059342D">
        <w:rPr>
          <w:noProof/>
          <w:lang w:eastAsia="es-CO"/>
        </w:rPr>
        <w:t>que se trata de una sal ácida. Por ejemplo: el NaHCO</w:t>
      </w:r>
      <w:r w:rsidRPr="0059342D">
        <w:rPr>
          <w:noProof/>
          <w:vertAlign w:val="subscript"/>
          <w:lang w:eastAsia="es-CO"/>
        </w:rPr>
        <w:t>3</w:t>
      </w:r>
      <w:r w:rsidRPr="0059342D">
        <w:rPr>
          <w:noProof/>
          <w:lang w:eastAsia="es-CO"/>
        </w:rPr>
        <w:t xml:space="preserve"> es el</w:t>
      </w:r>
      <w:r w:rsidR="003540F8" w:rsidRPr="0059342D">
        <w:rPr>
          <w:noProof/>
          <w:lang w:eastAsia="es-CO"/>
        </w:rPr>
        <w:t xml:space="preserve"> </w:t>
      </w:r>
      <w:r w:rsidRPr="0059342D">
        <w:rPr>
          <w:noProof/>
          <w:lang w:eastAsia="es-CO"/>
        </w:rPr>
        <w:t>hidrogenocarbonato de sodio o bicarbonato de sodio o carbonato</w:t>
      </w:r>
      <w:r w:rsidR="003540F8" w:rsidRPr="0059342D">
        <w:rPr>
          <w:noProof/>
          <w:lang w:eastAsia="es-CO"/>
        </w:rPr>
        <w:t xml:space="preserve"> </w:t>
      </w:r>
      <w:r w:rsidRPr="0059342D">
        <w:rPr>
          <w:noProof/>
          <w:lang w:eastAsia="es-CO"/>
        </w:rPr>
        <w:t>ácido de sodio y el KH</w:t>
      </w:r>
      <w:r w:rsidRPr="0059342D">
        <w:rPr>
          <w:noProof/>
          <w:vertAlign w:val="subscript"/>
          <w:lang w:eastAsia="es-CO"/>
        </w:rPr>
        <w:t>2</w:t>
      </w:r>
      <w:r w:rsidRPr="0059342D">
        <w:rPr>
          <w:noProof/>
          <w:lang w:eastAsia="es-CO"/>
        </w:rPr>
        <w:t>PO</w:t>
      </w:r>
      <w:r w:rsidRPr="0059342D">
        <w:rPr>
          <w:noProof/>
          <w:vertAlign w:val="subscript"/>
          <w:lang w:eastAsia="es-CO"/>
        </w:rPr>
        <w:t>4</w:t>
      </w:r>
      <w:r w:rsidRPr="0059342D">
        <w:rPr>
          <w:noProof/>
          <w:lang w:eastAsia="es-CO"/>
        </w:rPr>
        <w:t xml:space="preserve"> es el dihidrogenofosfato</w:t>
      </w:r>
      <w:r w:rsidR="003540F8" w:rsidRPr="0059342D">
        <w:rPr>
          <w:noProof/>
          <w:lang w:eastAsia="es-CO"/>
        </w:rPr>
        <w:t xml:space="preserve"> </w:t>
      </w:r>
      <w:r w:rsidRPr="0059342D">
        <w:rPr>
          <w:noProof/>
          <w:lang w:eastAsia="es-CO"/>
        </w:rPr>
        <w:t>de potasio o fosfato diácido de potasio.</w:t>
      </w:r>
    </w:p>
    <w:p w14:paraId="6FD7A4AE" w14:textId="66E5CB3F" w:rsidR="00453F8C" w:rsidRPr="0059342D" w:rsidRDefault="00E16653" w:rsidP="00E16653">
      <w:pPr>
        <w:rPr>
          <w:noProof/>
          <w:lang w:eastAsia="es-CO"/>
        </w:rPr>
      </w:pPr>
      <w:r w:rsidRPr="0059342D">
        <w:rPr>
          <w:b/>
          <w:noProof/>
          <w:lang w:eastAsia="es-CO"/>
        </w:rPr>
        <w:t>Sales básicas</w:t>
      </w:r>
      <w:r w:rsidRPr="0059342D">
        <w:rPr>
          <w:noProof/>
          <w:lang w:eastAsia="es-CO"/>
        </w:rPr>
        <w:t>. Se forman cuando la base de la cual provienen</w:t>
      </w:r>
      <w:r w:rsidR="003540F8" w:rsidRPr="0059342D">
        <w:rPr>
          <w:noProof/>
          <w:lang w:eastAsia="es-CO"/>
        </w:rPr>
        <w:t xml:space="preserve"> </w:t>
      </w:r>
      <w:r w:rsidR="00B370DD" w:rsidRPr="0059342D">
        <w:rPr>
          <w:noProof/>
          <w:lang w:eastAsia="es-CO"/>
        </w:rPr>
        <w:t xml:space="preserve">contiene más de un </w:t>
      </w:r>
      <w:r w:rsidR="00767544" w:rsidRPr="0059342D">
        <w:rPr>
          <w:noProof/>
          <w:position w:val="-14"/>
          <w:lang w:eastAsia="es-CO"/>
        </w:rPr>
        <w:object w:dxaOrig="700" w:dyaOrig="440" w14:anchorId="14E510F5">
          <v:shape id="_x0000_i1116" type="#_x0000_t75" alt="símbolos del oxígeno y el  hidrógeno con superíndice negativo llamado hidroxilo" style="width:36pt;height:22pt;mso-width-percent:0;mso-height-percent:0;mso-width-percent:0;mso-height-percent:0" o:ole="">
            <v:imagedata r:id="rId329" o:title=""/>
          </v:shape>
          <o:OLEObject Type="Embed" ProgID="Equation.3" ShapeID="_x0000_i1116" DrawAspect="Content" ObjectID="_1655670401" r:id="rId392"/>
        </w:object>
      </w:r>
      <w:r w:rsidRPr="0059342D">
        <w:rPr>
          <w:noProof/>
          <w:lang w:eastAsia="es-CO"/>
        </w:rPr>
        <w:t>, dando origen a cationes</w:t>
      </w:r>
      <w:r w:rsidR="003540F8" w:rsidRPr="0059342D">
        <w:rPr>
          <w:noProof/>
          <w:lang w:eastAsia="es-CO"/>
        </w:rPr>
        <w:t xml:space="preserve"> </w:t>
      </w:r>
      <w:r w:rsidR="00B370DD" w:rsidRPr="0059342D">
        <w:rPr>
          <w:noProof/>
          <w:lang w:eastAsia="es-CO"/>
        </w:rPr>
        <w:t>que aún contienen iones</w:t>
      </w:r>
      <w:r w:rsidR="00767544" w:rsidRPr="0059342D">
        <w:rPr>
          <w:noProof/>
          <w:position w:val="-14"/>
          <w:lang w:eastAsia="es-CO"/>
        </w:rPr>
        <w:object w:dxaOrig="700" w:dyaOrig="440" w14:anchorId="6E146044">
          <v:shape id="_x0000_i1115" type="#_x0000_t75" alt="símbolos del oxígeno y el  hidrógeno con superíndice negativo llamado hidroxilo" style="width:36pt;height:22pt;mso-width-percent:0;mso-height-percent:0;mso-width-percent:0;mso-height-percent:0" o:ole="">
            <v:imagedata r:id="rId329" o:title=""/>
          </v:shape>
          <o:OLEObject Type="Embed" ProgID="Equation.3" ShapeID="_x0000_i1115" DrawAspect="Content" ObjectID="_1655670402" r:id="rId393"/>
        </w:object>
      </w:r>
      <w:r w:rsidRPr="0059342D">
        <w:rPr>
          <w:noProof/>
          <w:lang w:eastAsia="es-CO"/>
        </w:rPr>
        <w:t>. Para nombrarlas, se</w:t>
      </w:r>
      <w:r w:rsidR="003540F8" w:rsidRPr="0059342D">
        <w:rPr>
          <w:noProof/>
          <w:lang w:eastAsia="es-CO"/>
        </w:rPr>
        <w:t xml:space="preserve"> </w:t>
      </w:r>
      <w:r w:rsidRPr="0059342D">
        <w:rPr>
          <w:noProof/>
          <w:lang w:eastAsia="es-CO"/>
        </w:rPr>
        <w:t>procede de igual manera que para las sales neutras, colocando</w:t>
      </w:r>
      <w:r w:rsidR="003540F8" w:rsidRPr="0059342D">
        <w:rPr>
          <w:noProof/>
          <w:lang w:eastAsia="es-CO"/>
        </w:rPr>
        <w:t xml:space="preserve"> </w:t>
      </w:r>
      <w:r w:rsidRPr="0059342D">
        <w:rPr>
          <w:noProof/>
          <w:lang w:eastAsia="es-CO"/>
        </w:rPr>
        <w:t>la palabra “básico” o “dibásico” al nombre, según</w:t>
      </w:r>
      <w:r w:rsidR="003540F8" w:rsidRPr="0059342D">
        <w:rPr>
          <w:noProof/>
          <w:lang w:eastAsia="es-CO"/>
        </w:rPr>
        <w:t xml:space="preserve"> </w:t>
      </w:r>
      <w:r w:rsidRPr="0059342D">
        <w:rPr>
          <w:noProof/>
          <w:lang w:eastAsia="es-CO"/>
        </w:rPr>
        <w:t xml:space="preserve">si contiene uno o dos </w:t>
      </w:r>
      <w:r w:rsidR="00767544" w:rsidRPr="0059342D">
        <w:rPr>
          <w:noProof/>
          <w:position w:val="-14"/>
          <w:lang w:eastAsia="es-CO"/>
        </w:rPr>
        <w:object w:dxaOrig="760" w:dyaOrig="440" w14:anchorId="0AE4E0A9">
          <v:shape id="_x0000_i1114" type="#_x0000_t75" alt="hidróxilos OH superíndice menos 1." style="width:36pt;height:22pt;mso-width-percent:0;mso-height-percent:0;mso-width-percent:0;mso-height-percent:0" o:ole="">
            <v:imagedata r:id="rId394" o:title=""/>
          </v:shape>
          <o:OLEObject Type="Embed" ProgID="Equation.3" ShapeID="_x0000_i1114" DrawAspect="Content" ObjectID="_1655670403" r:id="rId395"/>
        </w:object>
      </w:r>
      <w:r w:rsidRPr="0059342D">
        <w:rPr>
          <w:noProof/>
          <w:lang w:eastAsia="es-CO"/>
        </w:rPr>
        <w:t xml:space="preserve"> Por ejemplo: el Ca(OH)Cl es</w:t>
      </w:r>
      <w:r w:rsidR="003540F8" w:rsidRPr="0059342D">
        <w:rPr>
          <w:noProof/>
          <w:lang w:eastAsia="es-CO"/>
        </w:rPr>
        <w:t xml:space="preserve"> </w:t>
      </w:r>
      <w:r w:rsidRPr="0059342D">
        <w:rPr>
          <w:noProof/>
          <w:lang w:eastAsia="es-CO"/>
        </w:rPr>
        <w:t>el cloruro básico de calcio, el AlOH(NO</w:t>
      </w:r>
      <w:r w:rsidRPr="0059342D">
        <w:rPr>
          <w:noProof/>
          <w:vertAlign w:val="subscript"/>
          <w:lang w:eastAsia="es-CO"/>
        </w:rPr>
        <w:t>3</w:t>
      </w:r>
      <w:r w:rsidRPr="0059342D">
        <w:rPr>
          <w:noProof/>
          <w:lang w:eastAsia="es-CO"/>
        </w:rPr>
        <w:t>)</w:t>
      </w:r>
      <w:r w:rsidRPr="0059342D">
        <w:rPr>
          <w:noProof/>
          <w:vertAlign w:val="subscript"/>
          <w:lang w:eastAsia="es-CO"/>
        </w:rPr>
        <w:t>2</w:t>
      </w:r>
      <w:r w:rsidRPr="0059342D">
        <w:rPr>
          <w:noProof/>
          <w:lang w:eastAsia="es-CO"/>
        </w:rPr>
        <w:t xml:space="preserve"> es el nitrato</w:t>
      </w:r>
      <w:r w:rsidR="003540F8" w:rsidRPr="0059342D">
        <w:rPr>
          <w:noProof/>
          <w:lang w:eastAsia="es-CO"/>
        </w:rPr>
        <w:t xml:space="preserve"> </w:t>
      </w:r>
      <w:r w:rsidRPr="0059342D">
        <w:rPr>
          <w:noProof/>
          <w:lang w:eastAsia="es-CO"/>
        </w:rPr>
        <w:t>básico de aluminio y el Al(OH)</w:t>
      </w:r>
      <w:r w:rsidRPr="0059342D">
        <w:rPr>
          <w:noProof/>
          <w:vertAlign w:val="subscript"/>
          <w:lang w:eastAsia="es-CO"/>
        </w:rPr>
        <w:t>2</w:t>
      </w:r>
      <w:r w:rsidRPr="0059342D">
        <w:rPr>
          <w:noProof/>
          <w:lang w:eastAsia="es-CO"/>
        </w:rPr>
        <w:t>NO</w:t>
      </w:r>
      <w:r w:rsidRPr="0059342D">
        <w:rPr>
          <w:noProof/>
          <w:vertAlign w:val="subscript"/>
          <w:lang w:eastAsia="es-CO"/>
        </w:rPr>
        <w:t>2</w:t>
      </w:r>
      <w:r w:rsidRPr="0059342D">
        <w:rPr>
          <w:noProof/>
          <w:lang w:eastAsia="es-CO"/>
        </w:rPr>
        <w:t xml:space="preserve"> es el nitrito dibásico</w:t>
      </w:r>
      <w:r w:rsidR="003540F8" w:rsidRPr="0059342D">
        <w:rPr>
          <w:noProof/>
          <w:lang w:eastAsia="es-CO"/>
        </w:rPr>
        <w:t xml:space="preserve"> </w:t>
      </w:r>
      <w:r w:rsidRPr="0059342D">
        <w:rPr>
          <w:noProof/>
          <w:lang w:eastAsia="es-CO"/>
        </w:rPr>
        <w:t>de aluminio.</w:t>
      </w:r>
    </w:p>
    <w:p w14:paraId="3869154E" w14:textId="72D1F5E9" w:rsidR="00E16653" w:rsidRPr="0059342D" w:rsidRDefault="00E16653" w:rsidP="00E16653">
      <w:pPr>
        <w:rPr>
          <w:noProof/>
          <w:lang w:eastAsia="es-CO"/>
        </w:rPr>
      </w:pPr>
      <w:r w:rsidRPr="0059342D">
        <w:rPr>
          <w:b/>
          <w:bCs/>
          <w:noProof/>
          <w:lang w:eastAsia="es-CO"/>
        </w:rPr>
        <w:t>Sales dobles</w:t>
      </w:r>
      <w:r w:rsidRPr="0059342D">
        <w:rPr>
          <w:noProof/>
          <w:lang w:eastAsia="es-CO"/>
        </w:rPr>
        <w:t>. Son las que se obtienen cuando un ácido</w:t>
      </w:r>
      <w:r w:rsidR="003540F8" w:rsidRPr="0059342D">
        <w:rPr>
          <w:noProof/>
          <w:lang w:eastAsia="es-CO"/>
        </w:rPr>
        <w:t xml:space="preserve"> </w:t>
      </w:r>
      <w:r w:rsidRPr="0059342D">
        <w:rPr>
          <w:noProof/>
          <w:lang w:eastAsia="es-CO"/>
        </w:rPr>
        <w:t>reacciona con dos bases de diferentes metales. Por ejemplo:</w:t>
      </w:r>
    </w:p>
    <w:p w14:paraId="44D95FEC" w14:textId="2D76DF13" w:rsidR="00B370DD" w:rsidRPr="0059342D" w:rsidRDefault="00767544" w:rsidP="00E16653">
      <w:pPr>
        <w:rPr>
          <w:noProof/>
          <w:lang w:eastAsia="es-CO"/>
        </w:rPr>
      </w:pPr>
      <w:r w:rsidRPr="0059342D">
        <w:rPr>
          <w:noProof/>
          <w:position w:val="-18"/>
          <w:lang w:eastAsia="es-CO"/>
        </w:rPr>
        <w:object w:dxaOrig="7460" w:dyaOrig="440" w14:anchorId="6241BBD8">
          <v:shape id="_x0000_i1113" type="#_x0000_t75" alt="" style="width:410pt;height:22pt;mso-width-percent:0;mso-height-percent:0;mso-width-percent:0;mso-height-percent:0" o:ole="">
            <v:imagedata r:id="rId396" o:title=""/>
          </v:shape>
          <o:OLEObject Type="Embed" ProgID="Equation.3" ShapeID="_x0000_i1113" DrawAspect="Content" ObjectID="_1655670404" r:id="rId397"/>
        </w:object>
      </w:r>
    </w:p>
    <w:p w14:paraId="1BD4C083" w14:textId="01FDF13E" w:rsidR="00B370DD" w:rsidRPr="0059342D" w:rsidRDefault="00767544" w:rsidP="00E16653">
      <w:pPr>
        <w:rPr>
          <w:noProof/>
          <w:lang w:eastAsia="es-CO"/>
        </w:rPr>
      </w:pPr>
      <w:r w:rsidRPr="0059342D">
        <w:rPr>
          <w:noProof/>
          <w:position w:val="-18"/>
          <w:lang w:eastAsia="es-CO"/>
        </w:rPr>
        <w:object w:dxaOrig="7820" w:dyaOrig="460" w14:anchorId="7210F27C">
          <v:shape id="_x0000_i1112" type="#_x0000_t75" alt="" style="width:6in;height:21pt;mso-width-percent:0;mso-height-percent:0;mso-width-percent:0;mso-height-percent:0" o:ole="">
            <v:imagedata r:id="rId398" o:title=""/>
          </v:shape>
          <o:OLEObject Type="Embed" ProgID="Equation.3" ShapeID="_x0000_i1112" DrawAspect="Content" ObjectID="_1655670405" r:id="rId399"/>
        </w:object>
      </w:r>
    </w:p>
    <w:p w14:paraId="65BB36E2" w14:textId="3940AF17" w:rsidR="00E16653" w:rsidRPr="0059342D" w:rsidRDefault="00E16653" w:rsidP="00E16653">
      <w:pPr>
        <w:rPr>
          <w:noProof/>
          <w:lang w:eastAsia="es-CO"/>
        </w:rPr>
      </w:pPr>
      <w:r w:rsidRPr="0059342D">
        <w:rPr>
          <w:noProof/>
          <w:lang w:eastAsia="es-CO"/>
        </w:rPr>
        <w:t>La mayor parte de las sales conocidas son sales neutras, es</w:t>
      </w:r>
      <w:r w:rsidR="003540F8" w:rsidRPr="0059342D">
        <w:rPr>
          <w:noProof/>
          <w:lang w:eastAsia="es-CO"/>
        </w:rPr>
        <w:t xml:space="preserve"> </w:t>
      </w:r>
      <w:r w:rsidRPr="0059342D">
        <w:rPr>
          <w:noProof/>
          <w:lang w:eastAsia="es-CO"/>
        </w:rPr>
        <w:t>decir, no contienen átomos de hidrógeno unidos al anión ni</w:t>
      </w:r>
      <w:r w:rsidR="003540F8" w:rsidRPr="0059342D">
        <w:rPr>
          <w:noProof/>
          <w:lang w:eastAsia="es-CO"/>
        </w:rPr>
        <w:t xml:space="preserve"> </w:t>
      </w:r>
      <w:r w:rsidRPr="0059342D">
        <w:rPr>
          <w:noProof/>
          <w:lang w:eastAsia="es-CO"/>
        </w:rPr>
        <w:t>iones hidróxido.</w:t>
      </w:r>
    </w:p>
    <w:p w14:paraId="20DAF317" w14:textId="77777777" w:rsidR="00B370DD" w:rsidRPr="0059342D" w:rsidRDefault="00B370DD" w:rsidP="00E16653">
      <w:pPr>
        <w:rPr>
          <w:noProof/>
          <w:lang w:eastAsia="es-CO"/>
        </w:rPr>
      </w:pPr>
    </w:p>
    <w:p w14:paraId="5A6F06BB" w14:textId="77777777" w:rsidR="009F2882" w:rsidRPr="0059342D" w:rsidRDefault="009F2882" w:rsidP="00DB5865">
      <w:pPr>
        <w:pStyle w:val="Ttulo3"/>
      </w:pPr>
      <w:bookmarkStart w:id="75" w:name="_Toc427250032"/>
      <w:r w:rsidRPr="0059342D">
        <w:t>Función hidruro</w:t>
      </w:r>
      <w:bookmarkEnd w:id="75"/>
    </w:p>
    <w:p w14:paraId="65CB956C" w14:textId="3B4641C4" w:rsidR="009F2882" w:rsidRPr="0059342D" w:rsidRDefault="009F2882" w:rsidP="009F2882">
      <w:pPr>
        <w:rPr>
          <w:noProof/>
          <w:lang w:eastAsia="es-CO"/>
        </w:rPr>
      </w:pPr>
      <w:r w:rsidRPr="0059342D">
        <w:rPr>
          <w:noProof/>
          <w:lang w:eastAsia="es-CO"/>
        </w:rPr>
        <w:t xml:space="preserve">Los </w:t>
      </w:r>
      <w:r w:rsidRPr="0059342D">
        <w:rPr>
          <w:b/>
          <w:bCs/>
          <w:noProof/>
          <w:lang w:eastAsia="es-CO"/>
        </w:rPr>
        <w:t xml:space="preserve">hidruros </w:t>
      </w:r>
      <w:r w:rsidRPr="0059342D">
        <w:rPr>
          <w:noProof/>
          <w:lang w:eastAsia="es-CO"/>
        </w:rPr>
        <w:t>son compuestos binarios formados por hidrógeno y</w:t>
      </w:r>
      <w:r w:rsidR="003540F8" w:rsidRPr="0059342D">
        <w:rPr>
          <w:noProof/>
          <w:lang w:eastAsia="es-CO"/>
        </w:rPr>
        <w:t xml:space="preserve"> </w:t>
      </w:r>
      <w:r w:rsidRPr="0059342D">
        <w:rPr>
          <w:noProof/>
          <w:lang w:eastAsia="es-CO"/>
        </w:rPr>
        <w:t>cualquier otro elemento menos electronegativo que el hidrógeno. Los</w:t>
      </w:r>
      <w:r w:rsidR="003540F8" w:rsidRPr="0059342D">
        <w:rPr>
          <w:noProof/>
          <w:lang w:eastAsia="es-CO"/>
        </w:rPr>
        <w:t xml:space="preserve"> </w:t>
      </w:r>
      <w:r w:rsidRPr="0059342D">
        <w:rPr>
          <w:noProof/>
          <w:lang w:eastAsia="es-CO"/>
        </w:rPr>
        <w:t>hidruros son una excepción, en la cual el hidrógeno actúa con número</w:t>
      </w:r>
      <w:r w:rsidR="003540F8" w:rsidRPr="0059342D">
        <w:rPr>
          <w:noProof/>
          <w:lang w:eastAsia="es-CO"/>
        </w:rPr>
        <w:t xml:space="preserve"> </w:t>
      </w:r>
      <w:r w:rsidRPr="0059342D">
        <w:rPr>
          <w:noProof/>
          <w:lang w:eastAsia="es-CO"/>
        </w:rPr>
        <w:t>de oxidación 12.</w:t>
      </w:r>
      <w:r w:rsidR="003540F8" w:rsidRPr="0059342D">
        <w:rPr>
          <w:noProof/>
          <w:lang w:eastAsia="es-CO"/>
        </w:rPr>
        <w:t xml:space="preserve"> </w:t>
      </w:r>
      <w:r w:rsidRPr="0059342D">
        <w:rPr>
          <w:noProof/>
          <w:lang w:eastAsia="es-CO"/>
        </w:rPr>
        <w:t xml:space="preserve">Responden a la fórmula </w:t>
      </w:r>
      <w:r w:rsidRPr="0059342D">
        <w:rPr>
          <w:b/>
          <w:bCs/>
          <w:noProof/>
          <w:lang w:eastAsia="es-CO"/>
        </w:rPr>
        <w:t>EHx</w:t>
      </w:r>
      <w:r w:rsidRPr="0059342D">
        <w:rPr>
          <w:noProof/>
          <w:lang w:eastAsia="es-CO"/>
        </w:rPr>
        <w:t xml:space="preserve">, donde </w:t>
      </w:r>
      <w:r w:rsidRPr="0059342D">
        <w:rPr>
          <w:b/>
          <w:bCs/>
          <w:noProof/>
          <w:lang w:eastAsia="es-CO"/>
        </w:rPr>
        <w:t xml:space="preserve">E </w:t>
      </w:r>
      <w:r w:rsidRPr="0059342D">
        <w:rPr>
          <w:noProof/>
          <w:lang w:eastAsia="es-CO"/>
        </w:rPr>
        <w:t>es el símbolo del elemento que se</w:t>
      </w:r>
      <w:r w:rsidR="003540F8" w:rsidRPr="0059342D">
        <w:rPr>
          <w:noProof/>
          <w:lang w:eastAsia="es-CO"/>
        </w:rPr>
        <w:t xml:space="preserve"> </w:t>
      </w:r>
      <w:r w:rsidRPr="0059342D">
        <w:rPr>
          <w:noProof/>
          <w:lang w:eastAsia="es-CO"/>
        </w:rPr>
        <w:t xml:space="preserve">combina con el hidrógeno (H) y </w:t>
      </w:r>
      <w:r w:rsidRPr="0059342D">
        <w:rPr>
          <w:b/>
          <w:bCs/>
          <w:noProof/>
          <w:lang w:eastAsia="es-CO"/>
        </w:rPr>
        <w:t xml:space="preserve">x </w:t>
      </w:r>
      <w:r w:rsidRPr="0059342D">
        <w:rPr>
          <w:noProof/>
          <w:lang w:eastAsia="es-CO"/>
        </w:rPr>
        <w:t>es el número de oxidación con el que</w:t>
      </w:r>
      <w:r w:rsidR="003540F8" w:rsidRPr="0059342D">
        <w:rPr>
          <w:noProof/>
          <w:lang w:eastAsia="es-CO"/>
        </w:rPr>
        <w:t xml:space="preserve"> </w:t>
      </w:r>
      <w:r w:rsidRPr="0059342D">
        <w:rPr>
          <w:noProof/>
          <w:lang w:eastAsia="es-CO"/>
        </w:rPr>
        <w:t>actúa dicho elemento. Algunos ejemplos de hidruros son: NaH, CaH</w:t>
      </w:r>
      <w:r w:rsidRPr="0059342D">
        <w:rPr>
          <w:noProof/>
          <w:vertAlign w:val="subscript"/>
          <w:lang w:eastAsia="es-CO"/>
        </w:rPr>
        <w:t>2</w:t>
      </w:r>
      <w:r w:rsidRPr="0059342D">
        <w:rPr>
          <w:noProof/>
          <w:lang w:eastAsia="es-CO"/>
        </w:rPr>
        <w:t>,</w:t>
      </w:r>
      <w:r w:rsidR="003540F8" w:rsidRPr="0059342D">
        <w:rPr>
          <w:noProof/>
          <w:lang w:eastAsia="es-CO"/>
        </w:rPr>
        <w:t xml:space="preserve"> </w:t>
      </w:r>
      <w:r w:rsidRPr="0059342D">
        <w:rPr>
          <w:noProof/>
          <w:lang w:eastAsia="es-CO"/>
        </w:rPr>
        <w:t>NH</w:t>
      </w:r>
      <w:r w:rsidRPr="0059342D">
        <w:rPr>
          <w:noProof/>
          <w:vertAlign w:val="subscript"/>
          <w:lang w:eastAsia="es-CO"/>
        </w:rPr>
        <w:t>3</w:t>
      </w:r>
      <w:r w:rsidRPr="0059342D">
        <w:rPr>
          <w:noProof/>
          <w:lang w:eastAsia="es-CO"/>
        </w:rPr>
        <w:t xml:space="preserve"> y SiH</w:t>
      </w:r>
      <w:r w:rsidRPr="0059342D">
        <w:rPr>
          <w:noProof/>
          <w:vertAlign w:val="subscript"/>
          <w:lang w:eastAsia="es-CO"/>
        </w:rPr>
        <w:t>4</w:t>
      </w:r>
      <w:r w:rsidRPr="0059342D">
        <w:rPr>
          <w:noProof/>
          <w:lang w:eastAsia="es-CO"/>
        </w:rPr>
        <w:t>.</w:t>
      </w:r>
    </w:p>
    <w:p w14:paraId="72301F1B" w14:textId="3873537D" w:rsidR="009F2882" w:rsidRPr="0059342D" w:rsidRDefault="009F2882" w:rsidP="009F2882">
      <w:pPr>
        <w:rPr>
          <w:noProof/>
          <w:lang w:eastAsia="es-CO"/>
        </w:rPr>
      </w:pPr>
      <w:r w:rsidRPr="0059342D">
        <w:rPr>
          <w:noProof/>
          <w:lang w:eastAsia="es-CO"/>
        </w:rPr>
        <w:t xml:space="preserve">Los hidruros se nombran como </w:t>
      </w:r>
      <w:r w:rsidR="003540F8" w:rsidRPr="0059342D">
        <w:rPr>
          <w:b/>
          <w:bCs/>
          <w:noProof/>
          <w:lang w:eastAsia="es-CO"/>
        </w:rPr>
        <w:t>hidruro de seguido del nombre del elemento</w:t>
      </w:r>
      <w:r w:rsidRPr="0059342D">
        <w:rPr>
          <w:noProof/>
          <w:lang w:eastAsia="es-CO"/>
        </w:rPr>
        <w:t>,</w:t>
      </w:r>
      <w:r w:rsidR="003540F8" w:rsidRPr="0059342D">
        <w:rPr>
          <w:noProof/>
          <w:lang w:eastAsia="es-CO"/>
        </w:rPr>
        <w:t>qu</w:t>
      </w:r>
      <w:r w:rsidRPr="0059342D">
        <w:rPr>
          <w:noProof/>
          <w:lang w:eastAsia="es-CO"/>
        </w:rPr>
        <w:t>e acompaña al hidrógeno. De este modo, NaH</w:t>
      </w:r>
      <w:r w:rsidR="003540F8" w:rsidRPr="0059342D">
        <w:rPr>
          <w:noProof/>
          <w:lang w:eastAsia="es-CO"/>
        </w:rPr>
        <w:t xml:space="preserve"> </w:t>
      </w:r>
      <w:r w:rsidRPr="0059342D">
        <w:rPr>
          <w:noProof/>
          <w:lang w:eastAsia="es-CO"/>
        </w:rPr>
        <w:t>es el hidruro de sodio y CaH</w:t>
      </w:r>
      <w:r w:rsidRPr="0059342D">
        <w:rPr>
          <w:noProof/>
          <w:vertAlign w:val="subscript"/>
          <w:lang w:eastAsia="es-CO"/>
        </w:rPr>
        <w:t>2</w:t>
      </w:r>
      <w:r w:rsidRPr="0059342D">
        <w:rPr>
          <w:noProof/>
          <w:lang w:eastAsia="es-CO"/>
        </w:rPr>
        <w:t xml:space="preserve"> es el hidruro de calcio.</w:t>
      </w:r>
    </w:p>
    <w:p w14:paraId="7E4B3A57" w14:textId="33DC28D9" w:rsidR="009F2882" w:rsidRPr="0059342D" w:rsidRDefault="009F2882" w:rsidP="009F2882">
      <w:pPr>
        <w:rPr>
          <w:noProof/>
          <w:lang w:eastAsia="es-CO"/>
        </w:rPr>
      </w:pPr>
      <w:r w:rsidRPr="0059342D">
        <w:rPr>
          <w:noProof/>
          <w:lang w:eastAsia="es-CO"/>
        </w:rPr>
        <w:t>En algunos casos, especialmente cuando se trata de hidruros de elementos</w:t>
      </w:r>
      <w:r w:rsidR="003540F8" w:rsidRPr="0059342D">
        <w:rPr>
          <w:noProof/>
          <w:lang w:eastAsia="es-CO"/>
        </w:rPr>
        <w:t xml:space="preserve"> </w:t>
      </w:r>
      <w:r w:rsidR="0097795D" w:rsidRPr="0059342D">
        <w:rPr>
          <w:noProof/>
          <w:lang w:eastAsia="es-CO"/>
        </w:rPr>
        <w:t>no-metálicos,</w:t>
      </w:r>
      <w:r w:rsidRPr="0059342D">
        <w:rPr>
          <w:noProof/>
          <w:lang w:eastAsia="es-CO"/>
        </w:rPr>
        <w:t xml:space="preserve"> se acostumbra llamarlos con nombres</w:t>
      </w:r>
      <w:r w:rsidR="003540F8" w:rsidRPr="0059342D">
        <w:rPr>
          <w:noProof/>
          <w:lang w:eastAsia="es-CO"/>
        </w:rPr>
        <w:t xml:space="preserve"> </w:t>
      </w:r>
      <w:r w:rsidRPr="0059342D">
        <w:rPr>
          <w:noProof/>
          <w:lang w:eastAsia="es-CO"/>
        </w:rPr>
        <w:t>comunes. Por ejemplo, el trihidruro de nitrógeno es más conocido</w:t>
      </w:r>
      <w:r w:rsidR="003540F8" w:rsidRPr="0059342D">
        <w:rPr>
          <w:noProof/>
          <w:lang w:eastAsia="es-CO"/>
        </w:rPr>
        <w:t xml:space="preserve"> </w:t>
      </w:r>
      <w:r w:rsidRPr="0059342D">
        <w:rPr>
          <w:noProof/>
          <w:lang w:eastAsia="es-CO"/>
        </w:rPr>
        <w:t>como amoniaco, el PH3 es la fosfamina y el AsH3 es la arsina</w:t>
      </w:r>
      <w:r w:rsidR="003540F8" w:rsidRPr="0059342D">
        <w:rPr>
          <w:noProof/>
          <w:lang w:eastAsia="es-CO"/>
        </w:rPr>
        <w:t>.</w:t>
      </w:r>
    </w:p>
    <w:p w14:paraId="2210E337" w14:textId="77777777" w:rsidR="009F2882" w:rsidRPr="0059342D" w:rsidRDefault="009F2882" w:rsidP="00DB5865">
      <w:pPr>
        <w:pStyle w:val="Ttulo3"/>
      </w:pPr>
      <w:bookmarkStart w:id="76" w:name="_Toc427250033"/>
      <w:r w:rsidRPr="0059342D">
        <w:t>Peróxidos y fluoruros</w:t>
      </w:r>
      <w:bookmarkEnd w:id="76"/>
    </w:p>
    <w:p w14:paraId="537B406B" w14:textId="74D26C05" w:rsidR="009F2882" w:rsidRPr="0059342D" w:rsidRDefault="009F2882" w:rsidP="009F2882">
      <w:pPr>
        <w:rPr>
          <w:noProof/>
          <w:lang w:eastAsia="es-CO"/>
        </w:rPr>
      </w:pPr>
      <w:r w:rsidRPr="0059342D">
        <w:rPr>
          <w:noProof/>
          <w:lang w:eastAsia="es-CO"/>
        </w:rPr>
        <w:t xml:space="preserve">En ocasiones, el oxígeno puede presentar estado de oxidación </w:t>
      </w:r>
      <w:r w:rsidR="00767544" w:rsidRPr="0059342D">
        <w:rPr>
          <w:noProof/>
          <w:position w:val="-12"/>
          <w:lang w:eastAsia="es-CO"/>
        </w:rPr>
        <w:object w:dxaOrig="460" w:dyaOrig="420" w14:anchorId="6EEDC67C">
          <v:shape id="_x0000_i1111" type="#_x0000_t75" alt="menos uno." style="width:21pt;height:22pt;mso-width-percent:0;mso-height-percent:0;mso-position-vertical:absolute;mso-width-percent:0;mso-height-percent:0" o:ole="">
            <v:imagedata r:id="rId400" o:title=""/>
          </v:shape>
          <o:OLEObject Type="Embed" ProgID="Equation.3" ShapeID="_x0000_i1111" DrawAspect="Content" ObjectID="_1655670406" r:id="rId401"/>
        </w:object>
      </w:r>
      <w:r w:rsidRPr="0059342D">
        <w:rPr>
          <w:noProof/>
          <w:lang w:eastAsia="es-CO"/>
        </w:rPr>
        <w:t>. Los</w:t>
      </w:r>
      <w:r w:rsidR="003540F8" w:rsidRPr="0059342D">
        <w:rPr>
          <w:noProof/>
          <w:lang w:eastAsia="es-CO"/>
        </w:rPr>
        <w:t xml:space="preserve"> </w:t>
      </w:r>
      <w:r w:rsidRPr="0059342D">
        <w:rPr>
          <w:noProof/>
          <w:lang w:eastAsia="es-CO"/>
        </w:rPr>
        <w:t xml:space="preserve">compuestos donde ocurre esto se llaman </w:t>
      </w:r>
      <w:r w:rsidRPr="0059342D">
        <w:rPr>
          <w:b/>
          <w:bCs/>
          <w:noProof/>
          <w:lang w:eastAsia="es-CO"/>
        </w:rPr>
        <w:t xml:space="preserve">peróxidos </w:t>
      </w:r>
      <w:r w:rsidRPr="0059342D">
        <w:rPr>
          <w:noProof/>
          <w:lang w:eastAsia="es-CO"/>
        </w:rPr>
        <w:t>y responden a la</w:t>
      </w:r>
      <w:r w:rsidR="003540F8" w:rsidRPr="0059342D">
        <w:rPr>
          <w:noProof/>
          <w:lang w:eastAsia="es-CO"/>
        </w:rPr>
        <w:t xml:space="preserve"> </w:t>
      </w:r>
      <w:r w:rsidRPr="0059342D">
        <w:rPr>
          <w:noProof/>
          <w:lang w:eastAsia="es-CO"/>
        </w:rPr>
        <w:t xml:space="preserve">fórmula </w:t>
      </w:r>
      <w:r w:rsidRPr="0059342D">
        <w:rPr>
          <w:b/>
          <w:bCs/>
          <w:noProof/>
          <w:lang w:eastAsia="es-CO"/>
        </w:rPr>
        <w:t>M—O—O—M</w:t>
      </w:r>
      <w:r w:rsidRPr="0059342D">
        <w:rPr>
          <w:noProof/>
          <w:lang w:eastAsia="es-CO"/>
        </w:rPr>
        <w:t xml:space="preserve">, donde </w:t>
      </w:r>
      <w:r w:rsidRPr="0059342D">
        <w:rPr>
          <w:b/>
          <w:bCs/>
          <w:noProof/>
          <w:lang w:eastAsia="es-CO"/>
        </w:rPr>
        <w:t xml:space="preserve">M </w:t>
      </w:r>
      <w:r w:rsidRPr="0059342D">
        <w:rPr>
          <w:noProof/>
          <w:lang w:eastAsia="es-CO"/>
        </w:rPr>
        <w:t>es un metal. Se caracterizan por presentar</w:t>
      </w:r>
      <w:r w:rsidR="003540F8" w:rsidRPr="0059342D">
        <w:rPr>
          <w:noProof/>
          <w:lang w:eastAsia="es-CO"/>
        </w:rPr>
        <w:t xml:space="preserve"> </w:t>
      </w:r>
      <w:r w:rsidRPr="0059342D">
        <w:rPr>
          <w:noProof/>
          <w:lang w:eastAsia="es-CO"/>
        </w:rPr>
        <w:t xml:space="preserve">el enlace </w:t>
      </w:r>
      <w:r w:rsidRPr="0059342D">
        <w:rPr>
          <w:b/>
          <w:bCs/>
          <w:noProof/>
          <w:lang w:eastAsia="es-CO"/>
        </w:rPr>
        <w:t>O—O</w:t>
      </w:r>
      <w:r w:rsidRPr="0059342D">
        <w:rPr>
          <w:noProof/>
          <w:lang w:eastAsia="es-CO"/>
        </w:rPr>
        <w:t>, porque se descomponen en agua y muestran un</w:t>
      </w:r>
      <w:r w:rsidR="003540F8" w:rsidRPr="0059342D">
        <w:rPr>
          <w:noProof/>
          <w:lang w:eastAsia="es-CO"/>
        </w:rPr>
        <w:t xml:space="preserve"> </w:t>
      </w:r>
      <w:r w:rsidRPr="0059342D">
        <w:rPr>
          <w:noProof/>
          <w:lang w:eastAsia="es-CO"/>
        </w:rPr>
        <w:t>alto poder oxidante. Por ejemplo: Na</w:t>
      </w:r>
      <w:r w:rsidRPr="0059342D">
        <w:rPr>
          <w:noProof/>
          <w:vertAlign w:val="subscript"/>
          <w:lang w:eastAsia="es-CO"/>
        </w:rPr>
        <w:t>2</w:t>
      </w:r>
      <w:r w:rsidRPr="0059342D">
        <w:rPr>
          <w:noProof/>
          <w:lang w:eastAsia="es-CO"/>
        </w:rPr>
        <w:t>O</w:t>
      </w:r>
      <w:r w:rsidRPr="0059342D">
        <w:rPr>
          <w:noProof/>
          <w:vertAlign w:val="subscript"/>
          <w:lang w:eastAsia="es-CO"/>
        </w:rPr>
        <w:t>2</w:t>
      </w:r>
      <w:r w:rsidRPr="0059342D">
        <w:rPr>
          <w:noProof/>
          <w:lang w:eastAsia="es-CO"/>
        </w:rPr>
        <w:t xml:space="preserve"> es el peróxido de sodio y BaO</w:t>
      </w:r>
      <w:r w:rsidRPr="0059342D">
        <w:rPr>
          <w:noProof/>
          <w:vertAlign w:val="subscript"/>
          <w:lang w:eastAsia="es-CO"/>
        </w:rPr>
        <w:t>2</w:t>
      </w:r>
      <w:r w:rsidR="003540F8" w:rsidRPr="0059342D">
        <w:rPr>
          <w:noProof/>
          <w:lang w:eastAsia="es-CO"/>
        </w:rPr>
        <w:t xml:space="preserve"> es el peróxido de bario</w:t>
      </w:r>
      <w:r w:rsidRPr="0059342D">
        <w:rPr>
          <w:noProof/>
          <w:lang w:eastAsia="es-CO"/>
        </w:rPr>
        <w:t>.</w:t>
      </w:r>
    </w:p>
    <w:p w14:paraId="1BFD4648" w14:textId="4CA139A9" w:rsidR="00E16653" w:rsidRPr="0059342D" w:rsidRDefault="009F2882" w:rsidP="009F2882">
      <w:pPr>
        <w:rPr>
          <w:noProof/>
          <w:lang w:eastAsia="es-CO"/>
        </w:rPr>
      </w:pPr>
      <w:r w:rsidRPr="0059342D">
        <w:rPr>
          <w:noProof/>
          <w:lang w:eastAsia="es-CO"/>
        </w:rPr>
        <w:lastRenderedPageBreak/>
        <w:t>Aunque en la mayoría de sus compuestos el oxígeno presenta estado de</w:t>
      </w:r>
      <w:r w:rsidR="003540F8" w:rsidRPr="0059342D">
        <w:rPr>
          <w:noProof/>
          <w:lang w:eastAsia="es-CO"/>
        </w:rPr>
        <w:t xml:space="preserve"> </w:t>
      </w:r>
      <w:r w:rsidR="0097795D" w:rsidRPr="0059342D">
        <w:rPr>
          <w:noProof/>
          <w:lang w:eastAsia="es-CO"/>
        </w:rPr>
        <w:t xml:space="preserve">oxidación de </w:t>
      </w:r>
      <w:r w:rsidR="00767544" w:rsidRPr="0059342D">
        <w:rPr>
          <w:noProof/>
          <w:position w:val="-12"/>
          <w:lang w:eastAsia="es-CO"/>
        </w:rPr>
        <w:object w:dxaOrig="520" w:dyaOrig="420" w14:anchorId="39F0F124">
          <v:shape id="_x0000_i1110" type="#_x0000_t75" alt="menos dos." style="width:28pt;height:22pt;mso-width-percent:0;mso-height-percent:0;mso-width-percent:0;mso-height-percent:0" o:ole="">
            <v:imagedata r:id="rId402" o:title=""/>
          </v:shape>
          <o:OLEObject Type="Embed" ProgID="Equation.3" ShapeID="_x0000_i1110" DrawAspect="Content" ObjectID="_1655670407" r:id="rId403"/>
        </w:object>
      </w:r>
      <w:r w:rsidR="0097795D" w:rsidRPr="0059342D">
        <w:rPr>
          <w:noProof/>
          <w:lang w:eastAsia="es-CO"/>
        </w:rPr>
        <w:t xml:space="preserve"> </w:t>
      </w:r>
      <w:r w:rsidRPr="0059342D">
        <w:rPr>
          <w:noProof/>
          <w:lang w:eastAsia="es-CO"/>
        </w:rPr>
        <w:t>, recibiendo 2 electrones, en presencia de elementos</w:t>
      </w:r>
      <w:r w:rsidR="003540F8" w:rsidRPr="0059342D">
        <w:rPr>
          <w:noProof/>
          <w:lang w:eastAsia="es-CO"/>
        </w:rPr>
        <w:t xml:space="preserve"> </w:t>
      </w:r>
      <w:r w:rsidRPr="0059342D">
        <w:rPr>
          <w:noProof/>
          <w:lang w:eastAsia="es-CO"/>
        </w:rPr>
        <w:t>altamente electronegativos, actúa con número de oxidación positivo, entregando</w:t>
      </w:r>
      <w:r w:rsidR="003540F8" w:rsidRPr="0059342D">
        <w:rPr>
          <w:noProof/>
          <w:lang w:eastAsia="es-CO"/>
        </w:rPr>
        <w:t xml:space="preserve"> </w:t>
      </w:r>
      <w:r w:rsidR="0097795D" w:rsidRPr="0059342D">
        <w:rPr>
          <w:noProof/>
          <w:lang w:eastAsia="es-CO"/>
        </w:rPr>
        <w:t>electrones.</w:t>
      </w:r>
    </w:p>
    <w:p w14:paraId="11D23CED" w14:textId="77777777" w:rsidR="00A3170E" w:rsidRPr="0059342D" w:rsidRDefault="00A3170E" w:rsidP="009F2882">
      <w:pPr>
        <w:rPr>
          <w:noProof/>
          <w:lang w:eastAsia="es-CO"/>
        </w:rPr>
      </w:pPr>
    </w:p>
    <w:p w14:paraId="5AF7FFE9" w14:textId="3EF745D4" w:rsidR="00B53CF2" w:rsidRPr="0059342D" w:rsidRDefault="00B53CF2" w:rsidP="009F2882">
      <w:pPr>
        <w:rPr>
          <w:noProof/>
          <w:lang w:eastAsia="es-CO"/>
        </w:rPr>
      </w:pPr>
      <w:r w:rsidRPr="0059342D">
        <w:rPr>
          <w:noProof/>
          <w:lang w:eastAsia="es-CO"/>
        </w:rPr>
        <w:t xml:space="preserve">Para conocer más sobre la nomenclatura y funciones inórganicas consulta la siguiete dirección </w:t>
      </w:r>
      <w:hyperlink r:id="rId404" w:history="1">
        <w:r w:rsidRPr="0059342D">
          <w:rPr>
            <w:rStyle w:val="Hipervnculo"/>
            <w:noProof/>
            <w:lang w:eastAsia="es-CO"/>
          </w:rPr>
          <w:t>funciones y nomenclatura inorgánica https://sites.google.com/site/actividadesdequimica/funciones-quimicas</w:t>
        </w:r>
      </w:hyperlink>
      <w:r w:rsidRPr="0059342D">
        <w:rPr>
          <w:noProof/>
          <w:lang w:eastAsia="es-CO"/>
        </w:rPr>
        <w:t>.</w:t>
      </w:r>
    </w:p>
    <w:p w14:paraId="2C401530" w14:textId="77777777" w:rsidR="00B53CF2" w:rsidRPr="0059342D" w:rsidRDefault="00B53CF2" w:rsidP="009F2882">
      <w:pPr>
        <w:rPr>
          <w:noProof/>
          <w:lang w:eastAsia="es-CO"/>
        </w:rPr>
      </w:pPr>
    </w:p>
    <w:p w14:paraId="194615F1" w14:textId="4AC40885" w:rsidR="00A3170E" w:rsidRPr="0059342D" w:rsidRDefault="00A3170E" w:rsidP="00A3170E">
      <w:pPr>
        <w:pStyle w:val="Ttulo2"/>
      </w:pPr>
      <w:r w:rsidRPr="0059342D">
        <w:t xml:space="preserve"> </w:t>
      </w:r>
      <w:bookmarkStart w:id="77" w:name="_Toc427250034"/>
      <w:r w:rsidRPr="0059342D">
        <w:t>ACTIVIDAD</w:t>
      </w:r>
      <w:bookmarkEnd w:id="77"/>
    </w:p>
    <w:p w14:paraId="4283864D" w14:textId="77777777" w:rsidR="00A3170E" w:rsidRPr="0059342D" w:rsidRDefault="00A3170E" w:rsidP="00A3170E">
      <w:pPr>
        <w:rPr>
          <w:lang w:eastAsia="es-CO"/>
        </w:rPr>
      </w:pPr>
    </w:p>
    <w:p w14:paraId="1B428118" w14:textId="77777777" w:rsidR="00A3170E" w:rsidRPr="0059342D" w:rsidRDefault="00A3170E" w:rsidP="00B259A8">
      <w:pPr>
        <w:pStyle w:val="Prrafodelista"/>
        <w:numPr>
          <w:ilvl w:val="0"/>
          <w:numId w:val="46"/>
        </w:numPr>
        <w:rPr>
          <w:lang w:eastAsia="es-CO"/>
        </w:rPr>
      </w:pPr>
      <w:r w:rsidRPr="0059342D">
        <w:rPr>
          <w:lang w:eastAsia="es-CO"/>
        </w:rPr>
        <w:t xml:space="preserve">El número de oxidación de un elemento se refiere a la carga que posee un átomo cuando se encuentra como ion. Establece el número de oxidación del azufre, S, en los siguientes compuestos: </w:t>
      </w:r>
    </w:p>
    <w:p w14:paraId="1229F3E1" w14:textId="77777777" w:rsidR="00A3170E" w:rsidRPr="0059342D" w:rsidRDefault="00A3170E" w:rsidP="00B259A8">
      <w:pPr>
        <w:pStyle w:val="Prrafodelista"/>
        <w:numPr>
          <w:ilvl w:val="1"/>
          <w:numId w:val="46"/>
        </w:numPr>
        <w:rPr>
          <w:lang w:eastAsia="es-CO"/>
        </w:rPr>
      </w:pPr>
      <w:r w:rsidRPr="0059342D">
        <w:rPr>
          <w:lang w:eastAsia="es-CO"/>
        </w:rPr>
        <w:t>H</w:t>
      </w:r>
      <w:r w:rsidRPr="0059342D">
        <w:rPr>
          <w:vertAlign w:val="subscript"/>
          <w:lang w:eastAsia="es-CO"/>
        </w:rPr>
        <w:t>2</w:t>
      </w:r>
      <w:r w:rsidRPr="0059342D">
        <w:rPr>
          <w:lang w:eastAsia="es-CO"/>
        </w:rPr>
        <w:t>S.</w:t>
      </w:r>
    </w:p>
    <w:p w14:paraId="113261C9" w14:textId="77777777" w:rsidR="00A3170E" w:rsidRPr="0059342D" w:rsidRDefault="00A3170E" w:rsidP="00B259A8">
      <w:pPr>
        <w:pStyle w:val="Prrafodelista"/>
        <w:numPr>
          <w:ilvl w:val="1"/>
          <w:numId w:val="46"/>
        </w:numPr>
        <w:rPr>
          <w:lang w:eastAsia="es-CO"/>
        </w:rPr>
      </w:pPr>
      <w:r w:rsidRPr="0059342D">
        <w:rPr>
          <w:lang w:eastAsia="es-CO"/>
        </w:rPr>
        <w:t>Na</w:t>
      </w:r>
      <w:r w:rsidRPr="0059342D">
        <w:rPr>
          <w:vertAlign w:val="subscript"/>
          <w:lang w:eastAsia="es-CO"/>
        </w:rPr>
        <w:t>2</w:t>
      </w:r>
      <w:r w:rsidRPr="0059342D">
        <w:rPr>
          <w:lang w:eastAsia="es-CO"/>
        </w:rPr>
        <w:t>SO</w:t>
      </w:r>
      <w:r w:rsidRPr="0059342D">
        <w:rPr>
          <w:vertAlign w:val="subscript"/>
          <w:lang w:eastAsia="es-CO"/>
        </w:rPr>
        <w:t>4</w:t>
      </w:r>
      <w:r w:rsidRPr="0059342D">
        <w:rPr>
          <w:lang w:eastAsia="es-CO"/>
        </w:rPr>
        <w:t>.</w:t>
      </w:r>
    </w:p>
    <w:p w14:paraId="283AC206" w14:textId="397255FD" w:rsidR="00A3170E" w:rsidRPr="0059342D" w:rsidRDefault="00A3170E" w:rsidP="00B259A8">
      <w:pPr>
        <w:pStyle w:val="Prrafodelista"/>
        <w:numPr>
          <w:ilvl w:val="1"/>
          <w:numId w:val="46"/>
        </w:numPr>
        <w:rPr>
          <w:lang w:eastAsia="es-CO"/>
        </w:rPr>
      </w:pPr>
      <w:r w:rsidRPr="0059342D">
        <w:rPr>
          <w:lang w:eastAsia="es-CO"/>
        </w:rPr>
        <w:t>CaSO</w:t>
      </w:r>
      <w:r w:rsidRPr="0059342D">
        <w:rPr>
          <w:vertAlign w:val="subscript"/>
          <w:lang w:eastAsia="es-CO"/>
        </w:rPr>
        <w:t>3</w:t>
      </w:r>
      <w:r w:rsidRPr="0059342D">
        <w:rPr>
          <w:lang w:eastAsia="es-CO"/>
        </w:rPr>
        <w:t>.</w:t>
      </w:r>
    </w:p>
    <w:p w14:paraId="7695C838" w14:textId="3917B786" w:rsidR="00A3170E" w:rsidRPr="0059342D" w:rsidRDefault="00A3170E" w:rsidP="00B259A8">
      <w:pPr>
        <w:pStyle w:val="Prrafodelista"/>
        <w:numPr>
          <w:ilvl w:val="1"/>
          <w:numId w:val="46"/>
        </w:numPr>
        <w:rPr>
          <w:lang w:eastAsia="es-CO"/>
        </w:rPr>
      </w:pPr>
      <w:r w:rsidRPr="0059342D">
        <w:rPr>
          <w:lang w:eastAsia="es-CO"/>
        </w:rPr>
        <w:t>CaS.</w:t>
      </w:r>
    </w:p>
    <w:p w14:paraId="177F1BBA" w14:textId="77777777" w:rsidR="00714B1E" w:rsidRPr="0059342D" w:rsidRDefault="00A3170E" w:rsidP="00714B1E">
      <w:pPr>
        <w:pStyle w:val="Prrafodelista"/>
        <w:numPr>
          <w:ilvl w:val="1"/>
          <w:numId w:val="46"/>
        </w:numPr>
        <w:rPr>
          <w:lang w:eastAsia="es-CO"/>
        </w:rPr>
      </w:pPr>
      <w:r w:rsidRPr="0059342D">
        <w:rPr>
          <w:lang w:eastAsia="es-CO"/>
        </w:rPr>
        <w:t>KHSO</w:t>
      </w:r>
      <w:r w:rsidRPr="0059342D">
        <w:rPr>
          <w:vertAlign w:val="subscript"/>
          <w:lang w:eastAsia="es-CO"/>
        </w:rPr>
        <w:t>3</w:t>
      </w:r>
      <w:r w:rsidRPr="0059342D">
        <w:rPr>
          <w:lang w:eastAsia="es-CO"/>
        </w:rPr>
        <w:t>.</w:t>
      </w:r>
    </w:p>
    <w:p w14:paraId="6C36FC18" w14:textId="77777777" w:rsidR="00714B1E" w:rsidRPr="0059342D" w:rsidRDefault="00714B1E" w:rsidP="00714B1E">
      <w:pPr>
        <w:pStyle w:val="Prrafodelista"/>
        <w:ind w:left="1440"/>
        <w:rPr>
          <w:lang w:eastAsia="es-CO"/>
        </w:rPr>
      </w:pPr>
    </w:p>
    <w:p w14:paraId="4F62FC13" w14:textId="77777777" w:rsidR="00714B1E" w:rsidRPr="0059342D" w:rsidRDefault="00714B1E" w:rsidP="00714B1E">
      <w:pPr>
        <w:pStyle w:val="Prrafodelista"/>
        <w:numPr>
          <w:ilvl w:val="0"/>
          <w:numId w:val="46"/>
        </w:numPr>
        <w:rPr>
          <w:lang w:eastAsia="es-CO"/>
        </w:rPr>
      </w:pPr>
      <w:r w:rsidRPr="0059342D">
        <w:rPr>
          <w:lang w:eastAsia="es-CO"/>
        </w:rPr>
        <w:t>Identifica la función química a la que pertenece cada una de las siguientes sustancias:</w:t>
      </w:r>
    </w:p>
    <w:p w14:paraId="2F9161C5" w14:textId="64E9360C" w:rsidR="00714B1E" w:rsidRPr="0059342D" w:rsidRDefault="00714B1E" w:rsidP="00714B1E">
      <w:pPr>
        <w:pStyle w:val="Prrafodelista"/>
        <w:numPr>
          <w:ilvl w:val="1"/>
          <w:numId w:val="46"/>
        </w:numPr>
        <w:rPr>
          <w:lang w:eastAsia="es-CO"/>
        </w:rPr>
      </w:pPr>
      <w:r w:rsidRPr="0059342D">
        <w:rPr>
          <w:lang w:eastAsia="es-CO"/>
        </w:rPr>
        <w:t>Óxido mercúrico.</w:t>
      </w:r>
    </w:p>
    <w:p w14:paraId="4B948A8C" w14:textId="510F2727" w:rsidR="00714B1E" w:rsidRPr="0059342D" w:rsidRDefault="00714B1E" w:rsidP="00714B1E">
      <w:pPr>
        <w:pStyle w:val="Prrafodelista"/>
        <w:numPr>
          <w:ilvl w:val="1"/>
          <w:numId w:val="46"/>
        </w:numPr>
        <w:rPr>
          <w:lang w:eastAsia="es-CO"/>
        </w:rPr>
      </w:pPr>
      <w:r w:rsidRPr="0059342D">
        <w:rPr>
          <w:lang w:eastAsia="es-CO"/>
        </w:rPr>
        <w:t>Ácido fluorhídrico.</w:t>
      </w:r>
    </w:p>
    <w:p w14:paraId="71FC1340" w14:textId="24D9EC8D" w:rsidR="00714B1E" w:rsidRPr="0059342D" w:rsidRDefault="00714B1E" w:rsidP="00714B1E">
      <w:pPr>
        <w:pStyle w:val="Prrafodelista"/>
        <w:numPr>
          <w:ilvl w:val="1"/>
          <w:numId w:val="46"/>
        </w:numPr>
        <w:rPr>
          <w:lang w:eastAsia="es-CO"/>
        </w:rPr>
      </w:pPr>
      <w:r w:rsidRPr="0059342D">
        <w:rPr>
          <w:lang w:eastAsia="es-CO"/>
        </w:rPr>
        <w:t>Hidróxido de níquel (II).</w:t>
      </w:r>
    </w:p>
    <w:p w14:paraId="243F4F8C" w14:textId="77777777" w:rsidR="00714B1E" w:rsidRPr="0059342D" w:rsidRDefault="00714B1E" w:rsidP="00714B1E">
      <w:pPr>
        <w:pStyle w:val="Prrafodelista"/>
        <w:numPr>
          <w:ilvl w:val="1"/>
          <w:numId w:val="46"/>
        </w:numPr>
        <w:rPr>
          <w:lang w:eastAsia="es-CO"/>
        </w:rPr>
      </w:pPr>
      <w:r w:rsidRPr="0059342D">
        <w:rPr>
          <w:lang w:eastAsia="es-CO"/>
        </w:rPr>
        <w:t>Sulfato de bario.</w:t>
      </w:r>
    </w:p>
    <w:p w14:paraId="3D8C8B16" w14:textId="77777777" w:rsidR="00714B1E" w:rsidRPr="0059342D" w:rsidRDefault="00714B1E" w:rsidP="00714B1E">
      <w:pPr>
        <w:pStyle w:val="Prrafodelista"/>
        <w:numPr>
          <w:ilvl w:val="1"/>
          <w:numId w:val="46"/>
        </w:numPr>
        <w:rPr>
          <w:lang w:eastAsia="es-CO"/>
        </w:rPr>
      </w:pPr>
      <w:r w:rsidRPr="0059342D">
        <w:rPr>
          <w:lang w:eastAsia="es-CO"/>
        </w:rPr>
        <w:t>Ácido bórico.</w:t>
      </w:r>
    </w:p>
    <w:p w14:paraId="419CD403" w14:textId="72EF4035" w:rsidR="002D5735" w:rsidRPr="0059342D" w:rsidRDefault="00714B1E" w:rsidP="002D5735">
      <w:pPr>
        <w:pStyle w:val="Prrafodelista"/>
        <w:numPr>
          <w:ilvl w:val="1"/>
          <w:numId w:val="46"/>
        </w:numPr>
        <w:rPr>
          <w:lang w:eastAsia="es-CO"/>
        </w:rPr>
      </w:pPr>
      <w:r w:rsidRPr="0059342D">
        <w:rPr>
          <w:lang w:eastAsia="es-CO"/>
        </w:rPr>
        <w:lastRenderedPageBreak/>
        <w:t>Carbonato de sodio</w:t>
      </w:r>
      <w:r w:rsidR="002D5735" w:rsidRPr="0059342D">
        <w:rPr>
          <w:lang w:eastAsia="es-CO"/>
        </w:rPr>
        <w:t>.</w:t>
      </w:r>
    </w:p>
    <w:p w14:paraId="6ADE7304" w14:textId="77777777" w:rsidR="002D5735" w:rsidRPr="0059342D" w:rsidRDefault="002D5735" w:rsidP="002D5735">
      <w:pPr>
        <w:pStyle w:val="Prrafodelista"/>
        <w:ind w:left="1440"/>
        <w:rPr>
          <w:lang w:eastAsia="es-CO"/>
        </w:rPr>
      </w:pPr>
    </w:p>
    <w:p w14:paraId="19B9A498" w14:textId="77777777" w:rsidR="002D5735" w:rsidRPr="0059342D" w:rsidRDefault="002D5735" w:rsidP="002D5735">
      <w:pPr>
        <w:pStyle w:val="Prrafodelista"/>
        <w:numPr>
          <w:ilvl w:val="0"/>
          <w:numId w:val="46"/>
        </w:numPr>
        <w:rPr>
          <w:lang w:eastAsia="es-CO"/>
        </w:rPr>
      </w:pPr>
      <w:r w:rsidRPr="0059342D">
        <w:rPr>
          <w:lang w:eastAsia="es-CO"/>
        </w:rPr>
        <w:t>Indica cuáles de los siguientes óxidos son óxidos ácidos. Justifica tu respuesta.</w:t>
      </w:r>
    </w:p>
    <w:p w14:paraId="35A13DBB" w14:textId="77777777" w:rsidR="002D5735" w:rsidRPr="0059342D" w:rsidRDefault="002D5735" w:rsidP="00B259A8">
      <w:pPr>
        <w:pStyle w:val="Prrafodelista"/>
        <w:numPr>
          <w:ilvl w:val="1"/>
          <w:numId w:val="46"/>
        </w:numPr>
        <w:rPr>
          <w:lang w:eastAsia="es-CO"/>
        </w:rPr>
      </w:pPr>
      <w:r w:rsidRPr="0059342D">
        <w:rPr>
          <w:lang w:eastAsia="es-CO"/>
        </w:rPr>
        <w:t xml:space="preserve">CO </w:t>
      </w:r>
    </w:p>
    <w:p w14:paraId="315AF5A4" w14:textId="77777777" w:rsidR="002D5735" w:rsidRPr="0059342D" w:rsidRDefault="002D5735" w:rsidP="00B259A8">
      <w:pPr>
        <w:pStyle w:val="Prrafodelista"/>
        <w:numPr>
          <w:ilvl w:val="1"/>
          <w:numId w:val="46"/>
        </w:numPr>
        <w:rPr>
          <w:lang w:eastAsia="es-CO"/>
        </w:rPr>
      </w:pPr>
      <w:r w:rsidRPr="0059342D">
        <w:rPr>
          <w:lang w:eastAsia="es-CO"/>
        </w:rPr>
        <w:t>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w:t>
      </w:r>
    </w:p>
    <w:p w14:paraId="34353E53" w14:textId="77777777" w:rsidR="002D5735" w:rsidRPr="0059342D" w:rsidRDefault="002D5735" w:rsidP="00B259A8">
      <w:pPr>
        <w:pStyle w:val="Prrafodelista"/>
        <w:numPr>
          <w:ilvl w:val="1"/>
          <w:numId w:val="46"/>
        </w:numPr>
        <w:rPr>
          <w:lang w:eastAsia="es-CO"/>
        </w:rPr>
      </w:pPr>
      <w:r w:rsidRPr="0059342D">
        <w:rPr>
          <w:lang w:eastAsia="es-CO"/>
        </w:rPr>
        <w:t>BeO.</w:t>
      </w:r>
    </w:p>
    <w:p w14:paraId="42E313E9" w14:textId="77777777" w:rsidR="002D5735" w:rsidRPr="0059342D" w:rsidRDefault="002D5735" w:rsidP="00B259A8">
      <w:pPr>
        <w:pStyle w:val="Prrafodelista"/>
        <w:numPr>
          <w:ilvl w:val="1"/>
          <w:numId w:val="46"/>
        </w:numPr>
        <w:rPr>
          <w:lang w:eastAsia="es-CO"/>
        </w:rPr>
      </w:pPr>
      <w:r w:rsidRPr="0059342D">
        <w:rPr>
          <w:lang w:eastAsia="es-CO"/>
        </w:rPr>
        <w:t>N</w:t>
      </w:r>
      <w:r w:rsidRPr="0059342D">
        <w:rPr>
          <w:vertAlign w:val="subscript"/>
          <w:lang w:eastAsia="es-CO"/>
        </w:rPr>
        <w:t>2</w:t>
      </w:r>
      <w:r w:rsidRPr="0059342D">
        <w:rPr>
          <w:lang w:eastAsia="es-CO"/>
        </w:rPr>
        <w:t>O</w:t>
      </w:r>
      <w:r w:rsidRPr="0059342D">
        <w:rPr>
          <w:vertAlign w:val="subscript"/>
          <w:lang w:eastAsia="es-CO"/>
        </w:rPr>
        <w:t>5</w:t>
      </w:r>
      <w:r w:rsidRPr="0059342D">
        <w:rPr>
          <w:lang w:eastAsia="es-CO"/>
        </w:rPr>
        <w:t>.</w:t>
      </w:r>
    </w:p>
    <w:p w14:paraId="69A5FCEC" w14:textId="77777777" w:rsidR="002D5735" w:rsidRPr="0059342D" w:rsidRDefault="002D5735" w:rsidP="00B259A8">
      <w:pPr>
        <w:pStyle w:val="Prrafodelista"/>
        <w:numPr>
          <w:ilvl w:val="1"/>
          <w:numId w:val="46"/>
        </w:numPr>
        <w:rPr>
          <w:lang w:eastAsia="es-CO"/>
        </w:rPr>
      </w:pPr>
      <w:r w:rsidRPr="0059342D">
        <w:rPr>
          <w:lang w:eastAsia="es-CO"/>
        </w:rPr>
        <w:t>P</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w:t>
      </w:r>
    </w:p>
    <w:p w14:paraId="4EFE9269" w14:textId="1FE4DDCD" w:rsidR="002D5735" w:rsidRPr="0059342D" w:rsidRDefault="002D5735" w:rsidP="00B259A8">
      <w:pPr>
        <w:pStyle w:val="Prrafodelista"/>
        <w:numPr>
          <w:ilvl w:val="1"/>
          <w:numId w:val="46"/>
        </w:numPr>
        <w:rPr>
          <w:lang w:eastAsia="es-CO"/>
        </w:rPr>
      </w:pPr>
      <w:r w:rsidRPr="0059342D">
        <w:rPr>
          <w:lang w:eastAsia="es-CO"/>
        </w:rPr>
        <w:t>Cl</w:t>
      </w:r>
      <w:r w:rsidRPr="0059342D">
        <w:rPr>
          <w:vertAlign w:val="subscript"/>
          <w:lang w:eastAsia="es-CO"/>
        </w:rPr>
        <w:t>2</w:t>
      </w:r>
      <w:r w:rsidRPr="0059342D">
        <w:rPr>
          <w:lang w:eastAsia="es-CO"/>
        </w:rPr>
        <w:t>O</w:t>
      </w:r>
      <w:r w:rsidRPr="0059342D">
        <w:rPr>
          <w:vertAlign w:val="subscript"/>
          <w:lang w:eastAsia="es-CO"/>
        </w:rPr>
        <w:t>7</w:t>
      </w:r>
      <w:r w:rsidRPr="0059342D">
        <w:rPr>
          <w:lang w:eastAsia="es-CO"/>
        </w:rPr>
        <w:t>.</w:t>
      </w:r>
    </w:p>
    <w:p w14:paraId="4F53B463" w14:textId="77777777" w:rsidR="00FE5EF0" w:rsidRPr="0059342D" w:rsidRDefault="00FE5EF0" w:rsidP="00FE5EF0">
      <w:pPr>
        <w:pStyle w:val="Prrafodelista"/>
        <w:ind w:left="1440"/>
        <w:rPr>
          <w:lang w:eastAsia="es-CO"/>
        </w:rPr>
      </w:pPr>
    </w:p>
    <w:p w14:paraId="2A1DC2D0" w14:textId="64F4B8D6" w:rsidR="002D5735" w:rsidRPr="0059342D" w:rsidRDefault="008F44DC" w:rsidP="00FE5EF0">
      <w:pPr>
        <w:pStyle w:val="Prrafodelista"/>
        <w:numPr>
          <w:ilvl w:val="0"/>
          <w:numId w:val="46"/>
        </w:numPr>
        <w:rPr>
          <w:lang w:eastAsia="es-CO"/>
        </w:rPr>
      </w:pPr>
      <w:r w:rsidRPr="0059342D">
        <w:rPr>
          <w:lang w:eastAsia="es-CO"/>
        </w:rPr>
        <w:t>Completa la información de la segunda columna en la siguiente tabla relacionada con la clasificación de los compuestos inorgánicos:</w:t>
      </w:r>
    </w:p>
    <w:p w14:paraId="0921F634" w14:textId="77777777" w:rsidR="002F3E39" w:rsidRPr="0059342D" w:rsidRDefault="002F3E39" w:rsidP="002F3E39">
      <w:pPr>
        <w:pStyle w:val="Prrafodelista"/>
        <w:rPr>
          <w:lang w:eastAsia="es-CO"/>
        </w:rPr>
      </w:pPr>
    </w:p>
    <w:p w14:paraId="2D51F4F3" w14:textId="72A53A95" w:rsidR="008F44DC" w:rsidRPr="0059342D" w:rsidRDefault="008F44DC" w:rsidP="008F44DC">
      <w:pPr>
        <w:pStyle w:val="Descripcin"/>
        <w:keepNext/>
        <w:rPr>
          <w:color w:val="auto"/>
          <w:sz w:val="24"/>
        </w:rPr>
      </w:pPr>
      <w:bookmarkStart w:id="78" w:name="_Toc426930370"/>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8</w:t>
      </w:r>
      <w:r w:rsidRPr="0059342D">
        <w:rPr>
          <w:color w:val="auto"/>
          <w:sz w:val="24"/>
        </w:rPr>
        <w:fldChar w:fldCharType="end"/>
      </w:r>
      <w:r w:rsidRPr="0059342D">
        <w:rPr>
          <w:color w:val="auto"/>
          <w:sz w:val="24"/>
        </w:rPr>
        <w:t>. Grupo funcional según función química.</w:t>
      </w:r>
      <w:bookmarkEnd w:id="78"/>
    </w:p>
    <w:tbl>
      <w:tblPr>
        <w:tblStyle w:val="Tablaconcuadrcula"/>
        <w:tblW w:w="5000" w:type="pct"/>
        <w:tblLook w:val="04A0" w:firstRow="1" w:lastRow="0" w:firstColumn="1" w:lastColumn="0" w:noHBand="0" w:noVBand="1"/>
        <w:tblDescription w:val="en esta tabla se debe completar las filas 2 a la 9 de la segunda columna el grupo funcional teniendo en cuenta la función química que aparece en la primera columna en las filas 2 a la 9.  "/>
      </w:tblPr>
      <w:tblGrid>
        <w:gridCol w:w="4414"/>
        <w:gridCol w:w="4414"/>
      </w:tblGrid>
      <w:tr w:rsidR="008F44DC" w:rsidRPr="0059342D" w14:paraId="05829F77" w14:textId="77777777" w:rsidTr="00FE5EF0">
        <w:trPr>
          <w:tblHeader/>
        </w:trPr>
        <w:tc>
          <w:tcPr>
            <w:tcW w:w="2500" w:type="pct"/>
            <w:shd w:val="clear" w:color="auto" w:fill="2F5496" w:themeFill="accent5" w:themeFillShade="BF"/>
          </w:tcPr>
          <w:p w14:paraId="725061BB" w14:textId="475E9A72" w:rsidR="008F44DC" w:rsidRPr="0059342D" w:rsidRDefault="008F44DC" w:rsidP="008F44DC">
            <w:pPr>
              <w:rPr>
                <w:b/>
                <w:color w:val="FFFFFF" w:themeColor="background1"/>
                <w:lang w:eastAsia="es-CO"/>
              </w:rPr>
            </w:pPr>
            <w:r w:rsidRPr="0059342D">
              <w:rPr>
                <w:b/>
                <w:color w:val="FFFFFF" w:themeColor="background1"/>
                <w:lang w:eastAsia="es-CO"/>
              </w:rPr>
              <w:t>FUNCIÓN</w:t>
            </w:r>
          </w:p>
        </w:tc>
        <w:tc>
          <w:tcPr>
            <w:tcW w:w="2500" w:type="pct"/>
            <w:shd w:val="clear" w:color="auto" w:fill="2F5496" w:themeFill="accent5" w:themeFillShade="BF"/>
          </w:tcPr>
          <w:p w14:paraId="10C23547" w14:textId="1357EF91" w:rsidR="008F44DC" w:rsidRPr="0059342D" w:rsidRDefault="008F44DC" w:rsidP="008F44DC">
            <w:pPr>
              <w:rPr>
                <w:b/>
                <w:color w:val="FFFFFF" w:themeColor="background1"/>
                <w:lang w:eastAsia="es-CO"/>
              </w:rPr>
            </w:pPr>
            <w:r w:rsidRPr="0059342D">
              <w:rPr>
                <w:b/>
                <w:color w:val="FFFFFF" w:themeColor="background1"/>
                <w:lang w:eastAsia="es-CO"/>
              </w:rPr>
              <w:t>GRUPO FUNCIONAL</w:t>
            </w:r>
          </w:p>
        </w:tc>
      </w:tr>
      <w:tr w:rsidR="008F44DC" w:rsidRPr="0059342D" w14:paraId="722D307C" w14:textId="77777777" w:rsidTr="008F44DC">
        <w:tc>
          <w:tcPr>
            <w:tcW w:w="2500" w:type="pct"/>
          </w:tcPr>
          <w:p w14:paraId="7F2C5452" w14:textId="08EE2478" w:rsidR="008F44DC" w:rsidRPr="0059342D" w:rsidRDefault="008F44DC" w:rsidP="008F44DC">
            <w:pPr>
              <w:rPr>
                <w:b/>
                <w:lang w:eastAsia="es-CO"/>
              </w:rPr>
            </w:pPr>
            <w:r w:rsidRPr="0059342D">
              <w:rPr>
                <w:b/>
                <w:lang w:eastAsia="es-CO"/>
              </w:rPr>
              <w:t>Óxidos</w:t>
            </w:r>
          </w:p>
        </w:tc>
        <w:tc>
          <w:tcPr>
            <w:tcW w:w="2500" w:type="pct"/>
          </w:tcPr>
          <w:p w14:paraId="62ABC18D" w14:textId="77777777" w:rsidR="008F44DC" w:rsidRPr="0059342D" w:rsidRDefault="008F44DC" w:rsidP="008F44DC">
            <w:pPr>
              <w:rPr>
                <w:lang w:eastAsia="es-CO"/>
              </w:rPr>
            </w:pPr>
          </w:p>
        </w:tc>
      </w:tr>
      <w:tr w:rsidR="008F44DC" w:rsidRPr="0059342D" w14:paraId="14395604" w14:textId="77777777" w:rsidTr="008F44DC">
        <w:tc>
          <w:tcPr>
            <w:tcW w:w="2500" w:type="pct"/>
          </w:tcPr>
          <w:p w14:paraId="4AAA0553" w14:textId="7776809A" w:rsidR="008F44DC" w:rsidRPr="0059342D" w:rsidRDefault="008F44DC" w:rsidP="008F44DC">
            <w:pPr>
              <w:rPr>
                <w:b/>
                <w:lang w:eastAsia="es-CO"/>
              </w:rPr>
            </w:pPr>
            <w:r w:rsidRPr="0059342D">
              <w:rPr>
                <w:b/>
                <w:lang w:eastAsia="es-CO"/>
              </w:rPr>
              <w:t>Ácidos oxácidos</w:t>
            </w:r>
          </w:p>
        </w:tc>
        <w:tc>
          <w:tcPr>
            <w:tcW w:w="2500" w:type="pct"/>
          </w:tcPr>
          <w:p w14:paraId="779B19CA" w14:textId="77777777" w:rsidR="008F44DC" w:rsidRPr="0059342D" w:rsidRDefault="008F44DC" w:rsidP="008F44DC">
            <w:pPr>
              <w:rPr>
                <w:lang w:eastAsia="es-CO"/>
              </w:rPr>
            </w:pPr>
          </w:p>
        </w:tc>
      </w:tr>
      <w:tr w:rsidR="008F44DC" w:rsidRPr="0059342D" w14:paraId="4F10E817" w14:textId="77777777" w:rsidTr="008F44DC">
        <w:tc>
          <w:tcPr>
            <w:tcW w:w="2500" w:type="pct"/>
          </w:tcPr>
          <w:p w14:paraId="76A5A633" w14:textId="3ABAAB90" w:rsidR="008F44DC" w:rsidRPr="0059342D" w:rsidRDefault="008F44DC" w:rsidP="008F44DC">
            <w:pPr>
              <w:rPr>
                <w:b/>
                <w:lang w:eastAsia="es-CO"/>
              </w:rPr>
            </w:pPr>
            <w:r w:rsidRPr="0059342D">
              <w:rPr>
                <w:b/>
                <w:lang w:eastAsia="es-CO"/>
              </w:rPr>
              <w:t>Ácidos hidrácidos</w:t>
            </w:r>
          </w:p>
        </w:tc>
        <w:tc>
          <w:tcPr>
            <w:tcW w:w="2500" w:type="pct"/>
          </w:tcPr>
          <w:p w14:paraId="4BE5EF0F" w14:textId="77777777" w:rsidR="008F44DC" w:rsidRPr="0059342D" w:rsidRDefault="008F44DC" w:rsidP="008F44DC">
            <w:pPr>
              <w:rPr>
                <w:lang w:eastAsia="es-CO"/>
              </w:rPr>
            </w:pPr>
          </w:p>
        </w:tc>
      </w:tr>
      <w:tr w:rsidR="008F44DC" w:rsidRPr="0059342D" w14:paraId="1A681DB1" w14:textId="77777777" w:rsidTr="008F44DC">
        <w:tc>
          <w:tcPr>
            <w:tcW w:w="2500" w:type="pct"/>
          </w:tcPr>
          <w:p w14:paraId="56A4ABCC" w14:textId="27DF9986" w:rsidR="008F44DC" w:rsidRPr="0059342D" w:rsidRDefault="008F44DC" w:rsidP="008F44DC">
            <w:pPr>
              <w:rPr>
                <w:b/>
                <w:lang w:eastAsia="es-CO"/>
              </w:rPr>
            </w:pPr>
            <w:r w:rsidRPr="0059342D">
              <w:rPr>
                <w:b/>
                <w:lang w:eastAsia="es-CO"/>
              </w:rPr>
              <w:t>Hidróxidos o bases</w:t>
            </w:r>
          </w:p>
        </w:tc>
        <w:tc>
          <w:tcPr>
            <w:tcW w:w="2500" w:type="pct"/>
          </w:tcPr>
          <w:p w14:paraId="065F8B1A" w14:textId="77777777" w:rsidR="008F44DC" w:rsidRPr="0059342D" w:rsidRDefault="008F44DC" w:rsidP="008F44DC">
            <w:pPr>
              <w:rPr>
                <w:lang w:eastAsia="es-CO"/>
              </w:rPr>
            </w:pPr>
          </w:p>
        </w:tc>
      </w:tr>
      <w:tr w:rsidR="008F44DC" w:rsidRPr="0059342D" w14:paraId="725E32D2" w14:textId="77777777" w:rsidTr="008F44DC">
        <w:tc>
          <w:tcPr>
            <w:tcW w:w="2500" w:type="pct"/>
          </w:tcPr>
          <w:p w14:paraId="2747E073" w14:textId="0F99EE9F" w:rsidR="008F44DC" w:rsidRPr="0059342D" w:rsidRDefault="008F44DC" w:rsidP="008F44DC">
            <w:pPr>
              <w:rPr>
                <w:b/>
                <w:lang w:eastAsia="es-CO"/>
              </w:rPr>
            </w:pPr>
            <w:r w:rsidRPr="0059342D">
              <w:rPr>
                <w:b/>
                <w:lang w:eastAsia="es-CO"/>
              </w:rPr>
              <w:t>Sales neutras</w:t>
            </w:r>
          </w:p>
        </w:tc>
        <w:tc>
          <w:tcPr>
            <w:tcW w:w="2500" w:type="pct"/>
          </w:tcPr>
          <w:p w14:paraId="0B7A6AC1" w14:textId="77777777" w:rsidR="008F44DC" w:rsidRPr="0059342D" w:rsidRDefault="008F44DC" w:rsidP="008F44DC">
            <w:pPr>
              <w:rPr>
                <w:lang w:eastAsia="es-CO"/>
              </w:rPr>
            </w:pPr>
          </w:p>
        </w:tc>
      </w:tr>
      <w:tr w:rsidR="008F44DC" w:rsidRPr="0059342D" w14:paraId="5646EA2F" w14:textId="77777777" w:rsidTr="008F44DC">
        <w:tc>
          <w:tcPr>
            <w:tcW w:w="2500" w:type="pct"/>
          </w:tcPr>
          <w:p w14:paraId="22D091C9" w14:textId="39506779" w:rsidR="008F44DC" w:rsidRPr="0059342D" w:rsidRDefault="008F44DC" w:rsidP="008F44DC">
            <w:pPr>
              <w:rPr>
                <w:b/>
                <w:lang w:eastAsia="es-CO"/>
              </w:rPr>
            </w:pPr>
            <w:r w:rsidRPr="0059342D">
              <w:rPr>
                <w:b/>
                <w:lang w:eastAsia="es-CO"/>
              </w:rPr>
              <w:t>Sales básicas</w:t>
            </w:r>
          </w:p>
        </w:tc>
        <w:tc>
          <w:tcPr>
            <w:tcW w:w="2500" w:type="pct"/>
          </w:tcPr>
          <w:p w14:paraId="36758A49" w14:textId="77777777" w:rsidR="008F44DC" w:rsidRPr="0059342D" w:rsidRDefault="008F44DC" w:rsidP="008F44DC">
            <w:pPr>
              <w:rPr>
                <w:lang w:eastAsia="es-CO"/>
              </w:rPr>
            </w:pPr>
          </w:p>
        </w:tc>
      </w:tr>
      <w:tr w:rsidR="008F44DC" w:rsidRPr="0059342D" w14:paraId="2E66A385" w14:textId="77777777" w:rsidTr="008F44DC">
        <w:tc>
          <w:tcPr>
            <w:tcW w:w="2500" w:type="pct"/>
          </w:tcPr>
          <w:p w14:paraId="7992FAD7" w14:textId="2CC2524E" w:rsidR="008F44DC" w:rsidRPr="0059342D" w:rsidRDefault="008F44DC" w:rsidP="008F44DC">
            <w:pPr>
              <w:rPr>
                <w:b/>
                <w:lang w:eastAsia="es-CO"/>
              </w:rPr>
            </w:pPr>
            <w:r w:rsidRPr="0059342D">
              <w:rPr>
                <w:b/>
                <w:lang w:eastAsia="es-CO"/>
              </w:rPr>
              <w:t>Hidruros</w:t>
            </w:r>
          </w:p>
        </w:tc>
        <w:tc>
          <w:tcPr>
            <w:tcW w:w="2500" w:type="pct"/>
          </w:tcPr>
          <w:p w14:paraId="16AE0E48" w14:textId="77777777" w:rsidR="008F44DC" w:rsidRPr="0059342D" w:rsidRDefault="008F44DC" w:rsidP="008F44DC">
            <w:pPr>
              <w:rPr>
                <w:lang w:eastAsia="es-CO"/>
              </w:rPr>
            </w:pPr>
          </w:p>
        </w:tc>
      </w:tr>
      <w:tr w:rsidR="008F44DC" w:rsidRPr="0059342D" w14:paraId="633D18C0" w14:textId="77777777" w:rsidTr="008F44DC">
        <w:tc>
          <w:tcPr>
            <w:tcW w:w="2500" w:type="pct"/>
          </w:tcPr>
          <w:p w14:paraId="329BE41C" w14:textId="53136E7D" w:rsidR="008F44DC" w:rsidRPr="0059342D" w:rsidRDefault="008F44DC" w:rsidP="008F44DC">
            <w:pPr>
              <w:rPr>
                <w:b/>
                <w:lang w:eastAsia="es-CO"/>
              </w:rPr>
            </w:pPr>
            <w:r w:rsidRPr="0059342D">
              <w:rPr>
                <w:b/>
                <w:lang w:eastAsia="es-CO"/>
              </w:rPr>
              <w:t>Peróxidos</w:t>
            </w:r>
          </w:p>
        </w:tc>
        <w:tc>
          <w:tcPr>
            <w:tcW w:w="2500" w:type="pct"/>
          </w:tcPr>
          <w:p w14:paraId="218AC1E4" w14:textId="77777777" w:rsidR="008F44DC" w:rsidRPr="0059342D" w:rsidRDefault="008F44DC" w:rsidP="008F44DC">
            <w:pPr>
              <w:rPr>
                <w:lang w:eastAsia="es-CO"/>
              </w:rPr>
            </w:pPr>
          </w:p>
        </w:tc>
      </w:tr>
    </w:tbl>
    <w:p w14:paraId="6084D485" w14:textId="77777777" w:rsidR="008F44DC" w:rsidRPr="0059342D" w:rsidRDefault="008F44DC" w:rsidP="008F44DC">
      <w:pPr>
        <w:rPr>
          <w:lang w:eastAsia="es-CO"/>
        </w:rPr>
      </w:pPr>
    </w:p>
    <w:p w14:paraId="70CD3F74" w14:textId="77777777" w:rsidR="00C23B79" w:rsidRPr="0059342D" w:rsidRDefault="00C23B79" w:rsidP="00C23B79">
      <w:pPr>
        <w:pStyle w:val="Prrafodelista"/>
        <w:numPr>
          <w:ilvl w:val="0"/>
          <w:numId w:val="46"/>
        </w:numPr>
        <w:rPr>
          <w:lang w:eastAsia="es-CO"/>
        </w:rPr>
      </w:pPr>
      <w:r w:rsidRPr="0059342D">
        <w:rPr>
          <w:lang w:eastAsia="es-CO"/>
        </w:rPr>
        <w:t>Los abonos químicos, como el nitrato de amonio, NH</w:t>
      </w:r>
      <w:r w:rsidRPr="0059342D">
        <w:rPr>
          <w:vertAlign w:val="subscript"/>
          <w:lang w:eastAsia="es-CO"/>
        </w:rPr>
        <w:t>4</w:t>
      </w:r>
      <w:r w:rsidRPr="0059342D">
        <w:rPr>
          <w:lang w:eastAsia="es-CO"/>
        </w:rPr>
        <w:t>NO</w:t>
      </w:r>
      <w:r w:rsidRPr="0059342D">
        <w:rPr>
          <w:vertAlign w:val="subscript"/>
          <w:lang w:eastAsia="es-CO"/>
        </w:rPr>
        <w:t>3</w:t>
      </w:r>
      <w:r w:rsidRPr="0059342D">
        <w:rPr>
          <w:lang w:eastAsia="es-CO"/>
        </w:rPr>
        <w:t xml:space="preserve">, se utilizan para mejorar el rendimiento de algunos cultivos. Plantea la </w:t>
      </w:r>
      <w:r w:rsidRPr="0059342D">
        <w:rPr>
          <w:lang w:eastAsia="es-CO"/>
        </w:rPr>
        <w:lastRenderedPageBreak/>
        <w:t>reacción para la obtención de este compuesto. ¿Qué clase de sustancia es? Explica tu respuesta.</w:t>
      </w:r>
    </w:p>
    <w:p w14:paraId="0E1D37F7" w14:textId="77777777" w:rsidR="00C23B79" w:rsidRPr="0059342D" w:rsidRDefault="00C23B79" w:rsidP="00C23B79">
      <w:pPr>
        <w:pStyle w:val="Prrafodelista"/>
        <w:rPr>
          <w:lang w:eastAsia="es-CO"/>
        </w:rPr>
      </w:pPr>
    </w:p>
    <w:p w14:paraId="6F9CBEB3" w14:textId="77777777" w:rsidR="00C23B79" w:rsidRPr="0059342D" w:rsidRDefault="00C23B79" w:rsidP="00B259A8">
      <w:pPr>
        <w:pStyle w:val="Prrafodelista"/>
        <w:numPr>
          <w:ilvl w:val="0"/>
          <w:numId w:val="46"/>
        </w:numPr>
        <w:rPr>
          <w:lang w:eastAsia="es-CO"/>
        </w:rPr>
      </w:pPr>
      <w:r w:rsidRPr="0059342D">
        <w:rPr>
          <w:lang w:eastAsia="es-CO"/>
        </w:rPr>
        <w:t xml:space="preserve">El lenguaje propio de la química denominado </w:t>
      </w:r>
      <w:r w:rsidRPr="0059342D">
        <w:rPr>
          <w:i/>
          <w:iCs/>
          <w:lang w:eastAsia="es-CO"/>
        </w:rPr>
        <w:t>nomenclatura</w:t>
      </w:r>
      <w:r w:rsidRPr="0059342D">
        <w:rPr>
          <w:lang w:eastAsia="es-CO"/>
        </w:rPr>
        <w:t xml:space="preserve">, permite comunicarse de una manera muy específica. Según el siguiente texto: “la lluvia ácida se forma, porque los óxidos de nitrógeno, de azufre y de carbono producen, con la humedad del aire, ácido nítrico, ácido carbónico y ácido sulfúrico”. </w:t>
      </w:r>
    </w:p>
    <w:p w14:paraId="4A5BD59D" w14:textId="77777777" w:rsidR="00C23B79" w:rsidRPr="0059342D" w:rsidRDefault="00C23B79" w:rsidP="00C23B79">
      <w:pPr>
        <w:pStyle w:val="Prrafodelista"/>
        <w:numPr>
          <w:ilvl w:val="1"/>
          <w:numId w:val="46"/>
        </w:numPr>
        <w:rPr>
          <w:lang w:eastAsia="es-CO"/>
        </w:rPr>
      </w:pPr>
      <w:r w:rsidRPr="0059342D">
        <w:rPr>
          <w:lang w:eastAsia="es-CO"/>
        </w:rPr>
        <w:t>¿Qué clase de sustancias se forman en este proceso? Justifica tu respuesta.</w:t>
      </w:r>
    </w:p>
    <w:p w14:paraId="2A2B5919" w14:textId="77777777" w:rsidR="00C23B79" w:rsidRPr="0059342D" w:rsidRDefault="00C23B79" w:rsidP="00C23B79">
      <w:pPr>
        <w:pStyle w:val="Prrafodelista"/>
        <w:numPr>
          <w:ilvl w:val="1"/>
          <w:numId w:val="46"/>
        </w:numPr>
        <w:rPr>
          <w:lang w:eastAsia="es-CO"/>
        </w:rPr>
      </w:pPr>
      <w:r w:rsidRPr="0059342D">
        <w:rPr>
          <w:lang w:eastAsia="es-CO"/>
        </w:rPr>
        <w:t>¿Qué reacciones se llevan a cabo?</w:t>
      </w:r>
    </w:p>
    <w:p w14:paraId="3860F5D2" w14:textId="77777777" w:rsidR="00C23B79" w:rsidRPr="0059342D" w:rsidRDefault="00C23B79" w:rsidP="00C23B79">
      <w:pPr>
        <w:pStyle w:val="Prrafodelista"/>
        <w:numPr>
          <w:ilvl w:val="1"/>
          <w:numId w:val="46"/>
        </w:numPr>
        <w:rPr>
          <w:lang w:eastAsia="es-CO"/>
        </w:rPr>
      </w:pPr>
      <w:r w:rsidRPr="0059342D">
        <w:rPr>
          <w:lang w:eastAsia="es-CO"/>
        </w:rPr>
        <w:t>¿Qué similitudes en cuanto a la composición química presentan los óxidos de los elementos mencionados?</w:t>
      </w:r>
    </w:p>
    <w:p w14:paraId="33C02C31" w14:textId="7AC347A9" w:rsidR="00C23B79" w:rsidRPr="0059342D" w:rsidRDefault="00C23B79" w:rsidP="00C23B79">
      <w:pPr>
        <w:pStyle w:val="Prrafodelista"/>
        <w:numPr>
          <w:ilvl w:val="1"/>
          <w:numId w:val="46"/>
        </w:numPr>
        <w:rPr>
          <w:lang w:eastAsia="es-CO"/>
        </w:rPr>
      </w:pPr>
      <w:r w:rsidRPr="0059342D">
        <w:rPr>
          <w:lang w:eastAsia="es-CO"/>
        </w:rPr>
        <w:t>¿Qué similitudes en cuanto a la composición química presenta los ácidos mencionados?</w:t>
      </w:r>
    </w:p>
    <w:p w14:paraId="27FEFEC0" w14:textId="77777777" w:rsidR="00796348" w:rsidRPr="0059342D" w:rsidRDefault="00796348" w:rsidP="00796348">
      <w:pPr>
        <w:pStyle w:val="Prrafodelista"/>
        <w:ind w:left="1440"/>
        <w:rPr>
          <w:lang w:eastAsia="es-CO"/>
        </w:rPr>
      </w:pPr>
    </w:p>
    <w:p w14:paraId="2A652CFF" w14:textId="77777777" w:rsidR="00796348" w:rsidRPr="0059342D" w:rsidRDefault="00796348" w:rsidP="00796348">
      <w:pPr>
        <w:pStyle w:val="Prrafodelista"/>
        <w:numPr>
          <w:ilvl w:val="0"/>
          <w:numId w:val="46"/>
        </w:numPr>
        <w:rPr>
          <w:lang w:eastAsia="es-CO"/>
        </w:rPr>
      </w:pPr>
      <w:r w:rsidRPr="0059342D">
        <w:rPr>
          <w:lang w:eastAsia="es-CO"/>
        </w:rPr>
        <w:t>Algunas sustancias utilizadas como combustibles en centrales térmicas, fábricas de automóviles y otras industrias contienen azufre. El azufre, por la acción del oxígeno atmosférico en las combustiones, se transforma en trióxido de azufre y este, con el vapor de agua de la atmósfera, en ácido sulfúrico.</w:t>
      </w:r>
    </w:p>
    <w:p w14:paraId="27CCF3E8" w14:textId="77777777" w:rsidR="00796348" w:rsidRPr="0059342D" w:rsidRDefault="00796348" w:rsidP="00B259A8">
      <w:pPr>
        <w:pStyle w:val="Prrafodelista"/>
        <w:numPr>
          <w:ilvl w:val="1"/>
          <w:numId w:val="46"/>
        </w:numPr>
        <w:rPr>
          <w:lang w:eastAsia="es-CO"/>
        </w:rPr>
      </w:pPr>
      <w:r w:rsidRPr="0059342D">
        <w:rPr>
          <w:lang w:eastAsia="es-CO"/>
        </w:rPr>
        <w:t xml:space="preserve">¿Cuál es la secuencia de las reacciones para producir el ácido sulfúrico? </w:t>
      </w:r>
    </w:p>
    <w:p w14:paraId="6C7A1FA0" w14:textId="77777777" w:rsidR="00796348" w:rsidRPr="0059342D" w:rsidRDefault="00796348" w:rsidP="00B259A8">
      <w:pPr>
        <w:pStyle w:val="Prrafodelista"/>
        <w:numPr>
          <w:ilvl w:val="1"/>
          <w:numId w:val="46"/>
        </w:numPr>
        <w:rPr>
          <w:lang w:eastAsia="es-CO"/>
        </w:rPr>
      </w:pPr>
      <w:r w:rsidRPr="0059342D">
        <w:rPr>
          <w:lang w:eastAsia="es-CO"/>
        </w:rPr>
        <w:t xml:space="preserve">¿Qué clase de ácido es este? </w:t>
      </w:r>
    </w:p>
    <w:p w14:paraId="7EAD8BE8" w14:textId="241C268D" w:rsidR="00796348" w:rsidRPr="0059342D" w:rsidRDefault="00796348" w:rsidP="00B259A8">
      <w:pPr>
        <w:pStyle w:val="Prrafodelista"/>
        <w:numPr>
          <w:ilvl w:val="1"/>
          <w:numId w:val="46"/>
        </w:numPr>
        <w:rPr>
          <w:lang w:eastAsia="es-CO"/>
        </w:rPr>
      </w:pPr>
      <w:r w:rsidRPr="0059342D">
        <w:rPr>
          <w:lang w:eastAsia="es-CO"/>
        </w:rPr>
        <w:t>¿Qué otros ácidos puede formar el azufre?</w:t>
      </w:r>
    </w:p>
    <w:p w14:paraId="357B9B38" w14:textId="77777777" w:rsidR="00FE5EF0" w:rsidRPr="0059342D" w:rsidRDefault="00FE5EF0" w:rsidP="00FE5EF0">
      <w:pPr>
        <w:pStyle w:val="Prrafodelista"/>
        <w:rPr>
          <w:lang w:eastAsia="es-CO"/>
        </w:rPr>
      </w:pPr>
    </w:p>
    <w:p w14:paraId="2D5C59CA" w14:textId="7DAB7384" w:rsidR="00FE5EF0" w:rsidRPr="0059342D" w:rsidRDefault="00FE5EF0" w:rsidP="00B259A8">
      <w:pPr>
        <w:pStyle w:val="Prrafodelista"/>
        <w:numPr>
          <w:ilvl w:val="0"/>
          <w:numId w:val="46"/>
        </w:numPr>
        <w:rPr>
          <w:lang w:eastAsia="es-CO"/>
        </w:rPr>
      </w:pPr>
      <w:r w:rsidRPr="0059342D">
        <w:rPr>
          <w:lang w:eastAsia="es-CO"/>
        </w:rPr>
        <w:t>En el laboratorio encuentras dos frascos con las siguientes etiquetas:</w:t>
      </w:r>
    </w:p>
    <w:p w14:paraId="4FB11519" w14:textId="269B9FE1" w:rsidR="0071607C" w:rsidRPr="0059342D" w:rsidRDefault="0071607C" w:rsidP="0071607C">
      <w:pPr>
        <w:pStyle w:val="Descripcin"/>
        <w:keepNext/>
        <w:rPr>
          <w:color w:val="auto"/>
          <w:sz w:val="24"/>
        </w:rPr>
      </w:pPr>
      <w:bookmarkStart w:id="79" w:name="_Toc426930359"/>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12</w:t>
      </w:r>
      <w:r w:rsidRPr="0059342D">
        <w:rPr>
          <w:color w:val="auto"/>
          <w:sz w:val="24"/>
        </w:rPr>
        <w:fldChar w:fldCharType="end"/>
      </w:r>
      <w:r w:rsidRPr="0059342D">
        <w:rPr>
          <w:color w:val="auto"/>
          <w:sz w:val="24"/>
        </w:rPr>
        <w:t>. Dos frascos de precipitado.</w:t>
      </w:r>
      <w:bookmarkEnd w:id="79"/>
    </w:p>
    <w:p w14:paraId="13AB7951" w14:textId="2CDAE8E3" w:rsidR="0071607C" w:rsidRPr="0059342D" w:rsidRDefault="0071607C" w:rsidP="0071607C">
      <w:pPr>
        <w:pStyle w:val="Prrafodelista"/>
        <w:rPr>
          <w:lang w:eastAsia="es-CO"/>
        </w:rPr>
      </w:pPr>
      <w:r w:rsidRPr="0059342D">
        <w:rPr>
          <w:noProof/>
          <w:lang w:eastAsia="es-CO"/>
        </w:rPr>
        <w:drawing>
          <wp:inline distT="0" distB="0" distL="0" distR="0" wp14:anchorId="416A9B6A" wp14:editId="60D3319E">
            <wp:extent cx="5067179" cy="2728569"/>
            <wp:effectExtent l="0" t="0" r="635" b="0"/>
            <wp:docPr id="9" name="Imagen 9" descr="dos frascos de precipitado o beaker, el de la izquierda tiene rotulado la formula química CaCO3  y el de la derecha tiene rotulado el nombre de carbonato de cal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076619" cy="2733652"/>
                    </a:xfrm>
                    <a:prstGeom prst="rect">
                      <a:avLst/>
                    </a:prstGeom>
                    <a:noFill/>
                    <a:ln>
                      <a:noFill/>
                    </a:ln>
                  </pic:spPr>
                </pic:pic>
              </a:graphicData>
            </a:graphic>
          </wp:inline>
        </w:drawing>
      </w:r>
    </w:p>
    <w:p w14:paraId="522AC142" w14:textId="4A96E557" w:rsidR="00B53CF2" w:rsidRPr="0059342D" w:rsidRDefault="00B53CF2" w:rsidP="00B53CF2">
      <w:pPr>
        <w:pStyle w:val="Prrafodelista"/>
        <w:numPr>
          <w:ilvl w:val="1"/>
          <w:numId w:val="43"/>
        </w:numPr>
        <w:rPr>
          <w:lang w:eastAsia="es-CO"/>
        </w:rPr>
      </w:pPr>
      <w:r w:rsidRPr="0059342D">
        <w:rPr>
          <w:lang w:eastAsia="es-CO"/>
        </w:rPr>
        <w:t>Indica si Se trata de la misma sustancia Explica tu respuesta.</w:t>
      </w:r>
    </w:p>
    <w:p w14:paraId="789BC81F" w14:textId="2ECA389D" w:rsidR="00B53CF2" w:rsidRPr="0059342D" w:rsidRDefault="00B53CF2" w:rsidP="00B53CF2">
      <w:pPr>
        <w:pStyle w:val="Prrafodelista"/>
        <w:numPr>
          <w:ilvl w:val="1"/>
          <w:numId w:val="43"/>
        </w:numPr>
        <w:rPr>
          <w:lang w:eastAsia="es-CO"/>
        </w:rPr>
      </w:pPr>
      <w:r w:rsidRPr="0059342D">
        <w:rPr>
          <w:lang w:eastAsia="es-CO"/>
        </w:rPr>
        <w:t>Que nombres recibe la sustancia que se encuentra en el frasco de la izquierda según los sistemas de nomenclatura sistemática, IUPAC y tradicional.</w:t>
      </w:r>
    </w:p>
    <w:p w14:paraId="1E619B1C" w14:textId="77777777" w:rsidR="00B53CF2" w:rsidRPr="0059342D" w:rsidRDefault="00B53CF2" w:rsidP="00B53CF2">
      <w:pPr>
        <w:pStyle w:val="Prrafodelista"/>
        <w:ind w:left="1440"/>
        <w:rPr>
          <w:lang w:eastAsia="es-CO"/>
        </w:rPr>
      </w:pPr>
    </w:p>
    <w:p w14:paraId="54F0A3D6" w14:textId="75CC225C" w:rsidR="00B53CF2" w:rsidRPr="0059342D" w:rsidRDefault="00B53CF2" w:rsidP="00B53CF2">
      <w:pPr>
        <w:pStyle w:val="Prrafodelista"/>
        <w:numPr>
          <w:ilvl w:val="0"/>
          <w:numId w:val="46"/>
        </w:numPr>
        <w:rPr>
          <w:lang w:eastAsia="es-CO"/>
        </w:rPr>
      </w:pPr>
      <w:r w:rsidRPr="0059342D">
        <w:rPr>
          <w:lang w:eastAsia="es-CO"/>
        </w:rPr>
        <w:t>Realiza un cuadro o estructura que te permita resumir las principales características de los tres sistemas de nomenclatura trabajados. (sistemática, IUPAC y tradicional).</w:t>
      </w:r>
    </w:p>
    <w:p w14:paraId="362EE6D0" w14:textId="77777777" w:rsidR="009A0D7E" w:rsidRPr="0059342D" w:rsidRDefault="009A0D7E" w:rsidP="009A0D7E">
      <w:pPr>
        <w:pStyle w:val="Prrafodelista"/>
        <w:rPr>
          <w:lang w:eastAsia="es-CO"/>
        </w:rPr>
      </w:pPr>
    </w:p>
    <w:p w14:paraId="2E6AD2F5" w14:textId="77777777" w:rsidR="009A0D7E" w:rsidRPr="0059342D" w:rsidRDefault="009A0D7E" w:rsidP="009A0D7E">
      <w:pPr>
        <w:pStyle w:val="Prrafodelista"/>
        <w:numPr>
          <w:ilvl w:val="0"/>
          <w:numId w:val="46"/>
        </w:numPr>
        <w:rPr>
          <w:lang w:eastAsia="es-CO"/>
        </w:rPr>
      </w:pPr>
      <w:r w:rsidRPr="0059342D">
        <w:rPr>
          <w:lang w:eastAsia="es-CO"/>
        </w:rPr>
        <w:t>La fórmula del sulfuro de plata es:</w:t>
      </w:r>
    </w:p>
    <w:p w14:paraId="523E3BBF" w14:textId="77777777" w:rsidR="009A0D7E" w:rsidRPr="0059342D" w:rsidRDefault="009A0D7E" w:rsidP="009A0D7E">
      <w:pPr>
        <w:pStyle w:val="Prrafodelista"/>
        <w:rPr>
          <w:lang w:eastAsia="es-CO"/>
        </w:rPr>
      </w:pPr>
    </w:p>
    <w:p w14:paraId="5699EA25" w14:textId="77777777" w:rsidR="009A0D7E" w:rsidRPr="0059342D" w:rsidRDefault="009A0D7E" w:rsidP="00B259A8">
      <w:pPr>
        <w:pStyle w:val="Prrafodelista"/>
        <w:numPr>
          <w:ilvl w:val="1"/>
          <w:numId w:val="46"/>
        </w:numPr>
        <w:rPr>
          <w:lang w:eastAsia="es-CO"/>
        </w:rPr>
      </w:pPr>
      <w:r w:rsidRPr="0059342D">
        <w:rPr>
          <w:lang w:eastAsia="es-CO"/>
        </w:rPr>
        <w:t>Pt</w:t>
      </w:r>
      <w:r w:rsidRPr="0059342D">
        <w:rPr>
          <w:vertAlign w:val="subscript"/>
          <w:lang w:eastAsia="es-CO"/>
        </w:rPr>
        <w:t>2</w:t>
      </w:r>
      <w:r w:rsidRPr="0059342D">
        <w:rPr>
          <w:lang w:eastAsia="es-CO"/>
        </w:rPr>
        <w:t>S</w:t>
      </w:r>
    </w:p>
    <w:p w14:paraId="744FA17C" w14:textId="77777777" w:rsidR="009A0D7E" w:rsidRPr="0059342D" w:rsidRDefault="009A0D7E" w:rsidP="00B259A8">
      <w:pPr>
        <w:pStyle w:val="Prrafodelista"/>
        <w:numPr>
          <w:ilvl w:val="1"/>
          <w:numId w:val="46"/>
        </w:numPr>
        <w:rPr>
          <w:lang w:eastAsia="es-CO"/>
        </w:rPr>
      </w:pPr>
      <w:r w:rsidRPr="0059342D">
        <w:rPr>
          <w:lang w:eastAsia="es-CO"/>
        </w:rPr>
        <w:t>Ag</w:t>
      </w:r>
      <w:r w:rsidRPr="0059342D">
        <w:rPr>
          <w:vertAlign w:val="subscript"/>
          <w:lang w:eastAsia="es-CO"/>
        </w:rPr>
        <w:t>2</w:t>
      </w:r>
      <w:r w:rsidRPr="0059342D">
        <w:rPr>
          <w:lang w:eastAsia="es-CO"/>
        </w:rPr>
        <w:t xml:space="preserve">S </w:t>
      </w:r>
    </w:p>
    <w:p w14:paraId="02F72E49" w14:textId="77777777" w:rsidR="009A0D7E" w:rsidRPr="0059342D" w:rsidRDefault="009A0D7E" w:rsidP="009A0D7E">
      <w:pPr>
        <w:pStyle w:val="Prrafodelista"/>
        <w:numPr>
          <w:ilvl w:val="1"/>
          <w:numId w:val="46"/>
        </w:numPr>
        <w:rPr>
          <w:lang w:eastAsia="es-CO"/>
        </w:rPr>
      </w:pPr>
      <w:r w:rsidRPr="0059342D">
        <w:rPr>
          <w:lang w:eastAsia="es-CO"/>
        </w:rPr>
        <w:t>PtS</w:t>
      </w:r>
    </w:p>
    <w:p w14:paraId="3C0A0835" w14:textId="5FB7556C" w:rsidR="009A0D7E" w:rsidRPr="0059342D" w:rsidRDefault="009A0D7E" w:rsidP="009A0D7E">
      <w:pPr>
        <w:pStyle w:val="Prrafodelista"/>
        <w:numPr>
          <w:ilvl w:val="1"/>
          <w:numId w:val="46"/>
        </w:numPr>
        <w:rPr>
          <w:lang w:eastAsia="es-CO"/>
        </w:rPr>
      </w:pPr>
      <w:r w:rsidRPr="0059342D">
        <w:rPr>
          <w:lang w:eastAsia="es-CO"/>
        </w:rPr>
        <w:t>AgS</w:t>
      </w:r>
    </w:p>
    <w:p w14:paraId="04548359" w14:textId="77777777" w:rsidR="009A0D7E" w:rsidRPr="0059342D" w:rsidRDefault="009A0D7E" w:rsidP="009A0D7E">
      <w:pPr>
        <w:pStyle w:val="Prrafodelista"/>
        <w:ind w:left="1440"/>
        <w:rPr>
          <w:lang w:eastAsia="es-CO"/>
        </w:rPr>
      </w:pPr>
    </w:p>
    <w:p w14:paraId="0C325E56" w14:textId="1875D3B7" w:rsidR="009A0D7E" w:rsidRPr="0059342D" w:rsidRDefault="00F02B3F" w:rsidP="009A0D7E">
      <w:pPr>
        <w:pStyle w:val="Prrafodelista"/>
        <w:numPr>
          <w:ilvl w:val="0"/>
          <w:numId w:val="46"/>
        </w:numPr>
        <w:rPr>
          <w:lang w:eastAsia="es-CO"/>
        </w:rPr>
      </w:pPr>
      <w:r w:rsidRPr="0059342D">
        <w:rPr>
          <w:lang w:eastAsia="es-CO"/>
        </w:rPr>
        <w:t>¿</w:t>
      </w:r>
      <w:r w:rsidR="009A0D7E" w:rsidRPr="0059342D">
        <w:rPr>
          <w:lang w:eastAsia="es-CO"/>
        </w:rPr>
        <w:t>La fórmula del nitrito de calcio es: Ca</w:t>
      </w:r>
      <w:r w:rsidR="009A0D7E" w:rsidRPr="0059342D">
        <w:rPr>
          <w:vertAlign w:val="subscript"/>
          <w:lang w:eastAsia="es-CO"/>
        </w:rPr>
        <w:t>2</w:t>
      </w:r>
      <w:r w:rsidR="009A0D7E" w:rsidRPr="0059342D">
        <w:rPr>
          <w:lang w:eastAsia="es-CO"/>
        </w:rPr>
        <w:t>NO</w:t>
      </w:r>
      <w:r w:rsidR="009A0D7E" w:rsidRPr="0059342D">
        <w:rPr>
          <w:vertAlign w:val="subscript"/>
          <w:lang w:eastAsia="es-CO"/>
        </w:rPr>
        <w:t>3</w:t>
      </w:r>
      <w:r w:rsidR="009A0D7E" w:rsidRPr="0059342D">
        <w:rPr>
          <w:lang w:eastAsia="es-CO"/>
        </w:rPr>
        <w:t>?</w:t>
      </w:r>
    </w:p>
    <w:p w14:paraId="6761C5C1" w14:textId="77777777" w:rsidR="009A0D7E" w:rsidRPr="0059342D" w:rsidRDefault="009A0D7E" w:rsidP="009A0D7E">
      <w:pPr>
        <w:pStyle w:val="Prrafodelista"/>
        <w:numPr>
          <w:ilvl w:val="1"/>
          <w:numId w:val="46"/>
        </w:numPr>
        <w:rPr>
          <w:lang w:eastAsia="es-CO"/>
        </w:rPr>
      </w:pPr>
      <w:r w:rsidRPr="0059342D">
        <w:rPr>
          <w:lang w:eastAsia="es-CO"/>
        </w:rPr>
        <w:lastRenderedPageBreak/>
        <w:t xml:space="preserve">Verdadero. </w:t>
      </w:r>
    </w:p>
    <w:p w14:paraId="17550534" w14:textId="589BBBC9" w:rsidR="009A0D7E" w:rsidRPr="0059342D" w:rsidRDefault="009A0D7E" w:rsidP="009A0D7E">
      <w:pPr>
        <w:pStyle w:val="Prrafodelista"/>
        <w:numPr>
          <w:ilvl w:val="1"/>
          <w:numId w:val="46"/>
        </w:numPr>
        <w:rPr>
          <w:lang w:eastAsia="es-CO"/>
        </w:rPr>
      </w:pPr>
      <w:r w:rsidRPr="0059342D">
        <w:rPr>
          <w:lang w:eastAsia="es-CO"/>
        </w:rPr>
        <w:t>Falso.</w:t>
      </w:r>
    </w:p>
    <w:p w14:paraId="33C52982" w14:textId="77777777" w:rsidR="009A0D7E" w:rsidRPr="0059342D" w:rsidRDefault="009A0D7E" w:rsidP="009A0D7E">
      <w:pPr>
        <w:pStyle w:val="Prrafodelista"/>
        <w:ind w:left="1440"/>
        <w:rPr>
          <w:lang w:eastAsia="es-CO"/>
        </w:rPr>
      </w:pPr>
    </w:p>
    <w:p w14:paraId="1EA65A5B" w14:textId="24241CE9" w:rsidR="009A0D7E" w:rsidRPr="0059342D" w:rsidRDefault="00F02B3F" w:rsidP="009A0D7E">
      <w:pPr>
        <w:pStyle w:val="Prrafodelista"/>
        <w:numPr>
          <w:ilvl w:val="0"/>
          <w:numId w:val="46"/>
        </w:numPr>
        <w:rPr>
          <w:lang w:eastAsia="es-CO"/>
        </w:rPr>
      </w:pPr>
      <w:r w:rsidRPr="0059342D">
        <w:rPr>
          <w:lang w:eastAsia="es-CO"/>
        </w:rPr>
        <w:t>¿</w:t>
      </w:r>
      <w:r w:rsidR="009A0D7E" w:rsidRPr="0059342D">
        <w:rPr>
          <w:lang w:eastAsia="es-CO"/>
        </w:rPr>
        <w:t>Cuál es la fórmula química del sulfato de cromo (III)?</w:t>
      </w:r>
    </w:p>
    <w:p w14:paraId="4868BB0D" w14:textId="0D51432D" w:rsidR="009A0D7E" w:rsidRPr="0059342D" w:rsidRDefault="009A0D7E" w:rsidP="009A0D7E">
      <w:pPr>
        <w:pStyle w:val="Prrafodelista"/>
        <w:numPr>
          <w:ilvl w:val="1"/>
          <w:numId w:val="46"/>
        </w:numPr>
        <w:rPr>
          <w:lang w:eastAsia="es-CO"/>
        </w:rPr>
      </w:pPr>
      <w:r w:rsidRPr="0059342D">
        <w:rPr>
          <w:lang w:eastAsia="es-CO"/>
        </w:rPr>
        <w:t>Cr (SO</w:t>
      </w:r>
      <w:r w:rsidRPr="0059342D">
        <w:rPr>
          <w:vertAlign w:val="subscript"/>
          <w:lang w:eastAsia="es-CO"/>
        </w:rPr>
        <w:t>3</w:t>
      </w:r>
      <w:r w:rsidRPr="0059342D">
        <w:rPr>
          <w:lang w:eastAsia="es-CO"/>
        </w:rPr>
        <w:t>)</w:t>
      </w:r>
      <w:r w:rsidRPr="0059342D">
        <w:rPr>
          <w:vertAlign w:val="subscript"/>
          <w:lang w:eastAsia="es-CO"/>
        </w:rPr>
        <w:t>3.</w:t>
      </w:r>
    </w:p>
    <w:p w14:paraId="74DCC8E5" w14:textId="5C382564" w:rsidR="009A0D7E" w:rsidRPr="0059342D" w:rsidRDefault="009A0D7E" w:rsidP="009A0D7E">
      <w:pPr>
        <w:pStyle w:val="Prrafodelista"/>
        <w:numPr>
          <w:ilvl w:val="1"/>
          <w:numId w:val="46"/>
        </w:numPr>
        <w:rPr>
          <w:lang w:eastAsia="es-CO"/>
        </w:rPr>
      </w:pPr>
      <w:r w:rsidRPr="0059342D">
        <w:rPr>
          <w:lang w:eastAsia="es-CO"/>
        </w:rPr>
        <w:t>CrSO</w:t>
      </w:r>
      <w:r w:rsidRPr="0059342D">
        <w:rPr>
          <w:vertAlign w:val="subscript"/>
          <w:lang w:eastAsia="es-CO"/>
        </w:rPr>
        <w:t>4.</w:t>
      </w:r>
    </w:p>
    <w:p w14:paraId="5513FDF7" w14:textId="018ABF3D" w:rsidR="009A0D7E" w:rsidRPr="0059342D" w:rsidRDefault="009A0D7E" w:rsidP="009A0D7E">
      <w:pPr>
        <w:pStyle w:val="Prrafodelista"/>
        <w:numPr>
          <w:ilvl w:val="1"/>
          <w:numId w:val="46"/>
        </w:numPr>
        <w:rPr>
          <w:lang w:eastAsia="es-CO"/>
        </w:rPr>
      </w:pPr>
      <w:r w:rsidRPr="0059342D">
        <w:rPr>
          <w:lang w:eastAsia="es-CO"/>
        </w:rPr>
        <w:t>Cr</w:t>
      </w:r>
      <w:r w:rsidRPr="0059342D">
        <w:rPr>
          <w:vertAlign w:val="subscript"/>
          <w:lang w:eastAsia="es-CO"/>
        </w:rPr>
        <w:t xml:space="preserve">2 </w:t>
      </w:r>
      <w:r w:rsidRPr="0059342D">
        <w:rPr>
          <w:lang w:eastAsia="es-CO"/>
        </w:rPr>
        <w:t>(SO</w:t>
      </w:r>
      <w:r w:rsidRPr="0059342D">
        <w:rPr>
          <w:vertAlign w:val="subscript"/>
          <w:lang w:eastAsia="es-CO"/>
        </w:rPr>
        <w:t>3</w:t>
      </w:r>
      <w:r w:rsidRPr="0059342D">
        <w:rPr>
          <w:lang w:eastAsia="es-CO"/>
        </w:rPr>
        <w:t>)</w:t>
      </w:r>
      <w:r w:rsidRPr="0059342D">
        <w:rPr>
          <w:vertAlign w:val="subscript"/>
          <w:lang w:eastAsia="es-CO"/>
        </w:rPr>
        <w:t>3.</w:t>
      </w:r>
    </w:p>
    <w:p w14:paraId="393F9DF6" w14:textId="42D728E1" w:rsidR="009A0D7E" w:rsidRPr="0059342D" w:rsidRDefault="009A0D7E" w:rsidP="009A0D7E">
      <w:pPr>
        <w:pStyle w:val="Prrafodelista"/>
        <w:numPr>
          <w:ilvl w:val="1"/>
          <w:numId w:val="46"/>
        </w:numPr>
        <w:rPr>
          <w:lang w:eastAsia="es-CO"/>
        </w:rPr>
      </w:pPr>
      <w:r w:rsidRPr="0059342D">
        <w:rPr>
          <w:lang w:eastAsia="es-CO"/>
        </w:rPr>
        <w:t>Cr</w:t>
      </w:r>
      <w:r w:rsidRPr="0059342D">
        <w:rPr>
          <w:vertAlign w:val="subscript"/>
          <w:lang w:eastAsia="es-CO"/>
        </w:rPr>
        <w:t xml:space="preserve">2 </w:t>
      </w:r>
      <w:r w:rsidRPr="0059342D">
        <w:rPr>
          <w:lang w:eastAsia="es-CO"/>
        </w:rPr>
        <w:t>(SO</w:t>
      </w:r>
      <w:r w:rsidRPr="0059342D">
        <w:rPr>
          <w:vertAlign w:val="subscript"/>
          <w:lang w:eastAsia="es-CO"/>
        </w:rPr>
        <w:t>4</w:t>
      </w:r>
      <w:r w:rsidRPr="0059342D">
        <w:rPr>
          <w:lang w:eastAsia="es-CO"/>
        </w:rPr>
        <w:t>)</w:t>
      </w:r>
      <w:r w:rsidRPr="0059342D">
        <w:rPr>
          <w:vertAlign w:val="subscript"/>
          <w:lang w:eastAsia="es-CO"/>
        </w:rPr>
        <w:t>3.</w:t>
      </w:r>
    </w:p>
    <w:p w14:paraId="2730D5D4" w14:textId="77777777" w:rsidR="00B259A8" w:rsidRPr="0059342D" w:rsidRDefault="00B259A8" w:rsidP="00B259A8">
      <w:pPr>
        <w:pStyle w:val="Prrafodelista"/>
        <w:ind w:left="1440"/>
        <w:rPr>
          <w:lang w:eastAsia="es-CO"/>
        </w:rPr>
      </w:pPr>
    </w:p>
    <w:p w14:paraId="43E48D75" w14:textId="4AEDE983" w:rsidR="00B259A8" w:rsidRPr="0059342D" w:rsidRDefault="00F02B3F" w:rsidP="00B259A8">
      <w:pPr>
        <w:pStyle w:val="Prrafodelista"/>
        <w:numPr>
          <w:ilvl w:val="0"/>
          <w:numId w:val="46"/>
        </w:numPr>
        <w:rPr>
          <w:lang w:eastAsia="es-CO"/>
        </w:rPr>
      </w:pPr>
      <w:r w:rsidRPr="0059342D">
        <w:rPr>
          <w:lang w:eastAsia="es-CO"/>
        </w:rPr>
        <w:t>¿</w:t>
      </w:r>
      <w:r w:rsidR="00B259A8" w:rsidRPr="0059342D">
        <w:rPr>
          <w:lang w:eastAsia="es-CO"/>
        </w:rPr>
        <w:t>Cuál es la fórmula química del ácido nítrico?</w:t>
      </w:r>
    </w:p>
    <w:p w14:paraId="321389BC" w14:textId="1787FA76" w:rsidR="00B259A8" w:rsidRPr="0059342D" w:rsidRDefault="00B259A8" w:rsidP="00B259A8">
      <w:pPr>
        <w:pStyle w:val="Prrafodelista"/>
        <w:numPr>
          <w:ilvl w:val="1"/>
          <w:numId w:val="46"/>
        </w:numPr>
        <w:rPr>
          <w:lang w:eastAsia="es-CO"/>
        </w:rPr>
      </w:pPr>
      <w:r w:rsidRPr="0059342D">
        <w:rPr>
          <w:lang w:eastAsia="es-CO"/>
        </w:rPr>
        <w:t>H</w:t>
      </w:r>
      <w:r w:rsidRPr="0059342D">
        <w:rPr>
          <w:vertAlign w:val="subscript"/>
          <w:lang w:eastAsia="es-CO"/>
        </w:rPr>
        <w:t>2</w:t>
      </w:r>
      <w:r w:rsidRPr="0059342D">
        <w:rPr>
          <w:lang w:eastAsia="es-CO"/>
        </w:rPr>
        <w:t>NO</w:t>
      </w:r>
      <w:r w:rsidRPr="0059342D">
        <w:rPr>
          <w:vertAlign w:val="subscript"/>
          <w:lang w:eastAsia="es-CO"/>
        </w:rPr>
        <w:t>2.</w:t>
      </w:r>
    </w:p>
    <w:p w14:paraId="3297CF09" w14:textId="56A04F8A" w:rsidR="00B259A8" w:rsidRPr="0059342D" w:rsidRDefault="00B259A8" w:rsidP="00B259A8">
      <w:pPr>
        <w:pStyle w:val="Prrafodelista"/>
        <w:numPr>
          <w:ilvl w:val="1"/>
          <w:numId w:val="46"/>
        </w:numPr>
        <w:rPr>
          <w:lang w:eastAsia="es-CO"/>
        </w:rPr>
      </w:pPr>
      <w:r w:rsidRPr="0059342D">
        <w:rPr>
          <w:lang w:eastAsia="es-CO"/>
        </w:rPr>
        <w:t>H</w:t>
      </w:r>
      <w:r w:rsidRPr="0059342D">
        <w:rPr>
          <w:vertAlign w:val="subscript"/>
          <w:lang w:eastAsia="es-CO"/>
        </w:rPr>
        <w:t>2</w:t>
      </w:r>
      <w:r w:rsidRPr="0059342D">
        <w:rPr>
          <w:lang w:eastAsia="es-CO"/>
        </w:rPr>
        <w:t>NO</w:t>
      </w:r>
      <w:r w:rsidRPr="0059342D">
        <w:rPr>
          <w:vertAlign w:val="subscript"/>
          <w:lang w:eastAsia="es-CO"/>
        </w:rPr>
        <w:t>3.</w:t>
      </w:r>
    </w:p>
    <w:p w14:paraId="04EE48AA" w14:textId="5F1856B2" w:rsidR="00B259A8" w:rsidRPr="0059342D" w:rsidRDefault="00B259A8" w:rsidP="00B259A8">
      <w:pPr>
        <w:pStyle w:val="Prrafodelista"/>
        <w:numPr>
          <w:ilvl w:val="1"/>
          <w:numId w:val="46"/>
        </w:numPr>
        <w:rPr>
          <w:lang w:eastAsia="es-CO"/>
        </w:rPr>
      </w:pPr>
      <w:r w:rsidRPr="0059342D">
        <w:rPr>
          <w:lang w:eastAsia="es-CO"/>
        </w:rPr>
        <w:t>HNO</w:t>
      </w:r>
      <w:r w:rsidRPr="0059342D">
        <w:rPr>
          <w:vertAlign w:val="subscript"/>
          <w:lang w:eastAsia="es-CO"/>
        </w:rPr>
        <w:t>2.</w:t>
      </w:r>
    </w:p>
    <w:p w14:paraId="401E4D7E" w14:textId="43C2C447" w:rsidR="00B259A8" w:rsidRPr="0059342D" w:rsidRDefault="00B259A8" w:rsidP="00B259A8">
      <w:pPr>
        <w:pStyle w:val="Prrafodelista"/>
        <w:numPr>
          <w:ilvl w:val="1"/>
          <w:numId w:val="46"/>
        </w:numPr>
        <w:rPr>
          <w:lang w:eastAsia="es-CO"/>
        </w:rPr>
      </w:pPr>
      <w:r w:rsidRPr="0059342D">
        <w:rPr>
          <w:lang w:eastAsia="es-CO"/>
        </w:rPr>
        <w:t>HNO</w:t>
      </w:r>
      <w:r w:rsidRPr="0059342D">
        <w:rPr>
          <w:vertAlign w:val="subscript"/>
          <w:lang w:eastAsia="es-CO"/>
        </w:rPr>
        <w:t>3.</w:t>
      </w:r>
    </w:p>
    <w:p w14:paraId="4AEC9BE1" w14:textId="7224DA35" w:rsidR="004E4D46" w:rsidRPr="0059342D" w:rsidRDefault="004E4D46" w:rsidP="004E4D46">
      <w:pPr>
        <w:pStyle w:val="Prrafodelista"/>
        <w:ind w:left="1440"/>
        <w:rPr>
          <w:lang w:eastAsia="es-CO"/>
        </w:rPr>
      </w:pPr>
      <w:r w:rsidRPr="0059342D">
        <w:rPr>
          <w:vertAlign w:val="subscript"/>
          <w:lang w:eastAsia="es-CO"/>
        </w:rPr>
        <w:t xml:space="preserve"> </w:t>
      </w:r>
    </w:p>
    <w:p w14:paraId="02C6E9C6" w14:textId="0AD40A6F" w:rsidR="004E4D46" w:rsidRPr="0059342D" w:rsidRDefault="004E4D46" w:rsidP="004E4D46">
      <w:pPr>
        <w:pStyle w:val="Prrafodelista"/>
        <w:numPr>
          <w:ilvl w:val="0"/>
          <w:numId w:val="46"/>
        </w:numPr>
        <w:rPr>
          <w:lang w:eastAsia="es-CO"/>
        </w:rPr>
      </w:pPr>
      <w:r w:rsidRPr="0059342D">
        <w:rPr>
          <w:lang w:eastAsia="es-CO"/>
        </w:rPr>
        <w:t>Cuál es la fórmula química del hidróxido de mercurio (II)?</w:t>
      </w:r>
    </w:p>
    <w:p w14:paraId="24030B13" w14:textId="03B7113C" w:rsidR="004E4D46" w:rsidRPr="0059342D" w:rsidRDefault="004E4D46" w:rsidP="004E4D46">
      <w:pPr>
        <w:pStyle w:val="Prrafodelista"/>
        <w:numPr>
          <w:ilvl w:val="1"/>
          <w:numId w:val="46"/>
        </w:numPr>
        <w:rPr>
          <w:lang w:eastAsia="es-CO"/>
        </w:rPr>
      </w:pPr>
      <w:r w:rsidRPr="0059342D">
        <w:rPr>
          <w:lang w:eastAsia="es-CO"/>
        </w:rPr>
        <w:t>Hg</w:t>
      </w:r>
      <w:r w:rsidRPr="0059342D">
        <w:rPr>
          <w:vertAlign w:val="subscript"/>
          <w:lang w:eastAsia="es-CO"/>
        </w:rPr>
        <w:t>2</w:t>
      </w:r>
      <w:r w:rsidRPr="0059342D">
        <w:rPr>
          <w:lang w:eastAsia="es-CO"/>
        </w:rPr>
        <w:t>O</w:t>
      </w:r>
      <w:r w:rsidR="002F3E39" w:rsidRPr="0059342D">
        <w:rPr>
          <w:lang w:eastAsia="es-CO"/>
        </w:rPr>
        <w:t xml:space="preserve"> </w:t>
      </w:r>
      <w:r w:rsidRPr="0059342D">
        <w:rPr>
          <w:lang w:eastAsia="es-CO"/>
        </w:rPr>
        <w:t>H</w:t>
      </w:r>
    </w:p>
    <w:p w14:paraId="23CCAFF3" w14:textId="211CE70B" w:rsidR="004E4D46" w:rsidRPr="0059342D" w:rsidRDefault="004E4D46" w:rsidP="004E4D46">
      <w:pPr>
        <w:pStyle w:val="Prrafodelista"/>
        <w:numPr>
          <w:ilvl w:val="1"/>
          <w:numId w:val="46"/>
        </w:numPr>
        <w:rPr>
          <w:lang w:eastAsia="es-CO"/>
        </w:rPr>
      </w:pPr>
      <w:r w:rsidRPr="0059342D">
        <w:rPr>
          <w:lang w:eastAsia="es-CO"/>
        </w:rPr>
        <w:t>Hg</w:t>
      </w:r>
      <w:r w:rsidRPr="0059342D">
        <w:rPr>
          <w:vertAlign w:val="subscript"/>
          <w:lang w:eastAsia="es-CO"/>
        </w:rPr>
        <w:t>3</w:t>
      </w:r>
      <w:r w:rsidRPr="0059342D">
        <w:rPr>
          <w:lang w:eastAsia="es-CO"/>
        </w:rPr>
        <w:t>O</w:t>
      </w:r>
      <w:r w:rsidR="002F3E39" w:rsidRPr="0059342D">
        <w:rPr>
          <w:lang w:eastAsia="es-CO"/>
        </w:rPr>
        <w:t xml:space="preserve"> </w:t>
      </w:r>
      <w:r w:rsidRPr="0059342D">
        <w:rPr>
          <w:lang w:eastAsia="es-CO"/>
        </w:rPr>
        <w:t>H</w:t>
      </w:r>
    </w:p>
    <w:p w14:paraId="7E86B1CC" w14:textId="6CD845F8" w:rsidR="004E4D46" w:rsidRPr="0059342D" w:rsidRDefault="004E4D46" w:rsidP="004E4D46">
      <w:pPr>
        <w:pStyle w:val="Prrafodelista"/>
        <w:numPr>
          <w:ilvl w:val="1"/>
          <w:numId w:val="46"/>
        </w:numPr>
        <w:rPr>
          <w:lang w:eastAsia="es-CO"/>
        </w:rPr>
      </w:pPr>
      <w:r w:rsidRPr="0059342D">
        <w:rPr>
          <w:lang w:eastAsia="es-CO"/>
        </w:rPr>
        <w:t>Hg(O</w:t>
      </w:r>
      <w:r w:rsidR="002F3E39" w:rsidRPr="0059342D">
        <w:rPr>
          <w:lang w:eastAsia="es-CO"/>
        </w:rPr>
        <w:t xml:space="preserve"> </w:t>
      </w:r>
      <w:r w:rsidRPr="0059342D">
        <w:rPr>
          <w:lang w:eastAsia="es-CO"/>
        </w:rPr>
        <w:t>H)</w:t>
      </w:r>
      <w:r w:rsidRPr="0059342D">
        <w:rPr>
          <w:vertAlign w:val="subscript"/>
          <w:lang w:eastAsia="es-CO"/>
        </w:rPr>
        <w:t>2</w:t>
      </w:r>
    </w:p>
    <w:p w14:paraId="3E3FDD05" w14:textId="4001250B" w:rsidR="004E4D46" w:rsidRPr="0059342D" w:rsidRDefault="004E4D46" w:rsidP="004E4D46">
      <w:pPr>
        <w:pStyle w:val="Prrafodelista"/>
        <w:numPr>
          <w:ilvl w:val="1"/>
          <w:numId w:val="46"/>
        </w:numPr>
        <w:rPr>
          <w:lang w:eastAsia="es-CO"/>
        </w:rPr>
      </w:pPr>
      <w:r w:rsidRPr="0059342D">
        <w:rPr>
          <w:lang w:eastAsia="es-CO"/>
        </w:rPr>
        <w:t>HgO</w:t>
      </w:r>
      <w:r w:rsidR="002F3E39" w:rsidRPr="0059342D">
        <w:rPr>
          <w:lang w:eastAsia="es-CO"/>
        </w:rPr>
        <w:t xml:space="preserve"> </w:t>
      </w:r>
      <w:r w:rsidRPr="0059342D">
        <w:rPr>
          <w:lang w:eastAsia="es-CO"/>
        </w:rPr>
        <w:t>H</w:t>
      </w:r>
    </w:p>
    <w:p w14:paraId="2481F99A" w14:textId="77777777" w:rsidR="00B3071C" w:rsidRPr="0059342D" w:rsidRDefault="00B3071C" w:rsidP="00B3071C">
      <w:pPr>
        <w:pStyle w:val="Prrafodelista"/>
        <w:ind w:left="1440"/>
        <w:rPr>
          <w:lang w:eastAsia="es-CO"/>
        </w:rPr>
      </w:pPr>
    </w:p>
    <w:p w14:paraId="794C4197" w14:textId="77777777" w:rsidR="00B3071C" w:rsidRPr="0059342D" w:rsidRDefault="00B3071C" w:rsidP="00B3071C">
      <w:pPr>
        <w:pStyle w:val="Prrafodelista"/>
        <w:numPr>
          <w:ilvl w:val="0"/>
          <w:numId w:val="46"/>
        </w:numPr>
        <w:rPr>
          <w:lang w:eastAsia="es-CO"/>
        </w:rPr>
      </w:pPr>
      <w:r w:rsidRPr="0059342D">
        <w:rPr>
          <w:lang w:eastAsia="es-CO"/>
        </w:rPr>
        <w:t>La fórmula del óxido de sodio es:</w:t>
      </w:r>
    </w:p>
    <w:p w14:paraId="7D7D49BE" w14:textId="77777777" w:rsidR="00B3071C" w:rsidRPr="0059342D" w:rsidRDefault="00B3071C" w:rsidP="00B3071C">
      <w:pPr>
        <w:pStyle w:val="Prrafodelista"/>
        <w:numPr>
          <w:ilvl w:val="1"/>
          <w:numId w:val="46"/>
        </w:numPr>
        <w:rPr>
          <w:lang w:eastAsia="es-CO"/>
        </w:rPr>
      </w:pPr>
      <w:r w:rsidRPr="0059342D">
        <w:rPr>
          <w:lang w:eastAsia="es-CO"/>
        </w:rPr>
        <w:t>NaO</w:t>
      </w:r>
    </w:p>
    <w:p w14:paraId="4A830305" w14:textId="77777777" w:rsidR="00B3071C" w:rsidRPr="0059342D" w:rsidRDefault="00B3071C" w:rsidP="00B3071C">
      <w:pPr>
        <w:pStyle w:val="Prrafodelista"/>
        <w:numPr>
          <w:ilvl w:val="1"/>
          <w:numId w:val="46"/>
        </w:numPr>
        <w:rPr>
          <w:lang w:eastAsia="es-CO"/>
        </w:rPr>
      </w:pPr>
      <w:r w:rsidRPr="0059342D">
        <w:rPr>
          <w:lang w:eastAsia="es-CO"/>
        </w:rPr>
        <w:t>Na</w:t>
      </w:r>
      <w:r w:rsidRPr="0059342D">
        <w:rPr>
          <w:vertAlign w:val="subscript"/>
          <w:lang w:eastAsia="es-CO"/>
        </w:rPr>
        <w:t>2</w:t>
      </w:r>
      <w:r w:rsidRPr="0059342D">
        <w:rPr>
          <w:lang w:eastAsia="es-CO"/>
        </w:rPr>
        <w:t>O</w:t>
      </w:r>
    </w:p>
    <w:p w14:paraId="1F17C08B" w14:textId="77777777" w:rsidR="00B3071C" w:rsidRPr="0059342D" w:rsidRDefault="00B3071C" w:rsidP="00B3071C">
      <w:pPr>
        <w:pStyle w:val="Prrafodelista"/>
        <w:numPr>
          <w:ilvl w:val="1"/>
          <w:numId w:val="46"/>
        </w:numPr>
        <w:rPr>
          <w:lang w:eastAsia="es-CO"/>
        </w:rPr>
      </w:pPr>
      <w:r w:rsidRPr="0059342D">
        <w:rPr>
          <w:lang w:eastAsia="es-CO"/>
        </w:rPr>
        <w:t>NaO</w:t>
      </w:r>
      <w:r w:rsidRPr="0059342D">
        <w:rPr>
          <w:vertAlign w:val="subscript"/>
          <w:lang w:eastAsia="es-CO"/>
        </w:rPr>
        <w:t>2</w:t>
      </w:r>
    </w:p>
    <w:p w14:paraId="6A4D8EFC" w14:textId="6D425349" w:rsidR="00B3071C" w:rsidRPr="0059342D" w:rsidRDefault="00B3071C" w:rsidP="00B3071C">
      <w:pPr>
        <w:pStyle w:val="Prrafodelista"/>
        <w:numPr>
          <w:ilvl w:val="1"/>
          <w:numId w:val="46"/>
        </w:numPr>
        <w:rPr>
          <w:lang w:eastAsia="es-CO"/>
        </w:rPr>
      </w:pPr>
      <w:r w:rsidRPr="0059342D">
        <w:rPr>
          <w:lang w:eastAsia="es-CO"/>
        </w:rPr>
        <w:t>Na</w:t>
      </w:r>
      <w:r w:rsidRPr="0059342D">
        <w:rPr>
          <w:vertAlign w:val="subscript"/>
          <w:lang w:eastAsia="es-CO"/>
        </w:rPr>
        <w:t>2</w:t>
      </w:r>
      <w:r w:rsidRPr="0059342D">
        <w:rPr>
          <w:lang w:eastAsia="es-CO"/>
        </w:rPr>
        <w:t>O</w:t>
      </w:r>
      <w:r w:rsidRPr="0059342D">
        <w:rPr>
          <w:vertAlign w:val="subscript"/>
          <w:lang w:eastAsia="es-CO"/>
        </w:rPr>
        <w:t>3</w:t>
      </w:r>
    </w:p>
    <w:p w14:paraId="7414983E" w14:textId="77777777" w:rsidR="007E3487" w:rsidRPr="0059342D" w:rsidRDefault="007E3487" w:rsidP="007E3487">
      <w:pPr>
        <w:pStyle w:val="Prrafodelista"/>
        <w:ind w:left="1440"/>
        <w:rPr>
          <w:lang w:eastAsia="es-CO"/>
        </w:rPr>
      </w:pPr>
    </w:p>
    <w:p w14:paraId="5ACF5CAC" w14:textId="11368838" w:rsidR="007E3487" w:rsidRPr="0059342D" w:rsidRDefault="007E3487" w:rsidP="007E3487">
      <w:pPr>
        <w:pStyle w:val="Ttulo1"/>
      </w:pPr>
      <w:bookmarkStart w:id="80" w:name="_Toc427250035"/>
      <w:r w:rsidRPr="0059342D">
        <w:t>leyes ponderales de la materia</w:t>
      </w:r>
      <w:bookmarkEnd w:id="80"/>
    </w:p>
    <w:p w14:paraId="0C109B8B" w14:textId="77777777" w:rsidR="00973B95" w:rsidRPr="0059342D" w:rsidRDefault="00973B95" w:rsidP="00973B95">
      <w:pPr>
        <w:rPr>
          <w:lang w:eastAsia="es-CO"/>
        </w:rPr>
      </w:pPr>
    </w:p>
    <w:p w14:paraId="73860EB2" w14:textId="2E51B9E4" w:rsidR="00973B95" w:rsidRPr="0059342D" w:rsidRDefault="00973B95" w:rsidP="00973B95">
      <w:pPr>
        <w:rPr>
          <w:lang w:eastAsia="es-CO"/>
        </w:rPr>
      </w:pPr>
      <w:r w:rsidRPr="0059342D">
        <w:rPr>
          <w:lang w:val="fr-FR" w:eastAsia="es-CO"/>
        </w:rPr>
        <w:lastRenderedPageBreak/>
        <w:t>Antoine Laurent de Lavoisier</w:t>
      </w:r>
      <w:r w:rsidRPr="0059342D">
        <w:rPr>
          <w:lang w:eastAsia="es-CO"/>
        </w:rPr>
        <w:t xml:space="preserve"> (1743-1794), fu</w:t>
      </w:r>
      <w:r w:rsidR="002F3E39" w:rsidRPr="0059342D">
        <w:rPr>
          <w:lang w:eastAsia="es-CO"/>
        </w:rPr>
        <w:t>e e</w:t>
      </w:r>
      <w:r w:rsidRPr="0059342D">
        <w:rPr>
          <w:lang w:eastAsia="es-CO"/>
        </w:rPr>
        <w:t>l primer químico que comprendió la importancia de la medida en el estudio de las transformaciones químicas. Realizó cuidadosas mediciones con la balanza y obtuvo la información necesaria para proporcionar una explicación correcta de reacciones en las cuales, metales como el mercurio o el cobre se calentaban en presencia de aire.</w:t>
      </w:r>
    </w:p>
    <w:p w14:paraId="3C15202B" w14:textId="77777777" w:rsidR="00973B95" w:rsidRPr="0059342D" w:rsidRDefault="00973B95" w:rsidP="00973B95">
      <w:pPr>
        <w:rPr>
          <w:lang w:eastAsia="es-CO"/>
        </w:rPr>
      </w:pPr>
    </w:p>
    <w:p w14:paraId="569E3C97" w14:textId="1E8985D0" w:rsidR="00EA4CC1" w:rsidRPr="0059342D" w:rsidRDefault="00973B95" w:rsidP="00EA4CC1">
      <w:pPr>
        <w:pStyle w:val="Ttulo2"/>
      </w:pPr>
      <w:bookmarkStart w:id="81" w:name="_Toc427250036"/>
      <w:r w:rsidRPr="0059342D">
        <w:t>Ley de la conservación de la masa</w:t>
      </w:r>
      <w:r w:rsidR="00EA4CC1" w:rsidRPr="0059342D">
        <w:t>.</w:t>
      </w:r>
      <w:bookmarkEnd w:id="81"/>
    </w:p>
    <w:p w14:paraId="31397C7F" w14:textId="39F386B4" w:rsidR="00973B95" w:rsidRPr="0059342D" w:rsidRDefault="00973B95" w:rsidP="00973B95">
      <w:pPr>
        <w:rPr>
          <w:lang w:eastAsia="es-CO"/>
        </w:rPr>
      </w:pPr>
      <w:r w:rsidRPr="0059342D">
        <w:rPr>
          <w:lang w:val="fr-FR" w:eastAsia="es-CO"/>
        </w:rPr>
        <w:t>Lavoisier</w:t>
      </w:r>
      <w:r w:rsidRPr="0059342D">
        <w:rPr>
          <w:lang w:eastAsia="es-CO"/>
        </w:rPr>
        <w:t xml:space="preserve"> generalizó sus resultados a todas las reacciones químicas, enunciando la llamada ley de la conservación de la masa, que puede formularse de la siguiente </w:t>
      </w:r>
      <w:proofErr w:type="gramStart"/>
      <w:r w:rsidRPr="0059342D">
        <w:rPr>
          <w:lang w:eastAsia="es-CO"/>
        </w:rPr>
        <w:t>manera:</w:t>
      </w:r>
      <w:proofErr w:type="gramEnd"/>
    </w:p>
    <w:p w14:paraId="742BC8BC" w14:textId="27CCCFC1" w:rsidR="00973B95" w:rsidRPr="0059342D" w:rsidRDefault="00973B95" w:rsidP="00973B95">
      <w:pPr>
        <w:rPr>
          <w:lang w:eastAsia="es-CO"/>
        </w:rPr>
      </w:pPr>
      <w:r w:rsidRPr="0059342D">
        <w:rPr>
          <w:lang w:eastAsia="es-CO"/>
        </w:rPr>
        <w:t>En toda reacción química, la masa total de las sustancias reaccionantes es igual a la masa total de los productos de la reacción.</w:t>
      </w:r>
    </w:p>
    <w:p w14:paraId="1194AE79" w14:textId="72A9C94D" w:rsidR="00F6746A" w:rsidRPr="0059342D" w:rsidRDefault="00F6746A" w:rsidP="00F6746A">
      <w:pPr>
        <w:rPr>
          <w:lang w:eastAsia="es-CO"/>
        </w:rPr>
      </w:pPr>
      <w:r w:rsidRPr="0059342D">
        <w:rPr>
          <w:lang w:eastAsia="es-CO"/>
        </w:rPr>
        <w:t>La conservación de la masa en las reacciones químicas debe representarse también en las ecuaciones químicas. Una ecuación química equilibrada es aquella en la que el número de átomos de cada elemento es igual en los reactantes y en los productos. Para equilibrar una ecuación química, se colocan números enteros delante de las fórmulas o los símbolos químicos de las sustancias que intervienen.</w:t>
      </w:r>
    </w:p>
    <w:p w14:paraId="233D02D4" w14:textId="77777777" w:rsidR="00F6746A" w:rsidRPr="0059342D" w:rsidRDefault="00F6746A" w:rsidP="00F6746A">
      <w:r w:rsidRPr="0059342D">
        <w:t>Ley de Conservación de la Masa o Ley de</w:t>
      </w:r>
      <w:r w:rsidRPr="0059342D">
        <w:rPr>
          <w:lang w:val="fr-FR"/>
        </w:rPr>
        <w:t xml:space="preserve"> Lavoisier</w:t>
      </w:r>
      <w:r w:rsidRPr="0059342D">
        <w:t xml:space="preserve"> En 1770, </w:t>
      </w:r>
      <w:r w:rsidRPr="0059342D">
        <w:rPr>
          <w:lang w:val="fr-FR"/>
        </w:rPr>
        <w:t xml:space="preserve">Antoine Laurent Lavoisier </w:t>
      </w:r>
      <w:r w:rsidRPr="0059342D">
        <w:t xml:space="preserve">realizó el experimento del calentamiento del agua utilizando un aparato que condensaba el vapor y lo devolvía al recipiente sin perder un sólo gramo de agua. Pesó el agua y el recipiente antes y después de realizar el experimento. Gracias a este “sencillo” experimento, demostró que el peso del matraz del condensador y del agua seguía siendo el mismo antes y después de una prolongada ebullición. Sin embargo, un sedimento terroso seguía apareciendo. </w:t>
      </w:r>
      <w:r w:rsidRPr="0059342D">
        <w:lastRenderedPageBreak/>
        <w:t>Extrajo y pesó el depósito formado así como el matraz. Y comprobó que la suma de ambos era igual al peso del matraz antes de iniciar la experiencia. Es decir, el poso terroso provenía de una descomposición del vidrio provocada por el calor.</w:t>
      </w:r>
    </w:p>
    <w:p w14:paraId="76A247EB" w14:textId="77777777" w:rsidR="00F6746A" w:rsidRPr="0059342D" w:rsidRDefault="00F6746A" w:rsidP="00F6746A">
      <w:r w:rsidRPr="0059342D">
        <w:t xml:space="preserve">Posteriormente, se ocupó de las reacciones químicas y comprobó que la masa (cantidad de materia) es algo permanente e indestructible, algo que se conserva pese a todos los cambios. </w:t>
      </w:r>
      <w:r w:rsidRPr="00577437">
        <w:t xml:space="preserve">Newton </w:t>
      </w:r>
      <w:r w:rsidRPr="0059342D">
        <w:t xml:space="preserve">defendió en la física la idea de que una masa permanecía constante a través de todos los movimientos, y </w:t>
      </w:r>
      <w:r w:rsidRPr="0059342D">
        <w:rPr>
          <w:lang w:val="fr-FR"/>
        </w:rPr>
        <w:t>Lavoisier</w:t>
      </w:r>
      <w:r w:rsidRPr="0059342D">
        <w:t xml:space="preserve"> la aplicó al mundo de la química.</w:t>
      </w:r>
    </w:p>
    <w:p w14:paraId="4AADF875" w14:textId="77777777" w:rsidR="00F6746A" w:rsidRPr="0059342D" w:rsidRDefault="00F6746A" w:rsidP="00F6746A">
      <w:r w:rsidRPr="0059342D">
        <w:t xml:space="preserve">En 1774, </w:t>
      </w:r>
      <w:r w:rsidRPr="0059342D">
        <w:rPr>
          <w:lang w:val="fr-FR"/>
        </w:rPr>
        <w:t>Lavoisier</w:t>
      </w:r>
      <w:r w:rsidRPr="0059342D">
        <w:t xml:space="preserve"> enunció su Ley de conservación de la masa, indicando que “en toda transformación química, la masa total de los reactivos que reaccionan es igual a la masa total de los productos de la reacción”, es decir, la materia ni se crea ni se destruye, sólo se reorganiza.</w:t>
      </w:r>
    </w:p>
    <w:p w14:paraId="0F218489" w14:textId="77777777" w:rsidR="00F6746A" w:rsidRPr="0059342D" w:rsidRDefault="00F6746A" w:rsidP="00F6746A">
      <w:r w:rsidRPr="0059342D">
        <w:rPr>
          <w:lang w:val="fr-FR"/>
        </w:rPr>
        <w:t>Lavoisier</w:t>
      </w:r>
      <w:r w:rsidRPr="0059342D">
        <w:t xml:space="preserve"> comprobó su ley en numerosas reacciones, la mayoría de las cuales consistían en someter a calentamiento diversos metales, siempre en recipientes cerrados y con una cantidad determinada </w:t>
      </w:r>
      <w:proofErr w:type="gramStart"/>
      <w:r w:rsidRPr="0059342D">
        <w:t>de aire</w:t>
      </w:r>
      <w:proofErr w:type="gramEnd"/>
      <w:r w:rsidRPr="0059342D">
        <w:t>, pero sobre todo midiendo las masas de las sustancias antes y después de la reacción, como en el experimento presentado en “Ciencia en acción”. Estos experimentos le llevaron no sólo a comprobar que el oxígeno del aire se combina con los metales durante la reacción de oxidación, sino también a demostrar la conservación de la masa durante el proceso.</w:t>
      </w:r>
    </w:p>
    <w:p w14:paraId="13E6420E" w14:textId="77777777" w:rsidR="00F6746A" w:rsidRPr="0059342D" w:rsidRDefault="00F6746A" w:rsidP="00F6746A">
      <w:r w:rsidRPr="0059342D">
        <w:t xml:space="preserve">La Ley de </w:t>
      </w:r>
      <w:r w:rsidRPr="0059342D">
        <w:rPr>
          <w:lang w:val="fr-FR"/>
        </w:rPr>
        <w:t>Lavoisier</w:t>
      </w:r>
      <w:r w:rsidRPr="0059342D">
        <w:t xml:space="preserve"> hizo posible la aparición de la ecuación química la que se sustenta en dos pilares, uno es la ley de </w:t>
      </w:r>
      <w:r w:rsidRPr="0059342D">
        <w:rPr>
          <w:lang w:val="fr-FR"/>
        </w:rPr>
        <w:t>Lavoisier</w:t>
      </w:r>
      <w:r w:rsidRPr="0059342D">
        <w:t xml:space="preserve"> y otro es la formulación moderna de los compuestos químicos, cuyos principios sistemáticos se deben a un conjunto de notables químicos, entre los cuales también destaca </w:t>
      </w:r>
      <w:r w:rsidRPr="0059342D">
        <w:rPr>
          <w:lang w:val="fr-FR"/>
        </w:rPr>
        <w:t>Lavoisier.</w:t>
      </w:r>
    </w:p>
    <w:p w14:paraId="0380D51A" w14:textId="77777777" w:rsidR="00F6746A" w:rsidRPr="0059342D" w:rsidRDefault="00F6746A" w:rsidP="00F6746A">
      <w:r w:rsidRPr="0059342D">
        <w:lastRenderedPageBreak/>
        <w:t xml:space="preserve">En 1798, </w:t>
      </w:r>
      <w:r w:rsidRPr="0059342D">
        <w:rPr>
          <w:lang w:val="fr-FR"/>
        </w:rPr>
        <w:t>Lavoisier</w:t>
      </w:r>
      <w:r w:rsidRPr="0059342D">
        <w:t xml:space="preserve"> publicó un libro de texto en que afirmó: Podemos asentar como axioma incontrovertible que, en todas las operaciones del arte y la naturaleza, nada se crea; existe una cantidad igual de materia tanto antes como después del experimento. La aplicación posterior de esta ley a la teoría atómica permitió a los químicos comprender que durante una reacción química los átomos no se crean ni se destruyen, sólo se reorganizan.</w:t>
      </w:r>
    </w:p>
    <w:p w14:paraId="6B5663C0" w14:textId="0224AD27" w:rsidR="00F6746A" w:rsidRPr="0059342D" w:rsidRDefault="00F6746A" w:rsidP="00F6746A">
      <w:r w:rsidRPr="0059342D">
        <w:t>Esta propiedad se cumple en todas las reacciones químicas, como lo estableció en el siglo XVIII, el químico francés Antoine Lavoisier, a través de la ley de conservación de la masa, según la cual: “en toda reacción química la masa de los reactantes es igual a la masa de los productos”.</w:t>
      </w:r>
    </w:p>
    <w:p w14:paraId="127D786E" w14:textId="77777777" w:rsidR="00F6746A" w:rsidRPr="0059342D" w:rsidRDefault="00F6746A" w:rsidP="00F6746A">
      <w:r w:rsidRPr="0059342D">
        <w:t>La conservación de la masa en las reacciones químicas debe representarse también en las ecuaciones químicas. Una ecuación química equilibrada es aquella en la que el número de átomos de cada elemento es igual en los reactantes y en los productos. Para equilibrar una ecuación química, se colocan números enteros delante de las fórmulas o los símbolos químicos de las sustancias que intervienen.</w:t>
      </w:r>
    </w:p>
    <w:p w14:paraId="7281D85E" w14:textId="77777777" w:rsidR="00F6746A" w:rsidRPr="0059342D" w:rsidRDefault="00F6746A" w:rsidP="00F6746A">
      <w:r w:rsidRPr="0059342D">
        <w:t>Estos números se denominan coeficientes estequiométricos. Por ejemplo, la formación de agua se representaría mediante la siguiente ecuación química:</w:t>
      </w:r>
    </w:p>
    <w:p w14:paraId="7A568821" w14:textId="1A449755" w:rsidR="00F6746A" w:rsidRPr="0059342D" w:rsidRDefault="00767544" w:rsidP="00F6746A">
      <w:r w:rsidRPr="0059342D">
        <w:rPr>
          <w:noProof/>
          <w:position w:val="-68"/>
        </w:rPr>
        <w:object w:dxaOrig="6039" w:dyaOrig="1480" w14:anchorId="46487489">
          <v:shape id="_x0000_i1109" type="#_x0000_t75" alt="dos moleculas de hidrógeno 2H2 más una molécula  de oxígeno O 2  producen dos moléculas de agua 2H2O" style="width:367pt;height:86pt;mso-width-percent:0;mso-height-percent:0;mso-width-percent:0;mso-height-percent:0" o:ole="">
            <v:imagedata r:id="rId406" o:title=""/>
          </v:shape>
          <o:OLEObject Type="Embed" ProgID="Equation.3" ShapeID="_x0000_i1109" DrawAspect="Content" ObjectID="_1655670408" r:id="rId407"/>
        </w:object>
      </w:r>
    </w:p>
    <w:p w14:paraId="64B14F19" w14:textId="77777777" w:rsidR="00F6746A" w:rsidRPr="0059342D" w:rsidRDefault="00F6746A" w:rsidP="00F6746A">
      <w:r w:rsidRPr="0059342D">
        <w:t>La reacción molecular sería:</w:t>
      </w:r>
    </w:p>
    <w:p w14:paraId="01346EB1" w14:textId="77777777" w:rsidR="00F6746A" w:rsidRPr="0059342D" w:rsidRDefault="00F6746A" w:rsidP="00F6746A">
      <w:pPr>
        <w:pStyle w:val="Descripcin"/>
        <w:keepNext/>
        <w:rPr>
          <w:color w:val="auto"/>
          <w:sz w:val="24"/>
        </w:rPr>
      </w:pPr>
      <w:bookmarkStart w:id="82" w:name="_Toc424255376"/>
      <w:bookmarkStart w:id="83" w:name="_Toc426930360"/>
      <w:r w:rsidRPr="0059342D">
        <w:rPr>
          <w:color w:val="auto"/>
          <w:sz w:val="24"/>
        </w:rPr>
        <w:lastRenderedPageBreak/>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13</w:t>
      </w:r>
      <w:r w:rsidRPr="0059342D">
        <w:rPr>
          <w:color w:val="auto"/>
          <w:sz w:val="24"/>
        </w:rPr>
        <w:fldChar w:fldCharType="end"/>
      </w:r>
      <w:r w:rsidRPr="0059342D">
        <w:rPr>
          <w:color w:val="auto"/>
          <w:sz w:val="24"/>
        </w:rPr>
        <w:t>. Ecuación molecular para la formación de agua.</w:t>
      </w:r>
      <w:bookmarkEnd w:id="82"/>
      <w:bookmarkEnd w:id="83"/>
    </w:p>
    <w:p w14:paraId="53873266" w14:textId="77777777" w:rsidR="00F6746A" w:rsidRPr="0059342D" w:rsidRDefault="00F6746A" w:rsidP="00F6746A">
      <w:r w:rsidRPr="0059342D">
        <w:rPr>
          <w:noProof/>
          <w:lang w:eastAsia="es-CO"/>
        </w:rPr>
        <w:drawing>
          <wp:inline distT="0" distB="0" distL="0" distR="0" wp14:anchorId="20AEBAF7" wp14:editId="3E24034D">
            <wp:extent cx="3880485" cy="2663825"/>
            <wp:effectExtent l="0" t="0" r="5715" b="3175"/>
            <wp:docPr id="192" name="Imagen 192" descr="esferas que represetan las moleculas de hidrógeno y oxígeno para la formación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8">
                      <a:grayscl/>
                      <a:extLst>
                        <a:ext uri="{28A0092B-C50C-407E-A947-70E740481C1C}">
                          <a14:useLocalDpi xmlns:a14="http://schemas.microsoft.com/office/drawing/2010/main" val="0"/>
                        </a:ext>
                      </a:extLst>
                    </a:blip>
                    <a:srcRect/>
                    <a:stretch>
                      <a:fillRect/>
                    </a:stretch>
                  </pic:blipFill>
                  <pic:spPr bwMode="auto">
                    <a:xfrm>
                      <a:off x="0" y="0"/>
                      <a:ext cx="3880485" cy="2663825"/>
                    </a:xfrm>
                    <a:prstGeom prst="rect">
                      <a:avLst/>
                    </a:prstGeom>
                    <a:noFill/>
                    <a:ln>
                      <a:noFill/>
                    </a:ln>
                  </pic:spPr>
                </pic:pic>
              </a:graphicData>
            </a:graphic>
          </wp:inline>
        </w:drawing>
      </w:r>
    </w:p>
    <w:p w14:paraId="04A55272" w14:textId="77777777" w:rsidR="00F6746A" w:rsidRPr="0059342D" w:rsidRDefault="00F6746A" w:rsidP="00F6746A">
      <w:r w:rsidRPr="0059342D">
        <w:t>Descripción de la imagen: organización horizontal de la reacción molecular para la formación de agua. Se encuentra en la parte izquierda cuatro esferas pequeñas organizadas en parejas que representan las dos moléculas de hidrógeno, seguido el signo más, luego dos esferas medianas unidas por sus extremos que representan una molécula de oxígeno diatómico, luego una flecha en dirección horizontal, y para finalizar en la parte derecha se encuentran dos esferas medianas separadas cada una unida a dos esferas pequeñas representando de esta manera, las dos moléculas de agua.</w:t>
      </w:r>
    </w:p>
    <w:p w14:paraId="555880C2" w14:textId="77777777" w:rsidR="00F6746A" w:rsidRPr="0059342D" w:rsidRDefault="00F6746A" w:rsidP="00F6746A"/>
    <w:p w14:paraId="0A5E1C5A" w14:textId="77777777" w:rsidR="00F6746A" w:rsidRPr="0059342D" w:rsidRDefault="00F6746A" w:rsidP="00F6746A">
      <w:r w:rsidRPr="0059342D">
        <w:t>Las relaciones de una ecuación química pueden expresarse como relaciones de moléculas, de moles y de masas, así como de volúmenes cuando están implicados gases. Mediante el ejemplo que se presenta a continuación se ilustra la clase de información que puede inferirse a partir de una ecuación química. La reacción muestra la oxidación del dióxido de azufre:</w:t>
      </w:r>
    </w:p>
    <w:p w14:paraId="577268FC" w14:textId="5D66D638" w:rsidR="00F6746A" w:rsidRPr="0059342D" w:rsidRDefault="00767544" w:rsidP="00F6746A">
      <w:r w:rsidRPr="0059342D">
        <w:rPr>
          <w:noProof/>
          <w:position w:val="-18"/>
        </w:rPr>
        <w:object w:dxaOrig="2960" w:dyaOrig="440" w14:anchorId="64AB85E8">
          <v:shape id="_x0000_i1108" type="#_x0000_t75" alt="dos moléculas de óxido sulfuroso 2S O2  más una molécula de oxígeno diatómico O2 producen dos moles de óxido sulfurico 2S O3." style="width:244pt;height:36pt;mso-width-percent:0;mso-height-percent:0;mso-width-percent:0;mso-height-percent:0" o:ole="">
            <v:imagedata r:id="rId409" o:title=""/>
          </v:shape>
          <o:OLEObject Type="Embed" ProgID="Equation.3" ShapeID="_x0000_i1108" DrawAspect="Content" ObjectID="_1655670409" r:id="rId410"/>
        </w:object>
      </w:r>
    </w:p>
    <w:p w14:paraId="5B325F8A" w14:textId="77777777" w:rsidR="00F6746A" w:rsidRPr="0059342D" w:rsidRDefault="00F6746A" w:rsidP="00F6746A">
      <w:r w:rsidRPr="0059342D">
        <w:t>Esta reacción se puede leer de tres formas diferentes según lo trabajado hasta ahora:</w:t>
      </w:r>
    </w:p>
    <w:p w14:paraId="368822BA" w14:textId="77777777" w:rsidR="00F6746A" w:rsidRPr="0059342D" w:rsidRDefault="00F6746A" w:rsidP="00C022D7">
      <w:pPr>
        <w:pStyle w:val="Prrafodelista"/>
        <w:numPr>
          <w:ilvl w:val="0"/>
          <w:numId w:val="47"/>
        </w:numPr>
      </w:pPr>
      <w:r w:rsidRPr="0059342D">
        <w:t>Dos moléculas de óxido sulfuroso pueden reaccionar con una molécula de oxígeno diatómico para producir dos moléculas de óxido sulfúrico.</w:t>
      </w:r>
    </w:p>
    <w:p w14:paraId="1FA8FB23" w14:textId="77777777" w:rsidR="00F6746A" w:rsidRPr="0059342D" w:rsidRDefault="00F6746A" w:rsidP="00F6746A">
      <w:pPr>
        <w:pStyle w:val="Prrafodelista"/>
      </w:pPr>
    </w:p>
    <w:p w14:paraId="30B71EB8" w14:textId="77777777" w:rsidR="00F6746A" w:rsidRPr="0059342D" w:rsidRDefault="00F6746A" w:rsidP="00C022D7">
      <w:pPr>
        <w:pStyle w:val="Prrafodelista"/>
        <w:numPr>
          <w:ilvl w:val="0"/>
          <w:numId w:val="47"/>
        </w:numPr>
      </w:pPr>
      <w:r w:rsidRPr="0059342D">
        <w:t>Dos moles de óxido sulfuroso pueden reaccionar con una mol de oxigeno diatómico para producir dos moles de óxido sulfúrico.</w:t>
      </w:r>
    </w:p>
    <w:p w14:paraId="7C224ABD" w14:textId="77777777" w:rsidR="00F6746A" w:rsidRPr="0059342D" w:rsidRDefault="00F6746A" w:rsidP="00F6746A">
      <w:pPr>
        <w:pStyle w:val="Prrafodelista"/>
      </w:pPr>
    </w:p>
    <w:p w14:paraId="4A9A22F4" w14:textId="77777777" w:rsidR="00F6746A" w:rsidRPr="0059342D" w:rsidRDefault="00F6746A" w:rsidP="00C022D7">
      <w:pPr>
        <w:pStyle w:val="Prrafodelista"/>
        <w:numPr>
          <w:ilvl w:val="0"/>
          <w:numId w:val="47"/>
        </w:numPr>
      </w:pPr>
      <w:r w:rsidRPr="0059342D">
        <w:t>128 gramos de óxido sulfuroso pueden reaccionar con 32 gramos de oxigeno diatómico para producir 160 gramos de óxido sulfúrico.</w:t>
      </w:r>
    </w:p>
    <w:p w14:paraId="163BD2DE" w14:textId="2CDBAA65" w:rsidR="00F6746A" w:rsidRPr="0059342D" w:rsidRDefault="00F6746A" w:rsidP="00F6746A">
      <w:r w:rsidRPr="0059342D">
        <w:t>Teniendo en cuanta la información de la ec</w:t>
      </w:r>
      <w:r w:rsidR="00FA5080" w:rsidRPr="0059342D">
        <w:t>uación anterior se puede deducir</w:t>
      </w:r>
      <w:r w:rsidRPr="0059342D">
        <w:t xml:space="preserve"> que:</w:t>
      </w:r>
    </w:p>
    <w:p w14:paraId="10155B87" w14:textId="77777777" w:rsidR="00F6746A" w:rsidRPr="0059342D" w:rsidRDefault="00F6746A" w:rsidP="00C022D7">
      <w:pPr>
        <w:pStyle w:val="Prrafodelista"/>
        <w:numPr>
          <w:ilvl w:val="0"/>
          <w:numId w:val="48"/>
        </w:numPr>
      </w:pPr>
      <w:r w:rsidRPr="0059342D">
        <w:t>Una ecuación química balanceada, contiene la información necesaria para predecir cuál será la cantidad de reactivo que se necesita para preparar una cierta cantidad de producto, o bien, cuánto producto se obtiene a partir de cierta cantidad de reactivo.</w:t>
      </w:r>
    </w:p>
    <w:p w14:paraId="1E650B75" w14:textId="77777777" w:rsidR="00F6746A" w:rsidRPr="0059342D" w:rsidRDefault="00F6746A" w:rsidP="00F6746A">
      <w:pPr>
        <w:pStyle w:val="Prrafodelista"/>
      </w:pPr>
    </w:p>
    <w:p w14:paraId="257550F0" w14:textId="77777777" w:rsidR="00F6746A" w:rsidRPr="0059342D" w:rsidRDefault="00F6746A" w:rsidP="00C022D7">
      <w:pPr>
        <w:pStyle w:val="Prrafodelista"/>
        <w:numPr>
          <w:ilvl w:val="0"/>
          <w:numId w:val="48"/>
        </w:numPr>
      </w:pPr>
      <w:r w:rsidRPr="0059342D">
        <w:t>Estos cálculos que se pueden realizar con las reacciones químicas se denominan cálculos estequiométricos y se basan en las leyes ponderales.</w:t>
      </w:r>
    </w:p>
    <w:p w14:paraId="0C572751" w14:textId="77777777" w:rsidR="00F6746A" w:rsidRPr="0059342D" w:rsidRDefault="00F6746A" w:rsidP="00F6746A">
      <w:pPr>
        <w:rPr>
          <w:lang w:eastAsia="es-CO"/>
        </w:rPr>
      </w:pPr>
    </w:p>
    <w:p w14:paraId="16DA09F5" w14:textId="77777777" w:rsidR="004B4822" w:rsidRPr="0059342D" w:rsidRDefault="004B4822" w:rsidP="004B4822">
      <w:pPr>
        <w:pStyle w:val="Ttulo2"/>
      </w:pPr>
      <w:bookmarkStart w:id="84" w:name="_Toc424256093"/>
      <w:bookmarkStart w:id="85" w:name="_Toc427250037"/>
      <w:r w:rsidRPr="0059342D">
        <w:t xml:space="preserve">Ley de la composición definida o Ley de </w:t>
      </w:r>
      <w:r w:rsidRPr="0059342D">
        <w:rPr>
          <w:lang w:val="fr-FR"/>
        </w:rPr>
        <w:t>Proust</w:t>
      </w:r>
      <w:bookmarkEnd w:id="84"/>
      <w:bookmarkEnd w:id="85"/>
    </w:p>
    <w:p w14:paraId="10552A9C" w14:textId="77777777" w:rsidR="002F3E39" w:rsidRPr="0059342D" w:rsidRDefault="002F3E39" w:rsidP="004B4822"/>
    <w:p w14:paraId="45BCC775" w14:textId="77777777" w:rsidR="004B4822" w:rsidRPr="0059342D" w:rsidRDefault="004B4822" w:rsidP="004B4822">
      <w:r w:rsidRPr="0059342D">
        <w:lastRenderedPageBreak/>
        <w:t xml:space="preserve">Postulada por </w:t>
      </w:r>
      <w:r w:rsidRPr="0059342D">
        <w:rPr>
          <w:lang w:val="fr-FR"/>
        </w:rPr>
        <w:t>Joseph Louis Proust</w:t>
      </w:r>
      <w:r w:rsidRPr="0059342D">
        <w:t>, quien apoyado en un experimento realizado en 1799 demostró que la composición del carbonato cúprico era siempre la misma, cualquiera que fuese su método de obtención en la naturaleza o en el laboratorio: 5 partes de cobre, 4 de oxígeno y 1 de carbono.</w:t>
      </w:r>
    </w:p>
    <w:p w14:paraId="763CA9F8" w14:textId="77777777" w:rsidR="004B4822" w:rsidRPr="0059342D" w:rsidRDefault="004B4822" w:rsidP="004B4822">
      <w:r w:rsidRPr="0059342D">
        <w:t xml:space="preserve">Aun cuando la Ley de conservación o de </w:t>
      </w:r>
      <w:r w:rsidRPr="0059342D">
        <w:rPr>
          <w:lang w:val="fr-FR"/>
        </w:rPr>
        <w:t>Lavoisier</w:t>
      </w:r>
      <w:r w:rsidRPr="0059342D">
        <w:t xml:space="preserve"> marca un hito que revolucionó la química, ¡eso no es todo! Gracias a varios experimentos se observó que un compuesto específico siempre contiene los mismos elementos y en proporciones gravimétricas (masa) idénticas. Por ejemplo, el agua siempre estará formada por hidrógeno y oxígeno en proporción 1 a 2 o un 11,2% de hidrógeno y un 88,8% de oxígeno en masa. Este hecho indica que si el oxígeno y el hidrógeno se combinan con otros elementos o entre ellos mismos en proporciones distintas, el compuesto formado no será agua. Por ejemplo, el peróxido de hidrógeno (H</w:t>
      </w:r>
      <w:r w:rsidRPr="0059342D">
        <w:rPr>
          <w:vertAlign w:val="subscript"/>
        </w:rPr>
        <w:t xml:space="preserve">2 </w:t>
      </w:r>
      <w:r w:rsidRPr="0059342D">
        <w:t>O</w:t>
      </w:r>
      <w:r w:rsidRPr="0059342D">
        <w:rPr>
          <w:vertAlign w:val="subscript"/>
        </w:rPr>
        <w:t>2</w:t>
      </w:r>
      <w:r w:rsidRPr="0059342D">
        <w:t>), conocido comúnmente como agua oxigenada, está constituido por los mismos elementos que el agua, pero en proporción 2 a 2, es decir, formado por un 5,9% de hidrógeno y un 94,1% de oxígeno en masa, formando un compuesto de propiedades muy distintas al agua.</w:t>
      </w:r>
    </w:p>
    <w:p w14:paraId="10518077" w14:textId="77777777" w:rsidR="004B4822" w:rsidRPr="0059342D" w:rsidRDefault="004B4822" w:rsidP="004B4822"/>
    <w:p w14:paraId="21BA01F7" w14:textId="77777777" w:rsidR="004B4822" w:rsidRPr="0059342D" w:rsidRDefault="004B4822" w:rsidP="004B4822">
      <w:pPr>
        <w:pStyle w:val="Ttulo2"/>
      </w:pPr>
      <w:bookmarkStart w:id="86" w:name="_Toc424256094"/>
      <w:bookmarkStart w:id="87" w:name="_Toc427250038"/>
      <w:r w:rsidRPr="0059342D">
        <w:t xml:space="preserve">Ley de </w:t>
      </w:r>
      <w:r w:rsidRPr="00577437">
        <w:t>Dalton</w:t>
      </w:r>
      <w:r w:rsidRPr="0059342D">
        <w:t xml:space="preserve"> o de las proporciones múltiples</w:t>
      </w:r>
      <w:bookmarkEnd w:id="86"/>
      <w:bookmarkEnd w:id="87"/>
    </w:p>
    <w:p w14:paraId="2E5060CA" w14:textId="77777777" w:rsidR="002F3E39" w:rsidRPr="0059342D" w:rsidRDefault="002F3E39" w:rsidP="002F3E39">
      <w:pPr>
        <w:rPr>
          <w:lang w:eastAsia="es-CO"/>
        </w:rPr>
      </w:pPr>
    </w:p>
    <w:p w14:paraId="77EA2510" w14:textId="77777777" w:rsidR="004B4822" w:rsidRPr="0059342D" w:rsidRDefault="004B4822" w:rsidP="004B4822">
      <w:r w:rsidRPr="0059342D">
        <w:rPr>
          <w:lang w:val="fr-FR"/>
        </w:rPr>
        <w:t>Proust</w:t>
      </w:r>
      <w:r w:rsidRPr="0059342D">
        <w:t xml:space="preserve"> y muchos químicos de su época encontraron compuestos formados por los mismos elementos, que tenían distinta composición. Por ejemplo, encontraron dos óxidos de cobre:</w:t>
      </w:r>
    </w:p>
    <w:p w14:paraId="6C9CC9D3" w14:textId="77777777" w:rsidR="004B4822" w:rsidRPr="0059342D" w:rsidRDefault="004B4822" w:rsidP="004B4822"/>
    <w:p w14:paraId="55F79CF6" w14:textId="77777777" w:rsidR="004B4822" w:rsidRPr="0059342D" w:rsidRDefault="004B4822" w:rsidP="004B4822">
      <w:pPr>
        <w:pStyle w:val="Descripcin"/>
        <w:keepNext/>
        <w:rPr>
          <w:color w:val="auto"/>
          <w:sz w:val="24"/>
        </w:rPr>
      </w:pPr>
      <w:bookmarkStart w:id="88" w:name="_Toc424255466"/>
      <w:bookmarkStart w:id="89" w:name="_Toc426930371"/>
      <w:r w:rsidRPr="0059342D">
        <w:rPr>
          <w:color w:val="auto"/>
          <w:sz w:val="24"/>
        </w:rPr>
        <w:lastRenderedPageBreak/>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9</w:t>
      </w:r>
      <w:r w:rsidRPr="0059342D">
        <w:rPr>
          <w:color w:val="auto"/>
          <w:sz w:val="24"/>
        </w:rPr>
        <w:fldChar w:fldCharType="end"/>
      </w:r>
      <w:r w:rsidRPr="0059342D">
        <w:rPr>
          <w:color w:val="auto"/>
          <w:sz w:val="24"/>
        </w:rPr>
        <w:t>.porcentaje de elementos que forman los dos óxidos de cobre</w:t>
      </w:r>
      <w:bookmarkEnd w:id="88"/>
      <w:bookmarkEnd w:id="89"/>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porcentaje de oxígeno y cobre en los dos óxidos que pueden formar estos elementos cuando se combinan."/>
      </w:tblPr>
      <w:tblGrid>
        <w:gridCol w:w="2387"/>
        <w:gridCol w:w="2977"/>
        <w:gridCol w:w="3428"/>
      </w:tblGrid>
      <w:tr w:rsidR="004B4822" w:rsidRPr="0059342D" w14:paraId="04CD1BC0" w14:textId="77777777" w:rsidTr="00974F5C">
        <w:trPr>
          <w:tblHeader/>
        </w:trPr>
        <w:tc>
          <w:tcPr>
            <w:tcW w:w="2387" w:type="dxa"/>
            <w:shd w:val="clear" w:color="auto" w:fill="C00000"/>
          </w:tcPr>
          <w:p w14:paraId="174D6635" w14:textId="77777777" w:rsidR="004B4822" w:rsidRPr="0059342D" w:rsidRDefault="004B4822" w:rsidP="0028385C">
            <w:pPr>
              <w:rPr>
                <w:b/>
              </w:rPr>
            </w:pPr>
            <w:r w:rsidRPr="0059342D">
              <w:rPr>
                <w:b/>
              </w:rPr>
              <w:t>Oxido de cobre</w:t>
            </w:r>
          </w:p>
        </w:tc>
        <w:tc>
          <w:tcPr>
            <w:tcW w:w="2977" w:type="dxa"/>
            <w:shd w:val="clear" w:color="auto" w:fill="C00000"/>
          </w:tcPr>
          <w:p w14:paraId="0F56B4C2" w14:textId="77777777" w:rsidR="004B4822" w:rsidRPr="0059342D" w:rsidRDefault="004B4822" w:rsidP="0028385C">
            <w:pPr>
              <w:rPr>
                <w:b/>
              </w:rPr>
            </w:pPr>
            <w:r w:rsidRPr="0059342D">
              <w:rPr>
                <w:b/>
              </w:rPr>
              <w:t>Porcentaje de cobre</w:t>
            </w:r>
          </w:p>
        </w:tc>
        <w:tc>
          <w:tcPr>
            <w:tcW w:w="3428" w:type="dxa"/>
            <w:shd w:val="clear" w:color="auto" w:fill="C00000"/>
          </w:tcPr>
          <w:p w14:paraId="0C611E1E" w14:textId="77777777" w:rsidR="004B4822" w:rsidRPr="0059342D" w:rsidRDefault="004B4822" w:rsidP="0028385C">
            <w:pPr>
              <w:rPr>
                <w:b/>
              </w:rPr>
            </w:pPr>
            <w:r w:rsidRPr="0059342D">
              <w:rPr>
                <w:b/>
              </w:rPr>
              <w:t>Porcentaje de oxígeno</w:t>
            </w:r>
          </w:p>
        </w:tc>
      </w:tr>
      <w:tr w:rsidR="004B4822" w:rsidRPr="0059342D" w14:paraId="76D9B0C0" w14:textId="77777777" w:rsidTr="00974F5C">
        <w:tc>
          <w:tcPr>
            <w:tcW w:w="2387" w:type="dxa"/>
            <w:shd w:val="clear" w:color="auto" w:fill="FBE4D5" w:themeFill="accent2" w:themeFillTint="33"/>
          </w:tcPr>
          <w:p w14:paraId="4BAE46BA" w14:textId="77777777" w:rsidR="004B4822" w:rsidRPr="0059342D" w:rsidRDefault="004B4822" w:rsidP="0028385C">
            <w:r w:rsidRPr="0059342D">
              <w:t>I(1)</w:t>
            </w:r>
          </w:p>
        </w:tc>
        <w:tc>
          <w:tcPr>
            <w:tcW w:w="2977" w:type="dxa"/>
            <w:shd w:val="clear" w:color="auto" w:fill="FBE4D5" w:themeFill="accent2" w:themeFillTint="33"/>
          </w:tcPr>
          <w:p w14:paraId="77DC2D53" w14:textId="77777777" w:rsidR="004B4822" w:rsidRPr="0059342D" w:rsidRDefault="004B4822" w:rsidP="0028385C">
            <w:r w:rsidRPr="0059342D">
              <w:t>88,83%</w:t>
            </w:r>
          </w:p>
        </w:tc>
        <w:tc>
          <w:tcPr>
            <w:tcW w:w="3428" w:type="dxa"/>
            <w:shd w:val="clear" w:color="auto" w:fill="FBE4D5" w:themeFill="accent2" w:themeFillTint="33"/>
          </w:tcPr>
          <w:p w14:paraId="54C3CE99" w14:textId="77777777" w:rsidR="004B4822" w:rsidRPr="0059342D" w:rsidRDefault="004B4822" w:rsidP="0028385C">
            <w:r w:rsidRPr="0059342D">
              <w:t>11,17%</w:t>
            </w:r>
          </w:p>
        </w:tc>
      </w:tr>
      <w:tr w:rsidR="004B4822" w:rsidRPr="0059342D" w14:paraId="67ED5512" w14:textId="77777777" w:rsidTr="00974F5C">
        <w:tc>
          <w:tcPr>
            <w:tcW w:w="2387" w:type="dxa"/>
            <w:shd w:val="clear" w:color="auto" w:fill="FBE4D5" w:themeFill="accent2" w:themeFillTint="33"/>
          </w:tcPr>
          <w:p w14:paraId="185EA88B" w14:textId="77777777" w:rsidR="004B4822" w:rsidRPr="0059342D" w:rsidRDefault="004B4822" w:rsidP="0028385C">
            <w:r w:rsidRPr="0059342D">
              <w:t>II(2)</w:t>
            </w:r>
          </w:p>
        </w:tc>
        <w:tc>
          <w:tcPr>
            <w:tcW w:w="2977" w:type="dxa"/>
            <w:shd w:val="clear" w:color="auto" w:fill="FBE4D5" w:themeFill="accent2" w:themeFillTint="33"/>
          </w:tcPr>
          <w:p w14:paraId="02749A77" w14:textId="77777777" w:rsidR="004B4822" w:rsidRPr="0059342D" w:rsidRDefault="004B4822" w:rsidP="0028385C">
            <w:r w:rsidRPr="0059342D">
              <w:t>79,90%</w:t>
            </w:r>
          </w:p>
        </w:tc>
        <w:tc>
          <w:tcPr>
            <w:tcW w:w="3428" w:type="dxa"/>
            <w:shd w:val="clear" w:color="auto" w:fill="FBE4D5" w:themeFill="accent2" w:themeFillTint="33"/>
          </w:tcPr>
          <w:p w14:paraId="4E568306" w14:textId="77777777" w:rsidR="004B4822" w:rsidRPr="0059342D" w:rsidRDefault="004B4822" w:rsidP="0028385C">
            <w:r w:rsidRPr="0059342D">
              <w:t>20,10%</w:t>
            </w:r>
          </w:p>
        </w:tc>
      </w:tr>
    </w:tbl>
    <w:p w14:paraId="16E586DB" w14:textId="77777777" w:rsidR="004B4822" w:rsidRPr="0059342D" w:rsidRDefault="004B4822" w:rsidP="004B4822">
      <w:r w:rsidRPr="0059342D">
        <w:t>La relación entre las masas.</w:t>
      </w:r>
    </w:p>
    <w:p w14:paraId="7E7347F0" w14:textId="77777777" w:rsidR="004B4822" w:rsidRPr="0059342D" w:rsidRDefault="00767544" w:rsidP="004B4822">
      <w:r w:rsidRPr="0059342D">
        <w:rPr>
          <w:noProof/>
          <w:position w:val="-30"/>
        </w:rPr>
        <w:object w:dxaOrig="3960" w:dyaOrig="680" w14:anchorId="1ADEEDEA">
          <v:shape id="_x0000_i1107" type="#_x0000_t75" alt="oxído de cobre 1, donde el porcentaje de cobre es de 88, 83 se divide en porcentaje de oxígeno que es 11,17%, igual a 7,953&#13;&#10;" style="width:274pt;height:50pt;mso-width-percent:0;mso-height-percent:0;mso-width-percent:0;mso-height-percent:0" o:ole="">
            <v:imagedata r:id="rId411" o:title=""/>
          </v:shape>
          <o:OLEObject Type="Embed" ProgID="Equation.3" ShapeID="_x0000_i1107" DrawAspect="Content" ObjectID="_1655670410" r:id="rId412"/>
        </w:object>
      </w:r>
    </w:p>
    <w:p w14:paraId="279BADDC" w14:textId="77777777" w:rsidR="004B4822" w:rsidRPr="0059342D" w:rsidRDefault="00767544" w:rsidP="004B4822">
      <w:r w:rsidRPr="0059342D">
        <w:rPr>
          <w:noProof/>
          <w:position w:val="-28"/>
        </w:rPr>
        <w:object w:dxaOrig="4040" w:dyaOrig="660" w14:anchorId="7559F35C">
          <v:shape id="_x0000_i1106" type="#_x0000_t75" alt="óxido de cobre 2, donde el porcentaje de de cobe 79,90% dividido en el porcentaje de oxígeno el cual es 20,10 igual a 3,975." style="width:280pt;height:44pt;mso-width-percent:0;mso-height-percent:0;mso-width-percent:0;mso-height-percent:0" o:ole="">
            <v:imagedata r:id="rId413" o:title=""/>
          </v:shape>
          <o:OLEObject Type="Embed" ProgID="Equation.3" ShapeID="_x0000_i1106" DrawAspect="Content" ObjectID="_1655670411" r:id="rId414"/>
        </w:object>
      </w:r>
    </w:p>
    <w:p w14:paraId="1A69AB83" w14:textId="77777777" w:rsidR="004B4822" w:rsidRPr="0059342D" w:rsidRDefault="004B4822" w:rsidP="004B4822">
      <w:r w:rsidRPr="0059342D">
        <w:t>Esto hacía pensar que la ley de Proust había fallado, sin embargo, no era así, pues se trata de dos compuestos diferentes, dos óxidos de cobre de aspecto y propiedades diferentes y hay que recordar que esa ley sí se cumple pero para un mismo compuesto dado.</w:t>
      </w:r>
    </w:p>
    <w:p w14:paraId="62E58B37" w14:textId="1AC6EB7A" w:rsidR="004B4822" w:rsidRPr="0059342D" w:rsidRDefault="004B4822" w:rsidP="004B4822">
      <w:r w:rsidRPr="00577437">
        <w:t>John Dalton</w:t>
      </w:r>
      <w:r w:rsidRPr="0059342D">
        <w:t xml:space="preserve"> resolvió esta inquietud al demostrar en el laboratorio que, haciendo reaccionar cobre con oxígeno en diferentes condiciones, se obtenían dos óxidos de cobre diferentes y comprobó que, dependiendo de las condiciones, dos o más elementos pueden combinarse de manera distinta. Cuantitativamente verificó que, en unas condiciones dadas, reaccionaba 1 g de oxígeno con 3,98 g de cobre para dar 4,98 g del óxido de cobre II, mientras que en otras condiciones 1 g de oxígeno reaccionaba con 7,96 g de cobre para dar 8,98 g de óxido de cobre I Dalton se sorprendió al comprobar que la reacción entre las masas de cobre que reaccionaban con 1 g de oxígeno para formar dos compuestos distintos, resultó ser 2:1</w:t>
      </w:r>
      <w:r w:rsidR="005A1BCF" w:rsidRPr="0059342D">
        <w:t xml:space="preserve"> es decir dos a uno</w:t>
      </w:r>
      <w:r w:rsidRPr="0059342D">
        <w:t xml:space="preserve">, una relación entre números enteros. Para evitar que hubiera sido una casualidad demostró en el laboratorio que en otros casos (óxidos y sales) ocurría lo mismo, siempre se obtenían relaciones de números enteros sencillos. Con esta </w:t>
      </w:r>
      <w:r w:rsidRPr="0059342D">
        <w:lastRenderedPageBreak/>
        <w:t>información dedujo la ley de las proporciones múltiples que se enuncia así:</w:t>
      </w:r>
    </w:p>
    <w:p w14:paraId="1B1AB9E3" w14:textId="77777777" w:rsidR="004B4822" w:rsidRPr="0059342D" w:rsidRDefault="004B4822" w:rsidP="004B4822">
      <w:r w:rsidRPr="0059342D">
        <w:t>Las cantidades de un mismo elemento que se combinan con una cantidad fija de otro para formar varios compuestos, están en una relación de números enteros sencillos.</w:t>
      </w:r>
    </w:p>
    <w:p w14:paraId="450B5000" w14:textId="15C450DF" w:rsidR="00EF021F" w:rsidRPr="0059342D" w:rsidRDefault="00EF021F" w:rsidP="00EF021F">
      <w:pPr>
        <w:pStyle w:val="Descripcin"/>
        <w:keepNext/>
        <w:rPr>
          <w:color w:val="auto"/>
          <w:sz w:val="24"/>
        </w:rPr>
      </w:pPr>
      <w:bookmarkStart w:id="90" w:name="_Toc426930361"/>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14</w:t>
      </w:r>
      <w:r w:rsidRPr="0059342D">
        <w:rPr>
          <w:color w:val="auto"/>
          <w:sz w:val="24"/>
        </w:rPr>
        <w:fldChar w:fldCharType="end"/>
      </w:r>
      <w:r w:rsidRPr="0059342D">
        <w:rPr>
          <w:color w:val="auto"/>
          <w:sz w:val="24"/>
        </w:rPr>
        <w:t xml:space="preserve">.ley de las proporciones múltiples de </w:t>
      </w:r>
      <w:r w:rsidRPr="00577437">
        <w:rPr>
          <w:color w:val="auto"/>
          <w:sz w:val="24"/>
        </w:rPr>
        <w:t>Dalton</w:t>
      </w:r>
      <w:r w:rsidRPr="0059342D">
        <w:rPr>
          <w:color w:val="auto"/>
          <w:sz w:val="24"/>
        </w:rPr>
        <w:t xml:space="preserve"> para dos óxidos de cobre.</w:t>
      </w:r>
      <w:bookmarkEnd w:id="90"/>
    </w:p>
    <w:p w14:paraId="116C130A" w14:textId="2F84EB5F" w:rsidR="00F40EC7" w:rsidRPr="0059342D" w:rsidRDefault="00EF021F" w:rsidP="004B4822">
      <w:r w:rsidRPr="0059342D">
        <w:rPr>
          <w:noProof/>
          <w:lang w:eastAsia="es-CO"/>
        </w:rPr>
        <w:drawing>
          <wp:inline distT="0" distB="0" distL="0" distR="0" wp14:anchorId="0535C156" wp14:editId="559A54EC">
            <wp:extent cx="5303520" cy="3383280"/>
            <wp:effectExtent l="19050" t="19050" r="11430" b="26670"/>
            <wp:docPr id="10" name="Imagen 10" descr="representación con esferas de los óxidos de c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03520" cy="3383280"/>
                    </a:xfrm>
                    <a:prstGeom prst="rect">
                      <a:avLst/>
                    </a:prstGeom>
                    <a:noFill/>
                    <a:ln w="12700">
                      <a:solidFill>
                        <a:schemeClr val="tx1"/>
                      </a:solidFill>
                    </a:ln>
                  </pic:spPr>
                </pic:pic>
              </a:graphicData>
            </a:graphic>
          </wp:inline>
        </w:drawing>
      </w:r>
    </w:p>
    <w:p w14:paraId="6B5A0B6F" w14:textId="5BA203DA" w:rsidR="004B4822" w:rsidRPr="0059342D" w:rsidRDefault="00EF021F" w:rsidP="004B4822">
      <w:r w:rsidRPr="0059342D">
        <w:t xml:space="preserve">Descripción de la imagen: es una representación de la formación de los óxidos de cobre I (1) y II (2). En la parte superior se encuentran dos esferas una pequeña y otra mediana, la pequeña representa </w:t>
      </w:r>
      <w:r w:rsidR="00C6680E" w:rsidRPr="0059342D">
        <w:t>a la molécula</w:t>
      </w:r>
      <w:r w:rsidRPr="0059342D">
        <w:t xml:space="preserve"> de ox</w:t>
      </w:r>
      <w:r w:rsidR="00C6680E" w:rsidRPr="0059342D">
        <w:t>ígeno y la mediana a la molécula de</w:t>
      </w:r>
      <w:r w:rsidRPr="0059342D">
        <w:t xml:space="preserve"> cobre. En la parte inferior izquierda se encuentra el óxido de cobre II (2) formado por un</w:t>
      </w:r>
      <w:r w:rsidR="00C6680E" w:rsidRPr="0059342D">
        <w:t>a molécula</w:t>
      </w:r>
      <w:r w:rsidRPr="0059342D">
        <w:t xml:space="preserve"> de </w:t>
      </w:r>
      <w:r w:rsidR="00EE1C23" w:rsidRPr="0059342D">
        <w:t>oxígeno</w:t>
      </w:r>
      <w:r w:rsidR="00C6680E" w:rsidRPr="0059342D">
        <w:t xml:space="preserve"> y una molécula </w:t>
      </w:r>
      <w:r w:rsidRPr="0059342D">
        <w:t>de cobre</w:t>
      </w:r>
      <w:r w:rsidR="00EE1C23" w:rsidRPr="0059342D">
        <w:t>,</w:t>
      </w:r>
      <w:r w:rsidRPr="0059342D">
        <w:t xml:space="preserve"> representado por</w:t>
      </w:r>
      <w:r w:rsidR="00EE1C23" w:rsidRPr="0059342D">
        <w:t xml:space="preserve"> un par de </w:t>
      </w:r>
      <w:r w:rsidRPr="0059342D">
        <w:t>esfera</w:t>
      </w:r>
      <w:r w:rsidR="00EE1C23" w:rsidRPr="0059342D">
        <w:t xml:space="preserve">s una </w:t>
      </w:r>
      <w:r w:rsidRPr="0059342D">
        <w:t>pequeña y</w:t>
      </w:r>
      <w:r w:rsidR="00EE1C23" w:rsidRPr="0059342D">
        <w:t xml:space="preserve"> otra mediana. En la parte inferior derecha se encuentra el óxido de cobre I (1) formado por un</w:t>
      </w:r>
      <w:r w:rsidR="00C6680E" w:rsidRPr="0059342D">
        <w:t xml:space="preserve">a molécula de oxígeno </w:t>
      </w:r>
      <w:r w:rsidR="00C6680E" w:rsidRPr="0059342D">
        <w:lastRenderedPageBreak/>
        <w:t>y dos moléculas</w:t>
      </w:r>
      <w:r w:rsidR="00EE1C23" w:rsidRPr="0059342D">
        <w:t xml:space="preserve"> de cobre, representado por la agrupación de dos esferas medianas y una esfera pequeña.</w:t>
      </w:r>
    </w:p>
    <w:p w14:paraId="7FCC673E" w14:textId="77777777" w:rsidR="00D674D4" w:rsidRPr="0059342D" w:rsidRDefault="00D674D4" w:rsidP="004B4822"/>
    <w:p w14:paraId="78759695" w14:textId="5B9F1CEE" w:rsidR="004B4822" w:rsidRPr="0059342D" w:rsidRDefault="004B4822" w:rsidP="004B4822">
      <w:pPr>
        <w:pStyle w:val="Ttulo2"/>
      </w:pPr>
      <w:bookmarkStart w:id="91" w:name="_Toc427250039"/>
      <w:bookmarkStart w:id="92" w:name="_Toc424256095"/>
      <w:r w:rsidRPr="0059342D">
        <w:t>Ley de las proporciones recíprocas</w:t>
      </w:r>
      <w:bookmarkEnd w:id="91"/>
      <w:r w:rsidRPr="0059342D">
        <w:t xml:space="preserve"> </w:t>
      </w:r>
      <w:bookmarkEnd w:id="92"/>
    </w:p>
    <w:p w14:paraId="5C9DEF1C" w14:textId="77777777" w:rsidR="002F3E39" w:rsidRPr="0059342D" w:rsidRDefault="002F3E39" w:rsidP="004B4822"/>
    <w:p w14:paraId="521EDCAC" w14:textId="5FA1B2F4" w:rsidR="004B4822" w:rsidRPr="0059342D" w:rsidRDefault="004B4822" w:rsidP="004B4822">
      <w:r w:rsidRPr="0059342D">
        <w:t>Establece que las masas de los elementos que se combinan con una masa de un tercero guardan la misma proporción que las masas de los dos cuando se combinan entre sí.</w:t>
      </w:r>
    </w:p>
    <w:p w14:paraId="42FAF08A" w14:textId="05830D89" w:rsidR="005A1BCF" w:rsidRPr="0059342D" w:rsidRDefault="005A1BCF" w:rsidP="004B4822">
      <w:r w:rsidRPr="0059342D">
        <w:t>Ejemplo 1.</w:t>
      </w:r>
    </w:p>
    <w:p w14:paraId="050486C8" w14:textId="70EFBFD1" w:rsidR="004B4822" w:rsidRPr="0059342D" w:rsidRDefault="00767544" w:rsidP="004B4822">
      <w:r w:rsidRPr="0059342D">
        <w:rPr>
          <w:noProof/>
          <w:position w:val="-34"/>
        </w:rPr>
        <w:object w:dxaOrig="2299" w:dyaOrig="800" w14:anchorId="3BDA1B12">
          <v:shape id="_x0000_i1105" type="#_x0000_t75" alt="una molécula de carbono en estado sólido C (S) que pesa 12 gramos  más una molécula de oxígeno gaseoso O2(g)  que pesa 32 gramos, Producen una molécula de dióxido de carebono gaseoso  C O2 (g) que pesa 44 gramos." style="width:2in;height:51pt;mso-width-percent:0;mso-height-percent:0;mso-width-percent:0;mso-height-percent:0" o:ole="">
            <v:imagedata r:id="rId416" o:title=""/>
          </v:shape>
          <o:OLEObject Type="Embed" ProgID="Equation.3" ShapeID="_x0000_i1105" DrawAspect="Content" ObjectID="_1655670412" r:id="rId417"/>
        </w:object>
      </w:r>
    </w:p>
    <w:p w14:paraId="0CA72204" w14:textId="77777777" w:rsidR="001136E3" w:rsidRPr="0059342D" w:rsidRDefault="001136E3" w:rsidP="004B4822"/>
    <w:p w14:paraId="29BA1F4D" w14:textId="7944B356" w:rsidR="005A1BCF" w:rsidRPr="0059342D" w:rsidRDefault="00767544" w:rsidP="004B4822">
      <w:r w:rsidRPr="0059342D">
        <w:rPr>
          <w:noProof/>
          <w:position w:val="-32"/>
        </w:rPr>
        <w:object w:dxaOrig="2820" w:dyaOrig="760" w14:anchorId="644F8E86">
          <v:shape id="_x0000_i1104" type="#_x0000_t75" alt="dos moléculas de hidrógeno gaseoso 2H2 (g)  que pesan 4 gramos, más una molécula de oxígeno gaseoso O2 (g)  que pesa 32 gramos, producen dos moléculas de agua en estado gaseoso 2H2O (g) que pesan 36 gramos." style="width:158pt;height:44pt;mso-width-percent:0;mso-height-percent:0;mso-width-percent:0;mso-height-percent:0" o:ole="">
            <v:imagedata r:id="rId418" o:title=""/>
          </v:shape>
          <o:OLEObject Type="Embed" ProgID="Equation.3" ShapeID="_x0000_i1104" DrawAspect="Content" ObjectID="_1655670413" r:id="rId419"/>
        </w:object>
      </w:r>
    </w:p>
    <w:p w14:paraId="386329D7" w14:textId="7975B0F8" w:rsidR="005A1BCF" w:rsidRPr="0059342D" w:rsidRDefault="005A1BCF" w:rsidP="004B4822">
      <w:pPr>
        <w:rPr>
          <w:b/>
        </w:rPr>
      </w:pPr>
      <w:r w:rsidRPr="0059342D">
        <w:rPr>
          <w:b/>
        </w:rPr>
        <w:t>De forma que:</w:t>
      </w:r>
    </w:p>
    <w:p w14:paraId="64020080" w14:textId="451B9BE3" w:rsidR="005A1BCF" w:rsidRPr="0059342D" w:rsidRDefault="00767544" w:rsidP="004B4822">
      <w:r w:rsidRPr="0059342D">
        <w:rPr>
          <w:noProof/>
          <w:position w:val="-34"/>
        </w:rPr>
        <w:object w:dxaOrig="2520" w:dyaOrig="800" w14:anchorId="1DF9441B">
          <v:shape id="_x0000_i1103" type="#_x0000_t75" alt="una molécula de carbono en estado sólido C (S) que pesa 12 gramos, más dos moléculas de hidrógeno gaseoso 2H2 (g) que pesan 4 gramos producen una molécula de metano  gaseoso CH4 (g) que pesa 16 gramos." style="width:158pt;height:51pt;mso-width-percent:0;mso-height-percent:0;mso-width-percent:0;mso-height-percent:0" o:ole="">
            <v:imagedata r:id="rId420" o:title=""/>
          </v:shape>
          <o:OLEObject Type="Embed" ProgID="Equation.3" ShapeID="_x0000_i1103" DrawAspect="Content" ObjectID="_1655670414" r:id="rId421"/>
        </w:object>
      </w:r>
    </w:p>
    <w:p w14:paraId="5C445C4B" w14:textId="225DE72A" w:rsidR="005A1BCF" w:rsidRPr="0059342D" w:rsidRDefault="005A1BCF" w:rsidP="004B4822">
      <w:r w:rsidRPr="0059342D">
        <w:t xml:space="preserve">Ejemplo </w:t>
      </w:r>
      <w:r w:rsidR="00E722D9" w:rsidRPr="0059342D">
        <w:t>2.</w:t>
      </w:r>
    </w:p>
    <w:p w14:paraId="081C28EF" w14:textId="7D101545" w:rsidR="005A1BCF" w:rsidRPr="0059342D" w:rsidRDefault="00767544" w:rsidP="004B4822">
      <w:r w:rsidRPr="0059342D">
        <w:rPr>
          <w:noProof/>
          <w:position w:val="-32"/>
        </w:rPr>
        <w:object w:dxaOrig="3000" w:dyaOrig="760" w14:anchorId="3B5B11EC">
          <v:shape id="_x0000_i1102" type="#_x0000_t75" alt="dos moléculas de nitrógeno gaseoso 2N2 (g) que pesan 56 gramos, más tres moléculas de oxígeno gaseoso 3O2 (g) que pesan 96 gramos  producen dos moléculas de óxido nitrico gaseoso 2N2O3 (g) que pesan 152 gramos." style="width:180pt;height:44pt;mso-width-percent:0;mso-height-percent:0;mso-width-percent:0;mso-height-percent:0" o:ole="">
            <v:imagedata r:id="rId422" o:title=""/>
          </v:shape>
          <o:OLEObject Type="Embed" ProgID="Equation.3" ShapeID="_x0000_i1102" DrawAspect="Content" ObjectID="_1655670415" r:id="rId423"/>
        </w:object>
      </w:r>
    </w:p>
    <w:p w14:paraId="65BD5C3D" w14:textId="77777777" w:rsidR="001136E3" w:rsidRPr="0059342D" w:rsidRDefault="001136E3" w:rsidP="004B4822"/>
    <w:p w14:paraId="4E7D0CDE" w14:textId="0086B016" w:rsidR="001136E3" w:rsidRPr="0059342D" w:rsidRDefault="00767544" w:rsidP="004B4822">
      <w:r w:rsidRPr="0059342D">
        <w:rPr>
          <w:noProof/>
          <w:position w:val="-32"/>
        </w:rPr>
        <w:object w:dxaOrig="2820" w:dyaOrig="760" w14:anchorId="55186F60">
          <v:shape id="_x0000_i1101" type="#_x0000_t75" alt="dos moléculas de hidrógeno gaseoso 2H2 (g)  que pesan 4 gramos, más una molécula de oxígeno gaseoso O2 (g)  que pesa 32 gramos, producen dos moléculas de agua en estado gasesoso 2H2O (g) que pesan 36 gramos." style="width:158pt;height:44pt;mso-width-percent:0;mso-height-percent:0;mso-width-percent:0;mso-height-percent:0" o:ole="">
            <v:imagedata r:id="rId418" o:title=""/>
          </v:shape>
          <o:OLEObject Type="Embed" ProgID="Equation.3" ShapeID="_x0000_i1101" DrawAspect="Content" ObjectID="_1655670416" r:id="rId424"/>
        </w:object>
      </w:r>
    </w:p>
    <w:p w14:paraId="2DCEA659" w14:textId="77777777" w:rsidR="009C7AB9" w:rsidRPr="0059342D" w:rsidRDefault="009C7AB9" w:rsidP="004B4822"/>
    <w:p w14:paraId="2C8886C6" w14:textId="02D09CE4" w:rsidR="001136E3" w:rsidRPr="0059342D" w:rsidRDefault="001136E3" w:rsidP="004B4822">
      <w:r w:rsidRPr="0059342D">
        <w:t>De forma que:</w:t>
      </w:r>
    </w:p>
    <w:p w14:paraId="27658338" w14:textId="53F08BD7" w:rsidR="001136E3" w:rsidRPr="0059342D" w:rsidRDefault="00767544" w:rsidP="004B4822">
      <w:r w:rsidRPr="0059342D">
        <w:rPr>
          <w:noProof/>
          <w:position w:val="-34"/>
        </w:rPr>
        <w:object w:dxaOrig="2900" w:dyaOrig="800" w14:anchorId="7C67BBDB">
          <v:shape id="_x0000_i1100" type="#_x0000_t75" alt="una molécula de nitrógeno gaseoso N2 (g) pesan 28 gramos más tres moléculas de hidrógeno gaseoso 3H2 (g) que pesan 6 gramos, producen dos moléculas de amoniaco gaseoso 2NH3 (g) que pesan 34 gramos." style="width:180pt;height:51pt;mso-width-percent:0;mso-height-percent:0;mso-width-percent:0;mso-height-percent:0" o:ole="">
            <v:imagedata r:id="rId425" o:title=""/>
          </v:shape>
          <o:OLEObject Type="Embed" ProgID="Equation.3" ShapeID="_x0000_i1100" DrawAspect="Content" ObjectID="_1655670417" r:id="rId426"/>
        </w:object>
      </w:r>
    </w:p>
    <w:p w14:paraId="181F9B77" w14:textId="77777777" w:rsidR="001136E3" w:rsidRPr="0059342D" w:rsidRDefault="001136E3" w:rsidP="004B4822"/>
    <w:p w14:paraId="668B6BFF" w14:textId="77777777" w:rsidR="007F270D" w:rsidRPr="0059342D" w:rsidRDefault="007F270D" w:rsidP="007F270D">
      <w:pPr>
        <w:pStyle w:val="Ttulo2"/>
      </w:pPr>
      <w:bookmarkStart w:id="93" w:name="_Toc427250040"/>
      <w:r w:rsidRPr="0059342D">
        <w:t xml:space="preserve">Ley de </w:t>
      </w:r>
      <w:r w:rsidRPr="0059342D">
        <w:rPr>
          <w:lang w:val="fr-FR"/>
        </w:rPr>
        <w:t>Gay-Lussac</w:t>
      </w:r>
      <w:r w:rsidRPr="0059342D">
        <w:t xml:space="preserve"> o ley de los volúmenes de combinación</w:t>
      </w:r>
      <w:bookmarkEnd w:id="93"/>
    </w:p>
    <w:p w14:paraId="31EAFB2F" w14:textId="77777777" w:rsidR="002F3E39" w:rsidRPr="0059342D" w:rsidRDefault="002F3E39" w:rsidP="007F270D"/>
    <w:p w14:paraId="5D69475F" w14:textId="3ED0D6AB" w:rsidR="007F270D" w:rsidRPr="0059342D" w:rsidRDefault="007F270D" w:rsidP="007F270D">
      <w:r w:rsidRPr="0059342D">
        <w:t>Muchos de los compuestos y elementos que manejaban los químicos en</w:t>
      </w:r>
      <w:r w:rsidR="00111350" w:rsidRPr="0059342D">
        <w:t xml:space="preserve"> </w:t>
      </w:r>
      <w:r w:rsidRPr="0059342D">
        <w:t>sus experiencias al final del siglo XVIII y comienzos del XIX eran gases. Debido a que era más fácil medir el volumen de un gas que pesarlo, estudiaban con más frecuencia las relaciones de volumen.</w:t>
      </w:r>
    </w:p>
    <w:p w14:paraId="00261008" w14:textId="3AE57466" w:rsidR="007F270D" w:rsidRPr="0059342D" w:rsidRDefault="007F270D" w:rsidP="007F270D">
      <w:r w:rsidRPr="0059342D">
        <w:t xml:space="preserve">Al hacer reaccionar, por ejemplo, un volumen de oxígeno con dos volúmenes de hidrógeno, se obtenían dos volúmenes de vapor de agua, siempre y cuando los volúmenes de los gases se midieran a la misma presión y temperatura. </w:t>
      </w:r>
      <w:r w:rsidRPr="0059342D">
        <w:rPr>
          <w:lang w:val="fr-FR"/>
        </w:rPr>
        <w:t>Joseph Gay-Lussac</w:t>
      </w:r>
      <w:r w:rsidRPr="0059342D">
        <w:t>, demostró que la observación anterior se cumplía para todas las reacciones en la que intervenían gases. En 1808, enunció así su conocida ley de los volúmenes de combinación:</w:t>
      </w:r>
    </w:p>
    <w:p w14:paraId="07C5915B" w14:textId="40D7B7C2" w:rsidR="007F270D" w:rsidRPr="0059342D" w:rsidRDefault="007F270D" w:rsidP="007F270D">
      <w:r w:rsidRPr="0059342D">
        <w:t xml:space="preserve">En las reacciones químicas en las que intervienen gases, los volúmenes de las sustancias que reaccionan y los volúmenes de las que se obtienen de la reacción están en una relación de números enteros sencillos, siempre y cuando la presión y la temperatura permanezcan constantes. </w:t>
      </w:r>
      <w:r w:rsidRPr="0059342D">
        <w:lastRenderedPageBreak/>
        <w:t>Por ejemplo, el nitrógeno y el hidrógeno gaseosos se combinan para formar amoniaco. La relación de los volúmenes de nitrógeno, hidrógeno y amoniaco siempre es de</w:t>
      </w:r>
      <w:r w:rsidR="00767544" w:rsidRPr="0059342D">
        <w:rPr>
          <w:noProof/>
          <w:position w:val="-6"/>
        </w:rPr>
        <w:object w:dxaOrig="660" w:dyaOrig="279" w14:anchorId="7BCFB3AD">
          <v:shape id="_x0000_i1099" type="#_x0000_t75" alt="1 de nitrógeno a 3 de hidrógeno y 2 de amoniaco." style="width:44pt;height:21pt;mso-width-percent:0;mso-height-percent:0;mso-width-percent:0;mso-height-percent:0" o:ole="">
            <v:imagedata r:id="rId427" o:title=""/>
          </v:shape>
          <o:OLEObject Type="Embed" ProgID="Equation.3" ShapeID="_x0000_i1099" DrawAspect="Content" ObjectID="_1655670418" r:id="rId428"/>
        </w:object>
      </w:r>
      <w:r w:rsidRPr="0059342D">
        <w:t>. Esto es, por cada unidad de volumen de nitrógeno se combinarán 3 unidades de volumen de hidrógeno y se formarán 2 unidades de volumen de amoniaco.</w:t>
      </w:r>
    </w:p>
    <w:p w14:paraId="112498D5" w14:textId="77777777" w:rsidR="00AE1EA1" w:rsidRPr="0059342D" w:rsidRDefault="00AE1EA1" w:rsidP="007F270D"/>
    <w:p w14:paraId="4407EDDC" w14:textId="6CD2630C" w:rsidR="00AE1EA1" w:rsidRPr="0059342D" w:rsidRDefault="00AE1EA1" w:rsidP="00AE1EA1">
      <w:pPr>
        <w:pStyle w:val="Ttulo2"/>
      </w:pPr>
      <w:bookmarkStart w:id="94" w:name="_Toc427250041"/>
      <w:r w:rsidRPr="0059342D">
        <w:t>CTIvidad</w:t>
      </w:r>
      <w:bookmarkEnd w:id="94"/>
    </w:p>
    <w:p w14:paraId="1254A544" w14:textId="77777777" w:rsidR="004B0294" w:rsidRPr="0059342D" w:rsidRDefault="004B0294" w:rsidP="00AE1EA1">
      <w:pPr>
        <w:rPr>
          <w:lang w:eastAsia="es-CO"/>
        </w:rPr>
      </w:pPr>
    </w:p>
    <w:p w14:paraId="10E2EE08" w14:textId="7111B1BA" w:rsidR="00AE1EA1" w:rsidRPr="0059342D" w:rsidRDefault="00AE1EA1" w:rsidP="00C022D7">
      <w:pPr>
        <w:pStyle w:val="Prrafodelista"/>
        <w:numPr>
          <w:ilvl w:val="0"/>
          <w:numId w:val="49"/>
        </w:numPr>
        <w:rPr>
          <w:lang w:eastAsia="es-CO"/>
        </w:rPr>
      </w:pPr>
      <w:r w:rsidRPr="0059342D">
        <w:rPr>
          <w:lang w:eastAsia="es-CO"/>
        </w:rPr>
        <w:t>Comprueba en las siguientes ecuaciones químicas, el cumplimiento de la ley de conservación de la masa: la masa de los reactantes es igual a la masa de los productos.</w:t>
      </w:r>
    </w:p>
    <w:p w14:paraId="43140AB6" w14:textId="77777777" w:rsidR="00883927" w:rsidRPr="0059342D" w:rsidRDefault="00883927" w:rsidP="00883927">
      <w:pPr>
        <w:pStyle w:val="Prrafodelista"/>
        <w:rPr>
          <w:noProof/>
          <w:lang w:eastAsia="es-CO"/>
        </w:rPr>
      </w:pPr>
    </w:p>
    <w:p w14:paraId="72EBBF08" w14:textId="72315E5C" w:rsidR="00883927" w:rsidRPr="0059342D" w:rsidRDefault="00767544" w:rsidP="00C022D7">
      <w:pPr>
        <w:pStyle w:val="Prrafodelista"/>
        <w:numPr>
          <w:ilvl w:val="1"/>
          <w:numId w:val="49"/>
        </w:numPr>
        <w:rPr>
          <w:noProof/>
          <w:lang w:eastAsia="es-CO"/>
        </w:rPr>
      </w:pPr>
      <w:r w:rsidRPr="0059342D">
        <w:rPr>
          <w:noProof/>
          <w:position w:val="-18"/>
          <w:lang w:eastAsia="es-CO"/>
        </w:rPr>
        <w:object w:dxaOrig="5780" w:dyaOrig="440" w14:anchorId="59DBDBB9">
          <v:shape id="_x0000_i1098" type="#_x0000_t75" alt="" style="width:316pt;height:22pt;mso-width-percent:0;mso-height-percent:0;mso-width-percent:0;mso-height-percent:0" o:ole="">
            <v:imagedata r:id="rId429" o:title=""/>
          </v:shape>
          <o:OLEObject Type="Embed" ProgID="Equation.3" ShapeID="_x0000_i1098" DrawAspect="Content" ObjectID="_1655670419" r:id="rId430"/>
        </w:object>
      </w:r>
    </w:p>
    <w:p w14:paraId="40B2D7BE" w14:textId="77777777" w:rsidR="00773B33" w:rsidRPr="0059342D" w:rsidRDefault="00773B33" w:rsidP="00773B33">
      <w:pPr>
        <w:pStyle w:val="Prrafodelista"/>
        <w:ind w:left="1440"/>
        <w:rPr>
          <w:noProof/>
          <w:lang w:eastAsia="es-CO"/>
        </w:rPr>
      </w:pPr>
    </w:p>
    <w:p w14:paraId="590C8AB8" w14:textId="133D69B9" w:rsidR="00883927" w:rsidRPr="0059342D" w:rsidRDefault="00767544" w:rsidP="00C022D7">
      <w:pPr>
        <w:pStyle w:val="Prrafodelista"/>
        <w:numPr>
          <w:ilvl w:val="1"/>
          <w:numId w:val="49"/>
        </w:numPr>
        <w:rPr>
          <w:noProof/>
          <w:lang w:eastAsia="es-CO"/>
        </w:rPr>
      </w:pPr>
      <w:r w:rsidRPr="0059342D">
        <w:rPr>
          <w:noProof/>
          <w:position w:val="-18"/>
          <w:lang w:eastAsia="es-CO"/>
        </w:rPr>
        <w:object w:dxaOrig="6320" w:dyaOrig="460" w14:anchorId="628929C3">
          <v:shape id="_x0000_i1097" type="#_x0000_t75" alt="" style="width:352pt;height:21pt;mso-width-percent:0;mso-height-percent:0;mso-width-percent:0;mso-height-percent:0" o:ole="">
            <v:imagedata r:id="rId431" o:title=""/>
          </v:shape>
          <o:OLEObject Type="Embed" ProgID="Equation.3" ShapeID="_x0000_i1097" DrawAspect="Content" ObjectID="_1655670420" r:id="rId432"/>
        </w:object>
      </w:r>
    </w:p>
    <w:p w14:paraId="544C2FD6" w14:textId="77777777" w:rsidR="00773B33" w:rsidRPr="0059342D" w:rsidRDefault="00773B33" w:rsidP="00773B33">
      <w:pPr>
        <w:pStyle w:val="Prrafodelista"/>
        <w:ind w:left="1440"/>
        <w:rPr>
          <w:noProof/>
          <w:lang w:eastAsia="es-CO"/>
        </w:rPr>
      </w:pPr>
    </w:p>
    <w:p w14:paraId="166A943F" w14:textId="08E49D4C" w:rsidR="00171E63" w:rsidRPr="0059342D" w:rsidRDefault="00767544" w:rsidP="00C022D7">
      <w:pPr>
        <w:pStyle w:val="Prrafodelista"/>
        <w:numPr>
          <w:ilvl w:val="1"/>
          <w:numId w:val="49"/>
        </w:numPr>
        <w:rPr>
          <w:noProof/>
          <w:lang w:eastAsia="es-CO"/>
        </w:rPr>
      </w:pPr>
      <w:r w:rsidRPr="0059342D">
        <w:rPr>
          <w:noProof/>
          <w:position w:val="-18"/>
        </w:rPr>
        <w:object w:dxaOrig="2960" w:dyaOrig="440" w14:anchorId="11C5E811">
          <v:shape id="_x0000_i1096" type="#_x0000_t75" alt="dos moléculas de óxido sulfuroso 2S O2  más una molécula de oxígeno diatómico O2 producen dos moles de óxido sulfurico 2S O3." style="width:209pt;height:28pt;mso-width-percent:0;mso-height-percent:0;mso-width-percent:0;mso-height-percent:0" o:ole="">
            <v:imagedata r:id="rId409" o:title=""/>
          </v:shape>
          <o:OLEObject Type="Embed" ProgID="Equation.3" ShapeID="_x0000_i1096" DrawAspect="Content" ObjectID="_1655670421" r:id="rId433"/>
        </w:object>
      </w:r>
    </w:p>
    <w:p w14:paraId="07D6B026" w14:textId="77777777" w:rsidR="00773B33" w:rsidRPr="0059342D" w:rsidRDefault="00773B33" w:rsidP="00773B33">
      <w:pPr>
        <w:pStyle w:val="Prrafodelista"/>
        <w:ind w:left="1440"/>
        <w:rPr>
          <w:noProof/>
          <w:lang w:eastAsia="es-CO"/>
        </w:rPr>
      </w:pPr>
    </w:p>
    <w:p w14:paraId="7598F407" w14:textId="54933EA2" w:rsidR="00773B33" w:rsidRPr="0059342D" w:rsidRDefault="00767544" w:rsidP="00C022D7">
      <w:pPr>
        <w:pStyle w:val="Prrafodelista"/>
        <w:numPr>
          <w:ilvl w:val="1"/>
          <w:numId w:val="49"/>
        </w:numPr>
        <w:rPr>
          <w:noProof/>
          <w:lang w:eastAsia="es-CO"/>
        </w:rPr>
      </w:pPr>
      <w:r w:rsidRPr="0059342D">
        <w:rPr>
          <w:noProof/>
          <w:position w:val="-18"/>
          <w:lang w:eastAsia="es-CO"/>
        </w:rPr>
        <w:object w:dxaOrig="6740" w:dyaOrig="440" w14:anchorId="3E6F759B">
          <v:shape id="_x0000_i1095" type="#_x0000_t75" alt="" style="width:5in;height:28pt;mso-width-percent:0;mso-height-percent:0;mso-width-percent:0;mso-height-percent:0" o:ole="">
            <v:imagedata r:id="rId434" o:title=""/>
          </v:shape>
          <o:OLEObject Type="Embed" ProgID="Equation.3" ShapeID="_x0000_i1095" DrawAspect="Content" ObjectID="_1655670422" r:id="rId435"/>
        </w:object>
      </w:r>
    </w:p>
    <w:p w14:paraId="32032A03" w14:textId="624E6C2D" w:rsidR="00827811" w:rsidRPr="0059342D" w:rsidRDefault="00827811" w:rsidP="00773B33">
      <w:pPr>
        <w:pStyle w:val="Prrafodelista"/>
        <w:ind w:left="1440"/>
        <w:rPr>
          <w:noProof/>
          <w:lang w:eastAsia="es-CO"/>
        </w:rPr>
      </w:pPr>
    </w:p>
    <w:p w14:paraId="5B112068" w14:textId="494225FB" w:rsidR="00E33C8B" w:rsidRPr="0059342D" w:rsidRDefault="00767544" w:rsidP="00C022D7">
      <w:pPr>
        <w:pStyle w:val="Prrafodelista"/>
        <w:numPr>
          <w:ilvl w:val="1"/>
          <w:numId w:val="49"/>
        </w:numPr>
        <w:rPr>
          <w:noProof/>
          <w:lang w:eastAsia="es-CO"/>
        </w:rPr>
      </w:pPr>
      <w:r w:rsidRPr="0059342D">
        <w:rPr>
          <w:rFonts w:cs="ComicSansMS"/>
          <w:noProof/>
          <w:position w:val="-14"/>
          <w:sz w:val="22"/>
          <w:szCs w:val="22"/>
        </w:rPr>
        <w:object w:dxaOrig="5600" w:dyaOrig="440" w14:anchorId="3B151697">
          <v:shape id="_x0000_i1094" type="#_x0000_t75" alt="dióxido de carbono C O2 mas seis moles de agua 6H2O  producen en presencia de luz o energía glucosa C6 H12 O6 y  seis moles de oxigeno gaseoso 6O2." style="width:316pt;height:22pt;mso-width-percent:0;mso-height-percent:0;mso-width-percent:0;mso-height-percent:0" o:ole="">
            <v:imagedata r:id="rId436" o:title=""/>
          </v:shape>
          <o:OLEObject Type="Embed" ProgID="Equation.3" ShapeID="_x0000_i1094" DrawAspect="Content" ObjectID="_1655670423" r:id="rId437"/>
        </w:object>
      </w:r>
    </w:p>
    <w:p w14:paraId="713BC490" w14:textId="77777777" w:rsidR="00111350" w:rsidRPr="0059342D" w:rsidRDefault="00111350" w:rsidP="00111350">
      <w:pPr>
        <w:pStyle w:val="Prrafodelista"/>
        <w:ind w:left="1440"/>
        <w:rPr>
          <w:noProof/>
          <w:lang w:eastAsia="es-CO"/>
        </w:rPr>
      </w:pPr>
    </w:p>
    <w:p w14:paraId="2A36AC32" w14:textId="20E861D5" w:rsidR="00E33C8B" w:rsidRPr="0059342D" w:rsidRDefault="00767544" w:rsidP="00C022D7">
      <w:pPr>
        <w:pStyle w:val="Prrafodelista"/>
        <w:numPr>
          <w:ilvl w:val="1"/>
          <w:numId w:val="49"/>
        </w:numPr>
        <w:rPr>
          <w:noProof/>
          <w:lang w:eastAsia="es-CO"/>
        </w:rPr>
      </w:pPr>
      <w:r w:rsidRPr="0059342D">
        <w:rPr>
          <w:noProof/>
          <w:position w:val="-18"/>
        </w:rPr>
        <w:object w:dxaOrig="4099" w:dyaOrig="440" w14:anchorId="0E78D581">
          <v:shape id="_x0000_i1093" type="#_x0000_t75" alt="" style="width:332pt;height:36pt;mso-width-percent:0;mso-height-percent:0;mso-width-percent:0;mso-height-percent:0" o:ole="">
            <v:imagedata r:id="rId287" o:title=""/>
          </v:shape>
          <o:OLEObject Type="Embed" ProgID="Equation.3" ShapeID="_x0000_i1093" DrawAspect="Content" ObjectID="_1655670424" r:id="rId438"/>
        </w:object>
      </w:r>
    </w:p>
    <w:p w14:paraId="5230622B" w14:textId="77777777" w:rsidR="00773B33" w:rsidRPr="0059342D" w:rsidRDefault="00773B33" w:rsidP="00773B33">
      <w:pPr>
        <w:pStyle w:val="Prrafodelista"/>
        <w:ind w:left="1440"/>
        <w:rPr>
          <w:noProof/>
          <w:lang w:eastAsia="es-CO"/>
        </w:rPr>
      </w:pPr>
    </w:p>
    <w:p w14:paraId="3C8849CD" w14:textId="0F5F7B78" w:rsidR="00E33C8B" w:rsidRPr="0059342D" w:rsidRDefault="00767544" w:rsidP="00C022D7">
      <w:pPr>
        <w:pStyle w:val="Prrafodelista"/>
        <w:numPr>
          <w:ilvl w:val="1"/>
          <w:numId w:val="49"/>
        </w:numPr>
        <w:rPr>
          <w:noProof/>
          <w:lang w:eastAsia="es-CO"/>
        </w:rPr>
      </w:pPr>
      <w:r w:rsidRPr="0059342D">
        <w:rPr>
          <w:noProof/>
        </w:rPr>
        <w:object w:dxaOrig="2560" w:dyaOrig="420" w14:anchorId="229DFF05">
          <v:shape id="_x0000_i1092" type="#_x0000_t75" alt="dos moles de hidrogeno  en estado gaseoso 2H2 (g)  más  una mol de oxigeno diátomico SE COMBINAN PARA producir dos moles de agua en estado líquido H2O (l)" style="width:180pt;height:28pt;mso-width-percent:0;mso-height-percent:0;mso-width-percent:0;mso-height-percent:0" o:ole="">
            <v:imagedata r:id="rId439" o:title=""/>
          </v:shape>
          <o:OLEObject Type="Embed" ProgID="Equation.3" ShapeID="_x0000_i1092" DrawAspect="Content" ObjectID="_1655670425" r:id="rId440"/>
        </w:object>
      </w:r>
    </w:p>
    <w:p w14:paraId="2532E696" w14:textId="77777777" w:rsidR="00773B33" w:rsidRPr="0059342D" w:rsidRDefault="00773B33" w:rsidP="00773B33">
      <w:pPr>
        <w:pStyle w:val="Prrafodelista"/>
        <w:ind w:left="1440"/>
      </w:pPr>
    </w:p>
    <w:p w14:paraId="53840DA5" w14:textId="16274349" w:rsidR="00E33C8B" w:rsidRPr="0059342D" w:rsidRDefault="00767544" w:rsidP="00C022D7">
      <w:pPr>
        <w:pStyle w:val="Prrafodelista"/>
        <w:numPr>
          <w:ilvl w:val="1"/>
          <w:numId w:val="49"/>
        </w:numPr>
      </w:pPr>
      <w:r w:rsidRPr="0059342D">
        <w:rPr>
          <w:noProof/>
        </w:rPr>
        <w:object w:dxaOrig="3240" w:dyaOrig="440" w14:anchorId="224D2607">
          <v:shape id="_x0000_i1091" type="#_x0000_t75" alt="" style="width:244pt;height:36pt;mso-width-percent:0;mso-height-percent:0;mso-width-percent:0;mso-height-percent:0" o:ole="">
            <v:imagedata r:id="rId279" o:title=""/>
          </v:shape>
          <o:OLEObject Type="Embed" ProgID="Equation.3" ShapeID="_x0000_i1091" DrawAspect="Content" ObjectID="_1655670426" r:id="rId441"/>
        </w:object>
      </w:r>
    </w:p>
    <w:p w14:paraId="2CC4CF9A" w14:textId="77777777" w:rsidR="00773B33" w:rsidRPr="0059342D" w:rsidRDefault="00773B33" w:rsidP="00773B33">
      <w:pPr>
        <w:pStyle w:val="Prrafodelista"/>
        <w:ind w:left="1440"/>
      </w:pPr>
    </w:p>
    <w:p w14:paraId="0C0C5A6C" w14:textId="0B4A2CA6" w:rsidR="00E33C8B" w:rsidRPr="0059342D" w:rsidRDefault="00767544" w:rsidP="00C022D7">
      <w:pPr>
        <w:pStyle w:val="Prrafodelista"/>
        <w:numPr>
          <w:ilvl w:val="1"/>
          <w:numId w:val="49"/>
        </w:numPr>
      </w:pPr>
      <w:r w:rsidRPr="0059342D">
        <w:rPr>
          <w:noProof/>
        </w:rPr>
        <w:object w:dxaOrig="2120" w:dyaOrig="440" w14:anchorId="04B8B1C3">
          <v:shape id="_x0000_i1090" type="#_x0000_t75" alt="carbono C en estado sólido más oxígeno diatomico O2 se combinan para producir una mol de dioxido de carbono C O2 en estado gasesoso." style="width:151pt;height:28pt;mso-width-percent:0;mso-height-percent:0;mso-width-percent:0;mso-height-percent:0" o:ole="">
            <v:imagedata r:id="rId281" o:title=""/>
          </v:shape>
          <o:OLEObject Type="Embed" ProgID="Equation.3" ShapeID="_x0000_i1090" DrawAspect="Content" ObjectID="_1655670427" r:id="rId442"/>
        </w:object>
      </w:r>
    </w:p>
    <w:p w14:paraId="36770479" w14:textId="77777777" w:rsidR="00E33C8B" w:rsidRPr="0059342D" w:rsidRDefault="00E33C8B" w:rsidP="00E33C8B">
      <w:pPr>
        <w:pStyle w:val="Prrafodelista"/>
        <w:rPr>
          <w:lang w:eastAsia="es-CO"/>
        </w:rPr>
      </w:pPr>
    </w:p>
    <w:p w14:paraId="0551C9B1" w14:textId="77777777" w:rsidR="004B0294" w:rsidRPr="0059342D" w:rsidRDefault="004B0294" w:rsidP="00C022D7">
      <w:pPr>
        <w:pStyle w:val="Prrafodelista"/>
        <w:numPr>
          <w:ilvl w:val="0"/>
          <w:numId w:val="49"/>
        </w:numPr>
        <w:rPr>
          <w:lang w:eastAsia="es-CO"/>
        </w:rPr>
      </w:pPr>
      <w:r w:rsidRPr="0059342D">
        <w:rPr>
          <w:lang w:eastAsia="es-CO"/>
        </w:rPr>
        <w:t>Explica mediante algunos ejemplos específicos:</w:t>
      </w:r>
    </w:p>
    <w:p w14:paraId="64D0FE27" w14:textId="77777777" w:rsidR="004B0294" w:rsidRPr="0059342D" w:rsidRDefault="004B0294" w:rsidP="00C022D7">
      <w:pPr>
        <w:pStyle w:val="Prrafodelista"/>
        <w:numPr>
          <w:ilvl w:val="1"/>
          <w:numId w:val="49"/>
        </w:numPr>
        <w:rPr>
          <w:lang w:eastAsia="es-CO"/>
        </w:rPr>
      </w:pPr>
      <w:r w:rsidRPr="0059342D">
        <w:rPr>
          <w:lang w:eastAsia="es-CO"/>
        </w:rPr>
        <w:t>La ley de las proporciones definidas.</w:t>
      </w:r>
    </w:p>
    <w:p w14:paraId="62156542" w14:textId="77777777" w:rsidR="004B0294" w:rsidRPr="0059342D" w:rsidRDefault="004B0294" w:rsidP="00C022D7">
      <w:pPr>
        <w:pStyle w:val="Prrafodelista"/>
        <w:numPr>
          <w:ilvl w:val="1"/>
          <w:numId w:val="49"/>
        </w:numPr>
        <w:rPr>
          <w:lang w:eastAsia="es-CO"/>
        </w:rPr>
      </w:pPr>
      <w:r w:rsidRPr="0059342D">
        <w:rPr>
          <w:lang w:eastAsia="es-CO"/>
        </w:rPr>
        <w:t>La ley de las proporciones múltiples.</w:t>
      </w:r>
    </w:p>
    <w:p w14:paraId="4467047E" w14:textId="69DA79C1" w:rsidR="004B0294" w:rsidRPr="0059342D" w:rsidRDefault="004B0294" w:rsidP="00C022D7">
      <w:pPr>
        <w:pStyle w:val="Prrafodelista"/>
        <w:numPr>
          <w:ilvl w:val="1"/>
          <w:numId w:val="49"/>
        </w:numPr>
        <w:rPr>
          <w:lang w:eastAsia="es-CO"/>
        </w:rPr>
      </w:pPr>
      <w:r w:rsidRPr="0059342D">
        <w:rPr>
          <w:lang w:eastAsia="es-CO"/>
        </w:rPr>
        <w:t>La ley de los volúmenes de combinación.</w:t>
      </w:r>
    </w:p>
    <w:p w14:paraId="518C7D81" w14:textId="77777777" w:rsidR="00E33C8B" w:rsidRPr="0059342D" w:rsidRDefault="00E33C8B" w:rsidP="00E33C8B">
      <w:pPr>
        <w:pStyle w:val="Prrafodelista"/>
        <w:ind w:left="1440"/>
        <w:rPr>
          <w:lang w:eastAsia="es-CO"/>
        </w:rPr>
      </w:pPr>
    </w:p>
    <w:p w14:paraId="36DB1781" w14:textId="77777777" w:rsidR="004B0294" w:rsidRPr="0059342D" w:rsidRDefault="004B0294" w:rsidP="00C022D7">
      <w:pPr>
        <w:pStyle w:val="Prrafodelista"/>
        <w:numPr>
          <w:ilvl w:val="0"/>
          <w:numId w:val="49"/>
        </w:numPr>
        <w:rPr>
          <w:bCs/>
          <w:lang w:eastAsia="es-CO"/>
        </w:rPr>
      </w:pPr>
      <w:r w:rsidRPr="0059342D">
        <w:rPr>
          <w:bCs/>
          <w:lang w:eastAsia="es-CO"/>
        </w:rPr>
        <w:t>Si se aplica la ley de conservación de la masa a las reacciones químicas, se puede deducir:</w:t>
      </w:r>
    </w:p>
    <w:p w14:paraId="61C0A361" w14:textId="77777777" w:rsidR="004B0294" w:rsidRPr="0059342D" w:rsidRDefault="004B0294" w:rsidP="00C022D7">
      <w:pPr>
        <w:pStyle w:val="Prrafodelista"/>
        <w:numPr>
          <w:ilvl w:val="1"/>
          <w:numId w:val="49"/>
        </w:numPr>
        <w:rPr>
          <w:lang w:eastAsia="es-CO"/>
        </w:rPr>
      </w:pPr>
      <w:r w:rsidRPr="0059342D">
        <w:rPr>
          <w:lang w:eastAsia="es-CO"/>
        </w:rPr>
        <w:t xml:space="preserve">La cantidad de masa que se necesita para una reacción química. </w:t>
      </w:r>
    </w:p>
    <w:p w14:paraId="3A59FC47" w14:textId="77777777" w:rsidR="004B0294" w:rsidRPr="0059342D" w:rsidRDefault="004B0294" w:rsidP="00C022D7">
      <w:pPr>
        <w:pStyle w:val="Prrafodelista"/>
        <w:numPr>
          <w:ilvl w:val="1"/>
          <w:numId w:val="49"/>
        </w:numPr>
        <w:rPr>
          <w:lang w:eastAsia="es-CO"/>
        </w:rPr>
      </w:pPr>
      <w:r w:rsidRPr="0059342D">
        <w:rPr>
          <w:lang w:eastAsia="es-CO"/>
        </w:rPr>
        <w:t>La masa total de los reactantes, conociendo la masa total de los productos.</w:t>
      </w:r>
    </w:p>
    <w:p w14:paraId="4FF267A8" w14:textId="325CDCE2" w:rsidR="004B0294" w:rsidRPr="0059342D" w:rsidRDefault="004B0294" w:rsidP="00C022D7">
      <w:pPr>
        <w:pStyle w:val="Prrafodelista"/>
        <w:numPr>
          <w:ilvl w:val="1"/>
          <w:numId w:val="49"/>
        </w:numPr>
        <w:rPr>
          <w:lang w:eastAsia="es-CO"/>
        </w:rPr>
      </w:pPr>
      <w:r w:rsidRPr="0059342D">
        <w:rPr>
          <w:lang w:eastAsia="es-CO"/>
        </w:rPr>
        <w:t>La rapidez con la que reaccionan los reactantes.</w:t>
      </w:r>
    </w:p>
    <w:p w14:paraId="5454D241" w14:textId="217F794A" w:rsidR="004B0294" w:rsidRPr="0059342D" w:rsidRDefault="004B0294" w:rsidP="00C022D7">
      <w:pPr>
        <w:pStyle w:val="Prrafodelista"/>
        <w:numPr>
          <w:ilvl w:val="1"/>
          <w:numId w:val="49"/>
        </w:numPr>
        <w:rPr>
          <w:lang w:eastAsia="es-CO"/>
        </w:rPr>
      </w:pPr>
      <w:r w:rsidRPr="0059342D">
        <w:rPr>
          <w:lang w:eastAsia="es-CO"/>
        </w:rPr>
        <w:t>La masa de uno de los productos de la reacción química.</w:t>
      </w:r>
    </w:p>
    <w:p w14:paraId="7C0DC7F2" w14:textId="77777777" w:rsidR="00E33C8B" w:rsidRPr="0059342D" w:rsidRDefault="004B0294" w:rsidP="00C022D7">
      <w:pPr>
        <w:pStyle w:val="Prrafodelista"/>
        <w:numPr>
          <w:ilvl w:val="0"/>
          <w:numId w:val="49"/>
        </w:numPr>
        <w:rPr>
          <w:lang w:eastAsia="es-CO"/>
        </w:rPr>
      </w:pPr>
      <w:r w:rsidRPr="0059342D">
        <w:rPr>
          <w:lang w:eastAsia="es-CO"/>
        </w:rPr>
        <w:t>La siguiente reacción química representa la combustión del gas natural.</w:t>
      </w:r>
    </w:p>
    <w:p w14:paraId="71FE4A21" w14:textId="39152FD3" w:rsidR="00E540C5" w:rsidRPr="0059342D" w:rsidRDefault="00E540C5" w:rsidP="00E540C5">
      <w:pPr>
        <w:pStyle w:val="Descripcin"/>
        <w:keepNext/>
        <w:rPr>
          <w:color w:val="auto"/>
          <w:sz w:val="24"/>
        </w:rPr>
      </w:pPr>
      <w:bookmarkStart w:id="95" w:name="_Toc426930362"/>
      <w:r w:rsidRPr="0059342D">
        <w:rPr>
          <w:color w:val="auto"/>
          <w:sz w:val="24"/>
        </w:rPr>
        <w:t xml:space="preserve">Imagen </w:t>
      </w:r>
      <w:r w:rsidRPr="0059342D">
        <w:rPr>
          <w:color w:val="auto"/>
          <w:sz w:val="24"/>
        </w:rPr>
        <w:fldChar w:fldCharType="begin"/>
      </w:r>
      <w:r w:rsidRPr="0059342D">
        <w:rPr>
          <w:color w:val="auto"/>
          <w:sz w:val="24"/>
        </w:rPr>
        <w:instrText xml:space="preserve"> SEQ Imagen \* ARABIC </w:instrText>
      </w:r>
      <w:r w:rsidRPr="0059342D">
        <w:rPr>
          <w:color w:val="auto"/>
          <w:sz w:val="24"/>
        </w:rPr>
        <w:fldChar w:fldCharType="separate"/>
      </w:r>
      <w:r w:rsidR="00BB08F7">
        <w:rPr>
          <w:noProof/>
          <w:color w:val="auto"/>
          <w:sz w:val="24"/>
        </w:rPr>
        <w:t>15</w:t>
      </w:r>
      <w:r w:rsidRPr="0059342D">
        <w:rPr>
          <w:color w:val="auto"/>
          <w:sz w:val="24"/>
        </w:rPr>
        <w:fldChar w:fldCharType="end"/>
      </w:r>
      <w:r w:rsidRPr="0059342D">
        <w:rPr>
          <w:color w:val="auto"/>
          <w:sz w:val="24"/>
        </w:rPr>
        <w:t>.Representación molecular de la combustión del metano.</w:t>
      </w:r>
      <w:bookmarkEnd w:id="95"/>
    </w:p>
    <w:p w14:paraId="72CC4C65" w14:textId="77777777" w:rsidR="00E540C5" w:rsidRPr="0059342D" w:rsidRDefault="00E540C5" w:rsidP="004B0294">
      <w:pPr>
        <w:rPr>
          <w:noProof/>
          <w:lang w:eastAsia="es-CO"/>
        </w:rPr>
      </w:pPr>
    </w:p>
    <w:p w14:paraId="1F7E6127" w14:textId="2E308396" w:rsidR="004B0294" w:rsidRPr="0059342D" w:rsidRDefault="00E540C5" w:rsidP="004B0294">
      <w:pPr>
        <w:rPr>
          <w:lang w:eastAsia="es-CO"/>
        </w:rPr>
      </w:pPr>
      <w:r w:rsidRPr="0059342D">
        <w:rPr>
          <w:noProof/>
          <w:lang w:eastAsia="es-CO"/>
        </w:rPr>
        <w:lastRenderedPageBreak/>
        <w:drawing>
          <wp:inline distT="0" distB="0" distL="0" distR="0" wp14:anchorId="589616B6" wp14:editId="2F267E69">
            <wp:extent cx="5231959" cy="2397339"/>
            <wp:effectExtent l="0" t="0" r="6985" b="3175"/>
            <wp:docPr id="20" name="Imagen 20" descr="representa con esferas las moléculas de metano, oxígeno, dióxido de carbono y agua, cuando se presenta la reacción de combuatión del me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250151" cy="2405675"/>
                    </a:xfrm>
                    <a:prstGeom prst="rect">
                      <a:avLst/>
                    </a:prstGeom>
                    <a:noFill/>
                    <a:ln>
                      <a:noFill/>
                    </a:ln>
                  </pic:spPr>
                </pic:pic>
              </a:graphicData>
            </a:graphic>
          </wp:inline>
        </w:drawing>
      </w:r>
    </w:p>
    <w:p w14:paraId="28D4A8C1" w14:textId="65D0029B" w:rsidR="003C4F1F" w:rsidRPr="0059342D" w:rsidRDefault="005874B7" w:rsidP="00E33C8B">
      <w:pPr>
        <w:tabs>
          <w:tab w:val="left" w:pos="5812"/>
        </w:tabs>
        <w:rPr>
          <w:lang w:eastAsia="es-CO"/>
        </w:rPr>
      </w:pPr>
      <w:r w:rsidRPr="0059342D">
        <w:rPr>
          <w:lang w:eastAsia="es-CO"/>
        </w:rPr>
        <w:t xml:space="preserve">Descripción de la imagen: se representación molecular de la reacción de combustión del metano en la parte izquierda se encuentra la molécula de metano formada por una esfera grande que representa el carbono unida por los extremos a cuatro esferas pequeñas que representan cuatro átomos de hidrógeno, seguido se encuentran dos moléculas de oxígeno diatómico formado por dos pares de esferas medianas, luego se encuentra una flecha que indica produce, hacia la derecha encontramos los productos siendo el primero el dióxido de carbono formado por una esfera grande unido por los extremos a dos esferas pequeñas, luego se encuentran dos moléculas de agua, cada una formada </w:t>
      </w:r>
      <w:r w:rsidR="00251697" w:rsidRPr="0059342D">
        <w:rPr>
          <w:lang w:eastAsia="es-CO"/>
        </w:rPr>
        <w:t>por una esfera mediana unida por los extremos a dos esfera pequeñas.</w:t>
      </w:r>
    </w:p>
    <w:p w14:paraId="2D428541" w14:textId="77777777" w:rsidR="00E33C8B" w:rsidRPr="0059342D" w:rsidRDefault="00E33C8B" w:rsidP="00C022D7">
      <w:pPr>
        <w:pStyle w:val="Prrafodelista"/>
        <w:numPr>
          <w:ilvl w:val="1"/>
          <w:numId w:val="49"/>
        </w:numPr>
        <w:rPr>
          <w:lang w:eastAsia="es-CO"/>
        </w:rPr>
      </w:pPr>
      <w:r w:rsidRPr="0059342D">
        <w:rPr>
          <w:lang w:eastAsia="es-CO"/>
        </w:rPr>
        <w:t>Teniendo en cuenta la imagen de la reacción anterior completa la información de las columnas dos y tres en la siguiente tabla.</w:t>
      </w:r>
    </w:p>
    <w:p w14:paraId="6993B697" w14:textId="1FF81FD1" w:rsidR="00E33C8B" w:rsidRPr="0059342D" w:rsidRDefault="00E33C8B" w:rsidP="00C022D7">
      <w:pPr>
        <w:pStyle w:val="Prrafodelista"/>
        <w:numPr>
          <w:ilvl w:val="1"/>
          <w:numId w:val="49"/>
        </w:numPr>
        <w:rPr>
          <w:lang w:eastAsia="es-CO"/>
        </w:rPr>
      </w:pPr>
      <w:r w:rsidRPr="0059342D">
        <w:rPr>
          <w:lang w:eastAsia="es-CO"/>
        </w:rPr>
        <w:t>Escribe la ecuación química según como la plantea la imagen.</w:t>
      </w:r>
    </w:p>
    <w:p w14:paraId="0216E386" w14:textId="77777777" w:rsidR="00E33C8B" w:rsidRPr="0059342D" w:rsidRDefault="00E33C8B" w:rsidP="00C022D7">
      <w:pPr>
        <w:pStyle w:val="Prrafodelista"/>
        <w:numPr>
          <w:ilvl w:val="1"/>
          <w:numId w:val="49"/>
        </w:numPr>
        <w:rPr>
          <w:lang w:eastAsia="es-CO"/>
        </w:rPr>
      </w:pPr>
      <w:r w:rsidRPr="0059342D">
        <w:rPr>
          <w:lang w:eastAsia="es-CO"/>
        </w:rPr>
        <w:t>Explica por qué en esta reacción se cumple la ley de conservación de la masa.</w:t>
      </w:r>
    </w:p>
    <w:p w14:paraId="787788D1" w14:textId="43233B69" w:rsidR="00E33C8B" w:rsidRPr="0059342D" w:rsidRDefault="00E33C8B" w:rsidP="00C022D7">
      <w:pPr>
        <w:pStyle w:val="Prrafodelista"/>
        <w:numPr>
          <w:ilvl w:val="1"/>
          <w:numId w:val="49"/>
        </w:numPr>
        <w:rPr>
          <w:lang w:eastAsia="es-CO"/>
        </w:rPr>
      </w:pPr>
      <w:r w:rsidRPr="0059342D">
        <w:rPr>
          <w:lang w:eastAsia="es-CO"/>
        </w:rPr>
        <w:t>Señala tres razones que expliquen por qué la combustión del metano es un cambio químico y no físico.</w:t>
      </w:r>
    </w:p>
    <w:p w14:paraId="21ABBD51" w14:textId="77777777" w:rsidR="00E33C8B" w:rsidRPr="0059342D" w:rsidRDefault="00E33C8B" w:rsidP="00E33C8B">
      <w:pPr>
        <w:pStyle w:val="Prrafodelista"/>
        <w:ind w:left="1440"/>
        <w:rPr>
          <w:lang w:eastAsia="es-CO"/>
        </w:rPr>
      </w:pPr>
    </w:p>
    <w:p w14:paraId="25C56DF3" w14:textId="1CF0C18D" w:rsidR="00E33C8B" w:rsidRPr="0059342D" w:rsidRDefault="00E33C8B" w:rsidP="00E33C8B">
      <w:pPr>
        <w:pStyle w:val="Descripcin"/>
        <w:keepNext/>
        <w:rPr>
          <w:color w:val="auto"/>
          <w:sz w:val="24"/>
        </w:rPr>
      </w:pPr>
      <w:bookmarkStart w:id="96" w:name="_Toc426930372"/>
      <w:r w:rsidRPr="0059342D">
        <w:rPr>
          <w:color w:val="auto"/>
          <w:sz w:val="24"/>
        </w:rPr>
        <w:t xml:space="preserve">Tabla </w:t>
      </w:r>
      <w:r w:rsidRPr="0059342D">
        <w:rPr>
          <w:color w:val="auto"/>
          <w:sz w:val="24"/>
        </w:rPr>
        <w:fldChar w:fldCharType="begin"/>
      </w:r>
      <w:r w:rsidRPr="0059342D">
        <w:rPr>
          <w:color w:val="auto"/>
          <w:sz w:val="24"/>
        </w:rPr>
        <w:instrText xml:space="preserve"> SEQ Tabla \* ARABIC </w:instrText>
      </w:r>
      <w:r w:rsidRPr="0059342D">
        <w:rPr>
          <w:color w:val="auto"/>
          <w:sz w:val="24"/>
        </w:rPr>
        <w:fldChar w:fldCharType="separate"/>
      </w:r>
      <w:r w:rsidR="00BB08F7">
        <w:rPr>
          <w:noProof/>
          <w:color w:val="auto"/>
          <w:sz w:val="24"/>
        </w:rPr>
        <w:t>10</w:t>
      </w:r>
      <w:r w:rsidRPr="0059342D">
        <w:rPr>
          <w:color w:val="auto"/>
          <w:sz w:val="24"/>
        </w:rPr>
        <w:fldChar w:fldCharType="end"/>
      </w:r>
      <w:r w:rsidRPr="0059342D">
        <w:rPr>
          <w:color w:val="auto"/>
          <w:sz w:val="24"/>
        </w:rPr>
        <w:t>. Átomos o moléculas que participan en la reacción de combustión del gas metano.</w:t>
      </w:r>
      <w:bookmarkEnd w:id="96"/>
    </w:p>
    <w:tbl>
      <w:tblPr>
        <w:tblStyle w:val="Tablaconcuadrcula"/>
        <w:tblW w:w="0" w:type="auto"/>
        <w:tblLook w:val="04A0" w:firstRow="1" w:lastRow="0" w:firstColumn="1" w:lastColumn="0" w:noHBand="0" w:noVBand="1"/>
        <w:tblDescription w:val="tabla para completar teniendo en cuenta la reacción de combustión del gas metano o también llamado gas natural."/>
      </w:tblPr>
      <w:tblGrid>
        <w:gridCol w:w="2942"/>
        <w:gridCol w:w="2943"/>
        <w:gridCol w:w="2943"/>
      </w:tblGrid>
      <w:tr w:rsidR="00E540C5" w:rsidRPr="0059342D" w14:paraId="3BB57A18" w14:textId="77777777" w:rsidTr="00DD1C68">
        <w:trPr>
          <w:tblHeader/>
        </w:trPr>
        <w:tc>
          <w:tcPr>
            <w:tcW w:w="2942" w:type="dxa"/>
            <w:shd w:val="clear" w:color="auto" w:fill="C00000"/>
          </w:tcPr>
          <w:p w14:paraId="2E11BC7A" w14:textId="4BB65368" w:rsidR="00E540C5" w:rsidRPr="0059342D" w:rsidRDefault="00E540C5" w:rsidP="004B0294">
            <w:pPr>
              <w:rPr>
                <w:b/>
                <w:lang w:eastAsia="es-CO"/>
              </w:rPr>
            </w:pPr>
            <w:r w:rsidRPr="0059342D">
              <w:rPr>
                <w:b/>
                <w:lang w:eastAsia="es-CO"/>
              </w:rPr>
              <w:t>ELEMENTO</w:t>
            </w:r>
          </w:p>
        </w:tc>
        <w:tc>
          <w:tcPr>
            <w:tcW w:w="2943" w:type="dxa"/>
            <w:shd w:val="clear" w:color="auto" w:fill="C00000"/>
          </w:tcPr>
          <w:p w14:paraId="7978725A" w14:textId="5DFC89ED" w:rsidR="00E540C5" w:rsidRPr="0059342D" w:rsidRDefault="00E540C5" w:rsidP="004B0294">
            <w:pPr>
              <w:rPr>
                <w:b/>
                <w:lang w:eastAsia="es-CO"/>
              </w:rPr>
            </w:pPr>
            <w:r w:rsidRPr="0059342D">
              <w:rPr>
                <w:b/>
                <w:lang w:eastAsia="es-CO"/>
              </w:rPr>
              <w:t>NÚMERO DE ÁTOMOS DE REACTIVOS</w:t>
            </w:r>
          </w:p>
        </w:tc>
        <w:tc>
          <w:tcPr>
            <w:tcW w:w="2943" w:type="dxa"/>
            <w:shd w:val="clear" w:color="auto" w:fill="C00000"/>
          </w:tcPr>
          <w:p w14:paraId="1CC7E554" w14:textId="06D63249" w:rsidR="00E540C5" w:rsidRPr="0059342D" w:rsidRDefault="00E540C5" w:rsidP="004B0294">
            <w:pPr>
              <w:rPr>
                <w:b/>
                <w:lang w:eastAsia="es-CO"/>
              </w:rPr>
            </w:pPr>
            <w:r w:rsidRPr="0059342D">
              <w:rPr>
                <w:b/>
                <w:lang w:eastAsia="es-CO"/>
              </w:rPr>
              <w:t>NÚMERO DE  ÁTOMOS DE PRODUCTOS</w:t>
            </w:r>
          </w:p>
        </w:tc>
      </w:tr>
      <w:tr w:rsidR="00E540C5" w:rsidRPr="0059342D" w14:paraId="432FD1A3" w14:textId="77777777" w:rsidTr="00E540C5">
        <w:tc>
          <w:tcPr>
            <w:tcW w:w="2942" w:type="dxa"/>
          </w:tcPr>
          <w:p w14:paraId="3C19B57F" w14:textId="6253D39D" w:rsidR="00E540C5" w:rsidRPr="0059342D" w:rsidRDefault="00E540C5" w:rsidP="004B0294">
            <w:pPr>
              <w:rPr>
                <w:lang w:eastAsia="es-CO"/>
              </w:rPr>
            </w:pPr>
            <w:r w:rsidRPr="0059342D">
              <w:rPr>
                <w:lang w:eastAsia="es-CO"/>
              </w:rPr>
              <w:t>Carbono</w:t>
            </w:r>
          </w:p>
        </w:tc>
        <w:tc>
          <w:tcPr>
            <w:tcW w:w="2943" w:type="dxa"/>
          </w:tcPr>
          <w:p w14:paraId="4154AD9E" w14:textId="77777777" w:rsidR="00E540C5" w:rsidRPr="0059342D" w:rsidRDefault="00E540C5" w:rsidP="004B0294">
            <w:pPr>
              <w:rPr>
                <w:lang w:eastAsia="es-CO"/>
              </w:rPr>
            </w:pPr>
          </w:p>
        </w:tc>
        <w:tc>
          <w:tcPr>
            <w:tcW w:w="2943" w:type="dxa"/>
          </w:tcPr>
          <w:p w14:paraId="68955020" w14:textId="77777777" w:rsidR="00E540C5" w:rsidRPr="0059342D" w:rsidRDefault="00E540C5" w:rsidP="004B0294">
            <w:pPr>
              <w:rPr>
                <w:lang w:eastAsia="es-CO"/>
              </w:rPr>
            </w:pPr>
          </w:p>
        </w:tc>
      </w:tr>
      <w:tr w:rsidR="00E540C5" w:rsidRPr="0059342D" w14:paraId="7AE6A897" w14:textId="77777777" w:rsidTr="00E540C5">
        <w:tc>
          <w:tcPr>
            <w:tcW w:w="2942" w:type="dxa"/>
          </w:tcPr>
          <w:p w14:paraId="1C8A3747" w14:textId="37202D8F" w:rsidR="00E540C5" w:rsidRPr="0059342D" w:rsidRDefault="00E540C5" w:rsidP="004B0294">
            <w:pPr>
              <w:rPr>
                <w:lang w:eastAsia="es-CO"/>
              </w:rPr>
            </w:pPr>
            <w:r w:rsidRPr="0059342D">
              <w:rPr>
                <w:lang w:eastAsia="es-CO"/>
              </w:rPr>
              <w:t>Oxígeno</w:t>
            </w:r>
          </w:p>
        </w:tc>
        <w:tc>
          <w:tcPr>
            <w:tcW w:w="2943" w:type="dxa"/>
          </w:tcPr>
          <w:p w14:paraId="7D776931" w14:textId="77777777" w:rsidR="00E540C5" w:rsidRPr="0059342D" w:rsidRDefault="00E540C5" w:rsidP="004B0294">
            <w:pPr>
              <w:rPr>
                <w:lang w:eastAsia="es-CO"/>
              </w:rPr>
            </w:pPr>
          </w:p>
        </w:tc>
        <w:tc>
          <w:tcPr>
            <w:tcW w:w="2943" w:type="dxa"/>
          </w:tcPr>
          <w:p w14:paraId="690B8B2A" w14:textId="77777777" w:rsidR="00E540C5" w:rsidRPr="0059342D" w:rsidRDefault="00E540C5" w:rsidP="004B0294">
            <w:pPr>
              <w:rPr>
                <w:lang w:eastAsia="es-CO"/>
              </w:rPr>
            </w:pPr>
          </w:p>
        </w:tc>
      </w:tr>
      <w:tr w:rsidR="00E540C5" w:rsidRPr="0059342D" w14:paraId="148883E7" w14:textId="77777777" w:rsidTr="00E540C5">
        <w:tc>
          <w:tcPr>
            <w:tcW w:w="2942" w:type="dxa"/>
          </w:tcPr>
          <w:p w14:paraId="7DDE9CFE" w14:textId="23056D0A" w:rsidR="00E540C5" w:rsidRPr="0059342D" w:rsidRDefault="00E540C5" w:rsidP="004B0294">
            <w:pPr>
              <w:rPr>
                <w:lang w:eastAsia="es-CO"/>
              </w:rPr>
            </w:pPr>
            <w:r w:rsidRPr="0059342D">
              <w:rPr>
                <w:lang w:eastAsia="es-CO"/>
              </w:rPr>
              <w:t>Hidrógeno</w:t>
            </w:r>
          </w:p>
        </w:tc>
        <w:tc>
          <w:tcPr>
            <w:tcW w:w="2943" w:type="dxa"/>
          </w:tcPr>
          <w:p w14:paraId="6039AB17" w14:textId="77777777" w:rsidR="00E540C5" w:rsidRPr="0059342D" w:rsidRDefault="00E540C5" w:rsidP="004B0294">
            <w:pPr>
              <w:rPr>
                <w:lang w:eastAsia="es-CO"/>
              </w:rPr>
            </w:pPr>
          </w:p>
        </w:tc>
        <w:tc>
          <w:tcPr>
            <w:tcW w:w="2943" w:type="dxa"/>
          </w:tcPr>
          <w:p w14:paraId="1F658413" w14:textId="77777777" w:rsidR="00E540C5" w:rsidRPr="0059342D" w:rsidRDefault="00E540C5" w:rsidP="004B0294">
            <w:pPr>
              <w:rPr>
                <w:lang w:eastAsia="es-CO"/>
              </w:rPr>
            </w:pPr>
          </w:p>
        </w:tc>
      </w:tr>
      <w:tr w:rsidR="00E540C5" w:rsidRPr="0059342D" w14:paraId="5B93AF3B" w14:textId="77777777" w:rsidTr="00E540C5">
        <w:tc>
          <w:tcPr>
            <w:tcW w:w="2942" w:type="dxa"/>
          </w:tcPr>
          <w:p w14:paraId="5438F4D5" w14:textId="38F38E8A" w:rsidR="00E540C5" w:rsidRPr="0059342D" w:rsidRDefault="00827811" w:rsidP="004B0294">
            <w:pPr>
              <w:rPr>
                <w:lang w:eastAsia="es-CO"/>
              </w:rPr>
            </w:pPr>
            <w:r w:rsidRPr="0059342D">
              <w:rPr>
                <w:lang w:eastAsia="es-CO"/>
              </w:rPr>
              <w:t>T</w:t>
            </w:r>
            <w:r w:rsidR="00E540C5" w:rsidRPr="0059342D">
              <w:rPr>
                <w:lang w:eastAsia="es-CO"/>
              </w:rPr>
              <w:t>otal</w:t>
            </w:r>
          </w:p>
        </w:tc>
        <w:tc>
          <w:tcPr>
            <w:tcW w:w="2943" w:type="dxa"/>
          </w:tcPr>
          <w:p w14:paraId="281566E6" w14:textId="77777777" w:rsidR="00E540C5" w:rsidRPr="0059342D" w:rsidRDefault="00E540C5" w:rsidP="004B0294">
            <w:pPr>
              <w:rPr>
                <w:lang w:eastAsia="es-CO"/>
              </w:rPr>
            </w:pPr>
          </w:p>
        </w:tc>
        <w:tc>
          <w:tcPr>
            <w:tcW w:w="2943" w:type="dxa"/>
          </w:tcPr>
          <w:p w14:paraId="58193F06" w14:textId="77777777" w:rsidR="00E540C5" w:rsidRPr="0059342D" w:rsidRDefault="00E540C5" w:rsidP="004B0294">
            <w:pPr>
              <w:rPr>
                <w:lang w:eastAsia="es-CO"/>
              </w:rPr>
            </w:pPr>
          </w:p>
        </w:tc>
      </w:tr>
    </w:tbl>
    <w:p w14:paraId="4BFFC8A0" w14:textId="77777777" w:rsidR="00E540C5" w:rsidRPr="0059342D" w:rsidRDefault="00E540C5" w:rsidP="004B0294">
      <w:pPr>
        <w:rPr>
          <w:lang w:eastAsia="es-CO"/>
        </w:rPr>
      </w:pPr>
    </w:p>
    <w:p w14:paraId="16DA9DB9" w14:textId="77777777" w:rsidR="0014429B" w:rsidRPr="0059342D" w:rsidRDefault="0014429B" w:rsidP="00C022D7">
      <w:pPr>
        <w:pStyle w:val="Prrafodelista"/>
        <w:numPr>
          <w:ilvl w:val="0"/>
          <w:numId w:val="49"/>
        </w:numPr>
      </w:pPr>
      <w:r w:rsidRPr="0059342D">
        <w:t>Revisa atentamente las siguientes ecuaciones químicas. En cada caso identifica los reactivos, los productos y los coeficientes estequiométricos.</w:t>
      </w:r>
    </w:p>
    <w:p w14:paraId="5BE1747C" w14:textId="77777777" w:rsidR="0014429B" w:rsidRPr="0059342D" w:rsidRDefault="0014429B" w:rsidP="0014429B">
      <w:pPr>
        <w:pStyle w:val="Prrafodelista"/>
      </w:pPr>
    </w:p>
    <w:p w14:paraId="3D3A33EE" w14:textId="1D8C2420" w:rsidR="00FB196F" w:rsidRPr="0059342D" w:rsidRDefault="00767544" w:rsidP="00FB196F">
      <w:pPr>
        <w:pStyle w:val="Prrafodelista"/>
        <w:numPr>
          <w:ilvl w:val="1"/>
          <w:numId w:val="49"/>
        </w:numPr>
      </w:pPr>
      <w:r w:rsidRPr="0059342D">
        <w:rPr>
          <w:noProof/>
          <w:position w:val="-18"/>
        </w:rPr>
        <w:object w:dxaOrig="4000" w:dyaOrig="440" w14:anchorId="2F62E54B">
          <v:shape id="_x0000_i1089" type="#_x0000_t75" alt="" style="width:202pt;height:22pt;mso-width-percent:0;mso-height-percent:0;mso-width-percent:0;mso-height-percent:0" o:ole="">
            <v:imagedata r:id="rId317" o:title=""/>
          </v:shape>
          <o:OLEObject Type="Embed" ProgID="Equation.3" ShapeID="_x0000_i1089" DrawAspect="Content" ObjectID="_1655670428" r:id="rId444"/>
        </w:object>
      </w:r>
    </w:p>
    <w:p w14:paraId="43F8E034" w14:textId="0BA47079" w:rsidR="0014429B" w:rsidRPr="0059342D" w:rsidRDefault="00767544" w:rsidP="00FB196F">
      <w:pPr>
        <w:pStyle w:val="Prrafodelista"/>
        <w:numPr>
          <w:ilvl w:val="1"/>
          <w:numId w:val="49"/>
        </w:numPr>
      </w:pPr>
      <w:r w:rsidRPr="0059342D">
        <w:rPr>
          <w:noProof/>
        </w:rPr>
        <w:object w:dxaOrig="2580" w:dyaOrig="440" w14:anchorId="00033A27">
          <v:shape id="_x0000_i1088" type="#_x0000_t75" alt="dos moléculas de hierro 2Fe más una molécula de oxígeno diátomico O2 producen dos moléculas de oxído ferroso 2Fe O" style="width:130pt;height:22pt;mso-width-percent:0;mso-height-percent:0;mso-width-percent:0;mso-height-percent:0" o:ole="">
            <v:imagedata r:id="rId319" o:title=""/>
          </v:shape>
          <o:OLEObject Type="Embed" ProgID="Equation.3" ShapeID="_x0000_i1088" DrawAspect="Content" ObjectID="_1655670429" r:id="rId445"/>
        </w:object>
      </w:r>
    </w:p>
    <w:p w14:paraId="73210185" w14:textId="77777777" w:rsidR="0014429B" w:rsidRPr="0059342D" w:rsidRDefault="0014429B" w:rsidP="0014429B">
      <w:pPr>
        <w:pStyle w:val="Prrafodelista"/>
        <w:ind w:left="1080"/>
      </w:pPr>
    </w:p>
    <w:p w14:paraId="40FB98BD" w14:textId="77777777" w:rsidR="0014429B" w:rsidRPr="0059342D" w:rsidRDefault="0014429B" w:rsidP="00C022D7">
      <w:pPr>
        <w:pStyle w:val="Prrafodelista"/>
        <w:numPr>
          <w:ilvl w:val="0"/>
          <w:numId w:val="49"/>
        </w:numPr>
      </w:pPr>
      <w:r w:rsidRPr="0059342D">
        <w:t>¿Cuál es la unidad estructural básica dela materia?</w:t>
      </w:r>
    </w:p>
    <w:p w14:paraId="0F1F6673" w14:textId="77777777" w:rsidR="0014429B" w:rsidRPr="0059342D" w:rsidRDefault="0014429B" w:rsidP="00C022D7">
      <w:pPr>
        <w:pStyle w:val="Prrafodelista"/>
        <w:numPr>
          <w:ilvl w:val="0"/>
          <w:numId w:val="50"/>
        </w:numPr>
      </w:pPr>
      <w:r w:rsidRPr="0059342D">
        <w:t>Elemento.</w:t>
      </w:r>
    </w:p>
    <w:p w14:paraId="42AA10CF" w14:textId="77777777" w:rsidR="0014429B" w:rsidRPr="0059342D" w:rsidRDefault="0014429B" w:rsidP="00C022D7">
      <w:pPr>
        <w:pStyle w:val="Prrafodelista"/>
        <w:numPr>
          <w:ilvl w:val="0"/>
          <w:numId w:val="50"/>
        </w:numPr>
      </w:pPr>
      <w:r w:rsidRPr="0059342D">
        <w:t>Átomo.</w:t>
      </w:r>
    </w:p>
    <w:p w14:paraId="1153B689" w14:textId="77777777" w:rsidR="0014429B" w:rsidRPr="0059342D" w:rsidRDefault="0014429B" w:rsidP="00C022D7">
      <w:pPr>
        <w:pStyle w:val="Prrafodelista"/>
        <w:numPr>
          <w:ilvl w:val="0"/>
          <w:numId w:val="50"/>
        </w:numPr>
      </w:pPr>
      <w:r w:rsidRPr="0059342D">
        <w:t>Molécula.</w:t>
      </w:r>
    </w:p>
    <w:p w14:paraId="538E575F" w14:textId="77777777" w:rsidR="0014429B" w:rsidRPr="0059342D" w:rsidRDefault="0014429B" w:rsidP="00C022D7">
      <w:pPr>
        <w:pStyle w:val="Prrafodelista"/>
        <w:numPr>
          <w:ilvl w:val="0"/>
          <w:numId w:val="50"/>
        </w:numPr>
      </w:pPr>
      <w:r w:rsidRPr="0059342D">
        <w:t>Compuesto.</w:t>
      </w:r>
    </w:p>
    <w:p w14:paraId="16BABACB" w14:textId="77777777" w:rsidR="0014429B" w:rsidRPr="0059342D" w:rsidRDefault="0014429B" w:rsidP="0014429B">
      <w:pPr>
        <w:pStyle w:val="Prrafodelista"/>
        <w:ind w:left="1068"/>
      </w:pPr>
    </w:p>
    <w:p w14:paraId="149CCB13" w14:textId="77777777" w:rsidR="0014429B" w:rsidRPr="0059342D" w:rsidRDefault="0014429B" w:rsidP="00C022D7">
      <w:pPr>
        <w:pStyle w:val="Prrafodelista"/>
        <w:numPr>
          <w:ilvl w:val="0"/>
          <w:numId w:val="49"/>
        </w:numPr>
      </w:pPr>
      <w:r w:rsidRPr="0059342D">
        <w:t>El sodio (Na) es un metal tóxico y reactivo, el cloro (Cl) es un gas verde y venenoso, sin embargo, la unión de ambos átomos permite obtener un producto comestible que es la sal común (Na Cl). ¿Qué se puede concluir con esta información?</w:t>
      </w:r>
    </w:p>
    <w:p w14:paraId="5E275CC3" w14:textId="77777777" w:rsidR="0014429B" w:rsidRPr="0059342D" w:rsidRDefault="0014429B" w:rsidP="00C022D7">
      <w:pPr>
        <w:pStyle w:val="Prrafodelista"/>
        <w:numPr>
          <w:ilvl w:val="0"/>
          <w:numId w:val="51"/>
        </w:numPr>
      </w:pPr>
      <w:r w:rsidRPr="0059342D">
        <w:lastRenderedPageBreak/>
        <w:t>Las propiedades de un compuesto son distintas a las propiedades de sus elementos constituyentes.</w:t>
      </w:r>
    </w:p>
    <w:p w14:paraId="271E7BE9" w14:textId="77777777" w:rsidR="0014429B" w:rsidRPr="0059342D" w:rsidRDefault="0014429B" w:rsidP="00C022D7">
      <w:pPr>
        <w:pStyle w:val="Prrafodelista"/>
        <w:numPr>
          <w:ilvl w:val="0"/>
          <w:numId w:val="51"/>
        </w:numPr>
      </w:pPr>
      <w:r w:rsidRPr="0059342D">
        <w:t>La combinación de sodio y cloro es un cambio físico.</w:t>
      </w:r>
    </w:p>
    <w:p w14:paraId="57844FAB" w14:textId="77777777" w:rsidR="0014429B" w:rsidRPr="0059342D" w:rsidRDefault="0014429B" w:rsidP="00C022D7">
      <w:pPr>
        <w:pStyle w:val="Prrafodelista"/>
        <w:numPr>
          <w:ilvl w:val="0"/>
          <w:numId w:val="51"/>
        </w:numPr>
      </w:pPr>
      <w:r w:rsidRPr="0059342D">
        <w:t>Se forma un nuevo tipo de átomo, por ello, la sal es comestible.</w:t>
      </w:r>
    </w:p>
    <w:p w14:paraId="3FDF5755" w14:textId="6DDDAEC9" w:rsidR="00DD1C68" w:rsidRPr="0059342D" w:rsidRDefault="0014429B" w:rsidP="00C022D7">
      <w:pPr>
        <w:pStyle w:val="Prrafodelista"/>
        <w:numPr>
          <w:ilvl w:val="0"/>
          <w:numId w:val="51"/>
        </w:numPr>
      </w:pPr>
      <w:r w:rsidRPr="0059342D">
        <w:t>Siempre que se unen átomos peligrosos, se obtienen átomos no peligrosos.</w:t>
      </w:r>
    </w:p>
    <w:p w14:paraId="446D5461" w14:textId="77777777" w:rsidR="00FB196F" w:rsidRPr="0059342D" w:rsidRDefault="00FB196F" w:rsidP="00FB196F">
      <w:pPr>
        <w:pStyle w:val="Prrafodelista"/>
        <w:ind w:left="1068"/>
      </w:pPr>
    </w:p>
    <w:p w14:paraId="176D83FA" w14:textId="299C0B98" w:rsidR="003E2654" w:rsidRPr="0059342D" w:rsidRDefault="0014429B" w:rsidP="00C022D7">
      <w:pPr>
        <w:pStyle w:val="Prrafodelista"/>
        <w:numPr>
          <w:ilvl w:val="0"/>
          <w:numId w:val="49"/>
        </w:numPr>
      </w:pPr>
      <w:r w:rsidRPr="0059342D">
        <w:t>Explica a qué ley</w:t>
      </w:r>
      <w:r w:rsidR="003E2654" w:rsidRPr="0059342D">
        <w:t xml:space="preserve"> o leyes</w:t>
      </w:r>
      <w:r w:rsidRPr="0059342D">
        <w:t xml:space="preserve"> ponderal</w:t>
      </w:r>
      <w:r w:rsidR="003E2654" w:rsidRPr="0059342D">
        <w:t>es</w:t>
      </w:r>
      <w:r w:rsidRPr="0059342D">
        <w:t xml:space="preserve"> </w:t>
      </w:r>
      <w:r w:rsidR="003E2654" w:rsidRPr="0059342D">
        <w:t>obedecen</w:t>
      </w:r>
      <w:r w:rsidRPr="0059342D">
        <w:t xml:space="preserve"> las siguientes reacciones químicas.</w:t>
      </w:r>
    </w:p>
    <w:p w14:paraId="5840C0EB" w14:textId="5F7F0C3C" w:rsidR="0014429B" w:rsidRPr="0059342D" w:rsidRDefault="00767544" w:rsidP="003E2654">
      <w:pPr>
        <w:pStyle w:val="Prrafodelista"/>
      </w:pPr>
      <w:r w:rsidRPr="0059342D">
        <w:rPr>
          <w:noProof/>
          <w:position w:val="-18"/>
        </w:rPr>
        <w:object w:dxaOrig="2720" w:dyaOrig="440" w14:anchorId="11454A63">
          <v:shape id="_x0000_i1087" type="#_x0000_t75" alt="cuatro moléculas de hierro 4Fe  más tres moléculas de oxígeno diátomico 3O2 producen dos moléculas de oxído ferrico 2Fe2O3" style="width:166pt;height:28pt;mso-width-percent:0;mso-height-percent:0;mso-width-percent:0;mso-height-percent:0" o:ole="">
            <v:imagedata r:id="rId446" o:title=""/>
          </v:shape>
          <o:OLEObject Type="Embed" ProgID="Equation.3" ShapeID="_x0000_i1087" DrawAspect="Content" ObjectID="_1655670430" r:id="rId447"/>
        </w:object>
      </w:r>
      <w:r w:rsidR="0014429B" w:rsidRPr="0059342D">
        <w:t xml:space="preserve"> </w:t>
      </w:r>
      <w:r w:rsidR="00660832" w:rsidRPr="0059342D">
        <w:t>Y</w:t>
      </w:r>
      <w:r w:rsidR="0014429B" w:rsidRPr="0059342D">
        <w:t xml:space="preserve"> </w:t>
      </w:r>
      <w:r w:rsidRPr="0059342D">
        <w:rPr>
          <w:noProof/>
          <w:position w:val="-18"/>
        </w:rPr>
        <w:object w:dxaOrig="2600" w:dyaOrig="440" w14:anchorId="79AA33A0">
          <v:shape id="_x0000_i1086" type="#_x0000_t75" alt="dos moléculas de hierro 2Fe más una molécula de oxígeno diátomico O2 producen dos moléculas de óxido ferroso 2FeO" style="width:166pt;height:28pt;mso-width-percent:0;mso-height-percent:0;mso-width-percent:0;mso-height-percent:0" o:ole="">
            <v:imagedata r:id="rId448" o:title=""/>
          </v:shape>
          <o:OLEObject Type="Embed" ProgID="Equation.3" ShapeID="_x0000_i1086" DrawAspect="Content" ObjectID="_1655670431" r:id="rId449"/>
        </w:object>
      </w:r>
    </w:p>
    <w:p w14:paraId="6F3A51A9" w14:textId="77777777" w:rsidR="004601AA" w:rsidRPr="0059342D" w:rsidRDefault="004601AA" w:rsidP="004601AA"/>
    <w:p w14:paraId="39029A24" w14:textId="200CB1E8" w:rsidR="004601AA" w:rsidRPr="0059342D" w:rsidRDefault="004601AA" w:rsidP="00C022D7">
      <w:pPr>
        <w:pStyle w:val="Prrafodelista"/>
        <w:numPr>
          <w:ilvl w:val="0"/>
          <w:numId w:val="49"/>
        </w:numPr>
      </w:pPr>
      <w:r w:rsidRPr="0059342D">
        <w:t>La ley de conservación de la masa establece que la suma de las masas que intervienen como reactantes es igual a la suma de las masas de las sustancias que aparecen como productos. Indica cuál o cuáles de estas ecuaciones cumplen esta ley en las siguientes ecuaciones químicas:</w:t>
      </w:r>
    </w:p>
    <w:p w14:paraId="33E02681" w14:textId="1B4A03AF" w:rsidR="004601AA" w:rsidRPr="0059342D" w:rsidRDefault="00767544" w:rsidP="00C022D7">
      <w:pPr>
        <w:pStyle w:val="Prrafodelista"/>
        <w:numPr>
          <w:ilvl w:val="0"/>
          <w:numId w:val="52"/>
        </w:numPr>
        <w:ind w:left="1068"/>
      </w:pPr>
      <w:r w:rsidRPr="0059342D">
        <w:rPr>
          <w:noProof/>
          <w:position w:val="-42"/>
        </w:rPr>
        <w:object w:dxaOrig="4620" w:dyaOrig="960" w14:anchorId="7829DEA4">
          <v:shape id="_x0000_i1085" type="#_x0000_t75" alt="" style="width:230pt;height:51pt;mso-width-percent:0;mso-height-percent:0;mso-width-percent:0;mso-height-percent:0" o:ole="">
            <v:imagedata r:id="rId450" o:title=""/>
          </v:shape>
          <o:OLEObject Type="Embed" ProgID="Equation.3" ShapeID="_x0000_i1085" DrawAspect="Content" ObjectID="_1655670432" r:id="rId451"/>
        </w:object>
      </w:r>
    </w:p>
    <w:p w14:paraId="3931EB05" w14:textId="12AA728E" w:rsidR="004601AA" w:rsidRPr="0059342D" w:rsidRDefault="00767544" w:rsidP="00C022D7">
      <w:pPr>
        <w:pStyle w:val="Prrafodelista"/>
        <w:numPr>
          <w:ilvl w:val="0"/>
          <w:numId w:val="52"/>
        </w:numPr>
        <w:ind w:left="1068"/>
      </w:pPr>
      <w:r w:rsidRPr="0059342D">
        <w:rPr>
          <w:noProof/>
          <w:position w:val="-40"/>
        </w:rPr>
        <w:object w:dxaOrig="2600" w:dyaOrig="920" w14:anchorId="794F2971">
          <v:shape id="_x0000_i1084" type="#_x0000_t75" alt="dos moléculas de sodio Na más una molécula de azufre diátomico S2 producen una molecula de sulfuro de sodio N a2S." style="width:130pt;height:44pt;mso-width-percent:0;mso-height-percent:0;mso-width-percent:0;mso-height-percent:0" o:ole="">
            <v:imagedata r:id="rId452" o:title=""/>
          </v:shape>
          <o:OLEObject Type="Embed" ProgID="Equation.3" ShapeID="_x0000_i1084" DrawAspect="Content" ObjectID="_1655670433" r:id="rId453"/>
        </w:object>
      </w:r>
    </w:p>
    <w:p w14:paraId="4B11F595" w14:textId="05E496BE" w:rsidR="004601AA" w:rsidRPr="0059342D" w:rsidRDefault="00767544" w:rsidP="00C022D7">
      <w:pPr>
        <w:pStyle w:val="Prrafodelista"/>
        <w:numPr>
          <w:ilvl w:val="0"/>
          <w:numId w:val="52"/>
        </w:numPr>
        <w:ind w:left="1068"/>
      </w:pPr>
      <w:r w:rsidRPr="0059342D">
        <w:rPr>
          <w:noProof/>
          <w:position w:val="-42"/>
        </w:rPr>
        <w:object w:dxaOrig="3560" w:dyaOrig="960" w14:anchorId="6CF5DB98">
          <v:shape id="_x0000_i1083" type="#_x0000_t75" alt="dos moleculas de óxido de calcio C a O más una molecula de agua H2O producen una molécula de hidróxido de calcio C a(O H)2." style="width:180pt;height:51pt;mso-width-percent:0;mso-height-percent:0;mso-width-percent:0;mso-height-percent:0" o:ole="">
            <v:imagedata r:id="rId454" o:title=""/>
          </v:shape>
          <o:OLEObject Type="Embed" ProgID="Equation.3" ShapeID="_x0000_i1083" DrawAspect="Content" ObjectID="_1655670434" r:id="rId455"/>
        </w:object>
      </w:r>
    </w:p>
    <w:p w14:paraId="19C9ECEF" w14:textId="7DE9D9C6" w:rsidR="004601AA" w:rsidRPr="0059342D" w:rsidRDefault="00767544" w:rsidP="00C022D7">
      <w:pPr>
        <w:pStyle w:val="Prrafodelista"/>
        <w:numPr>
          <w:ilvl w:val="0"/>
          <w:numId w:val="52"/>
        </w:numPr>
        <w:ind w:left="1068"/>
      </w:pPr>
      <w:r w:rsidRPr="0059342D">
        <w:rPr>
          <w:noProof/>
          <w:position w:val="-40"/>
        </w:rPr>
        <w:object w:dxaOrig="2580" w:dyaOrig="920" w14:anchorId="2EF646B0">
          <v:shape id="_x0000_i1082" type="#_x0000_t75" alt="dos moléculas de hierro F e más una molécula de oxígeno diatómico O2 PRODUCEN dos moléculas de óxido de hierro 2F e O." style="width:130pt;height:44pt;mso-width-percent:0;mso-height-percent:0;mso-width-percent:0;mso-height-percent:0" o:ole="">
            <v:imagedata r:id="rId456" o:title=""/>
          </v:shape>
          <o:OLEObject Type="Embed" ProgID="Equation.3" ShapeID="_x0000_i1082" DrawAspect="Content" ObjectID="_1655670435" r:id="rId457"/>
        </w:object>
      </w:r>
    </w:p>
    <w:p w14:paraId="696F8F60" w14:textId="77777777" w:rsidR="004601AA" w:rsidRPr="0059342D" w:rsidRDefault="004601AA" w:rsidP="004601AA">
      <w:pPr>
        <w:pStyle w:val="Prrafodelista"/>
        <w:ind w:left="1068"/>
      </w:pPr>
    </w:p>
    <w:p w14:paraId="6729E7B4" w14:textId="7BAB0D73" w:rsidR="0014429B" w:rsidRPr="0059342D" w:rsidRDefault="004601AA" w:rsidP="00C022D7">
      <w:pPr>
        <w:pStyle w:val="Prrafodelista"/>
        <w:numPr>
          <w:ilvl w:val="0"/>
          <w:numId w:val="49"/>
        </w:numPr>
      </w:pPr>
      <w:r w:rsidRPr="0059342D">
        <w:lastRenderedPageBreak/>
        <w:t>Plantea 10 reacciones que se presenten en el diario vivir e indica como estas cumplen las leyes ponderales.</w:t>
      </w:r>
    </w:p>
    <w:p w14:paraId="314AF52A" w14:textId="77777777" w:rsidR="00FB196F" w:rsidRPr="0059342D" w:rsidRDefault="00FB196F" w:rsidP="00FB196F">
      <w:pPr>
        <w:pStyle w:val="Prrafodelista"/>
      </w:pPr>
    </w:p>
    <w:p w14:paraId="01A7482F" w14:textId="620F9A08" w:rsidR="00B634A6" w:rsidRPr="0059342D" w:rsidRDefault="004601AA" w:rsidP="00FB196F">
      <w:pPr>
        <w:pStyle w:val="Ttulo1"/>
      </w:pPr>
      <w:bookmarkStart w:id="97" w:name="_Toc427250042"/>
      <w:r w:rsidRPr="0059342D">
        <w:t>BALANCEO DE ECUACIONES</w:t>
      </w:r>
      <w:r w:rsidR="00B634A6" w:rsidRPr="0059342D">
        <w:t xml:space="preserve"> y </w:t>
      </w:r>
      <w:r w:rsidR="008B0A63" w:rsidRPr="0059342D">
        <w:t>estequiometría</w:t>
      </w:r>
      <w:bookmarkEnd w:id="97"/>
      <w:r w:rsidR="00B634A6" w:rsidRPr="0059342D">
        <w:t xml:space="preserve"> </w:t>
      </w:r>
    </w:p>
    <w:p w14:paraId="0B951E72" w14:textId="77777777" w:rsidR="00E545DF" w:rsidRPr="0059342D" w:rsidRDefault="00E545DF" w:rsidP="00E545DF">
      <w:pPr>
        <w:rPr>
          <w:lang w:eastAsia="es-CO"/>
        </w:rPr>
      </w:pPr>
    </w:p>
    <w:p w14:paraId="36BE5037" w14:textId="72BDA05A" w:rsidR="00B634A6" w:rsidRPr="0059342D" w:rsidRDefault="00B634A6" w:rsidP="00B634A6">
      <w:pPr>
        <w:pStyle w:val="Ttulo2"/>
      </w:pPr>
      <w:bookmarkStart w:id="98" w:name="_Toc427250043"/>
      <w:r w:rsidRPr="0059342D">
        <w:t>métodos para balancear una ecuACIÓN QUÍMICA</w:t>
      </w:r>
      <w:bookmarkEnd w:id="98"/>
    </w:p>
    <w:p w14:paraId="5B3DEDCD" w14:textId="77777777" w:rsidR="00111350" w:rsidRPr="0059342D" w:rsidRDefault="00111350" w:rsidP="00FC1CCA">
      <w:pPr>
        <w:rPr>
          <w:lang w:eastAsia="es-CO"/>
        </w:rPr>
      </w:pPr>
    </w:p>
    <w:p w14:paraId="1BB2F397" w14:textId="237B407E" w:rsidR="00FC1CCA" w:rsidRPr="0059342D" w:rsidRDefault="00FC1CCA" w:rsidP="00FC1CCA">
      <w:pPr>
        <w:rPr>
          <w:lang w:eastAsia="es-CO"/>
        </w:rPr>
      </w:pPr>
      <w:r w:rsidRPr="0059342D">
        <w:rPr>
          <w:lang w:eastAsia="es-CO"/>
        </w:rPr>
        <w:t>Las ecuaciones químicas, además de entregar información cualitativa, proporcionan información cuantitativa. Para ello, es necesario establecer el balance de la ecuación cumpliendo así con lo estipulado por Lavoisier.</w:t>
      </w:r>
    </w:p>
    <w:p w14:paraId="15FD7542" w14:textId="2AF979D7" w:rsidR="00FC1CCA" w:rsidRPr="0059342D" w:rsidRDefault="00FC1CCA" w:rsidP="00FC1CCA">
      <w:pPr>
        <w:rPr>
          <w:lang w:eastAsia="es-CO"/>
        </w:rPr>
      </w:pPr>
      <w:r w:rsidRPr="0059342D">
        <w:rPr>
          <w:lang w:eastAsia="es-CO"/>
        </w:rPr>
        <w:t>Entonces, la finalidad del proceso de balance de ecuaciones químicas es igualar la cantidad de átomos de cada tipo a cada lado de la ecuación. Antes de comenzar a balancear ecuaciones es necesario considerar que al contar los átomos participantes en un compuesto:</w:t>
      </w:r>
    </w:p>
    <w:p w14:paraId="6A733AB9" w14:textId="77777777" w:rsidR="00FC1CCA" w:rsidRPr="0059342D" w:rsidRDefault="00FC1CCA" w:rsidP="00FC1CCA">
      <w:pPr>
        <w:rPr>
          <w:lang w:eastAsia="es-CO"/>
        </w:rPr>
      </w:pPr>
    </w:p>
    <w:p w14:paraId="75445EE7" w14:textId="651E3976" w:rsidR="00FC1CCA" w:rsidRPr="0059342D" w:rsidRDefault="00FC1CCA" w:rsidP="00FE5B87">
      <w:pPr>
        <w:pStyle w:val="Prrafodelista"/>
        <w:numPr>
          <w:ilvl w:val="0"/>
          <w:numId w:val="53"/>
        </w:numPr>
        <w:rPr>
          <w:lang w:eastAsia="es-CO"/>
        </w:rPr>
      </w:pPr>
      <w:r w:rsidRPr="0059342D">
        <w:rPr>
          <w:lang w:eastAsia="es-CO"/>
        </w:rPr>
        <w:t>Los subíndices estequiométricos no pueden ser cambiados, pues éstos indican las proporciones definidas y múltiples. Al alterarlos, se modifica automáticamente el compuesto. Por ejemplo, los subíndices para el agua son 2 y 1 para el hidrógeno y oxígeno, respectivamente. Si uno de ellos es cambiado, el compuesto ya no será agua, pues la proporción entre ambos habrá cambiado.</w:t>
      </w:r>
    </w:p>
    <w:p w14:paraId="538F3FBA" w14:textId="5BD9E876" w:rsidR="00FC1CCA" w:rsidRPr="0059342D" w:rsidRDefault="00FC1CCA" w:rsidP="00FC1CCA">
      <w:pPr>
        <w:pStyle w:val="Prrafodelista"/>
        <w:ind w:left="567"/>
        <w:rPr>
          <w:lang w:eastAsia="es-CO"/>
        </w:rPr>
      </w:pPr>
    </w:p>
    <w:p w14:paraId="253DF41C" w14:textId="64708F6D" w:rsidR="00134E5B" w:rsidRPr="0059342D" w:rsidRDefault="00767544" w:rsidP="00FC1CCA">
      <w:pPr>
        <w:pStyle w:val="Prrafodelista"/>
        <w:ind w:left="567"/>
        <w:rPr>
          <w:lang w:eastAsia="es-CO"/>
        </w:rPr>
      </w:pPr>
      <w:r w:rsidRPr="0059342D">
        <w:rPr>
          <w:noProof/>
          <w:position w:val="-68"/>
          <w:lang w:eastAsia="es-CO"/>
        </w:rPr>
        <w:object w:dxaOrig="1740" w:dyaOrig="1480" w14:anchorId="54CAA7EB">
          <v:shape id="_x0000_i1081" type="#_x0000_t75" alt="molécula del agua formada por dos átomos de hidrógeno y un átomo de oxígeno H2O1. Donde los números 2 y 1 se ubican como subíndices y se denominan subíndices estequiométricos." style="width:158pt;height:130pt;mso-width-percent:0;mso-height-percent:0;mso-width-percent:0;mso-height-percent:0" o:ole="" o:bordertopcolor="this" o:borderleftcolor="this" o:borderbottomcolor="this" o:borderrightcolor="this">
            <v:imagedata r:id="rId458" o:title=""/>
            <w10:bordertop type="single" width="8"/>
            <w10:borderleft type="single" width="8"/>
            <w10:borderbottom type="single" width="8"/>
            <w10:borderright type="single" width="8"/>
          </v:shape>
          <o:OLEObject Type="Embed" ProgID="Equation.3" ShapeID="_x0000_i1081" DrawAspect="Content" ObjectID="_1655670436" r:id="rId459"/>
        </w:object>
      </w:r>
    </w:p>
    <w:p w14:paraId="21962C6A" w14:textId="34313840" w:rsidR="00FE5B87" w:rsidRPr="0059342D" w:rsidRDefault="00FC1CCA" w:rsidP="00FE5B87">
      <w:pPr>
        <w:pStyle w:val="Prrafodelista"/>
        <w:ind w:left="567"/>
        <w:rPr>
          <w:lang w:eastAsia="es-CO"/>
        </w:rPr>
      </w:pPr>
      <w:r w:rsidRPr="0059342D">
        <w:rPr>
          <w:lang w:eastAsia="es-CO"/>
        </w:rPr>
        <w:t>Se contabilizan 2 átomos de hidrógeno y 1 átomo de oxígeno</w:t>
      </w:r>
      <w:r w:rsidR="00FE5B87" w:rsidRPr="0059342D">
        <w:rPr>
          <w:lang w:eastAsia="es-CO"/>
        </w:rPr>
        <w:t>.</w:t>
      </w:r>
    </w:p>
    <w:p w14:paraId="5E5F6A05" w14:textId="77777777" w:rsidR="00FE5B87" w:rsidRPr="0059342D" w:rsidRDefault="00FE5B87" w:rsidP="00FE5B87">
      <w:pPr>
        <w:pStyle w:val="Prrafodelista"/>
        <w:ind w:left="567"/>
        <w:rPr>
          <w:lang w:eastAsia="es-CO"/>
        </w:rPr>
      </w:pPr>
    </w:p>
    <w:p w14:paraId="7D844007" w14:textId="7C257581" w:rsidR="00FE5B87" w:rsidRPr="0059342D" w:rsidRDefault="00FE5B87" w:rsidP="00FE5B87">
      <w:pPr>
        <w:pStyle w:val="Prrafodelista"/>
        <w:numPr>
          <w:ilvl w:val="0"/>
          <w:numId w:val="53"/>
        </w:numPr>
        <w:rPr>
          <w:lang w:eastAsia="es-CO"/>
        </w:rPr>
      </w:pPr>
      <w:r w:rsidRPr="0059342D">
        <w:rPr>
          <w:lang w:eastAsia="es-CO"/>
        </w:rPr>
        <w:t>Los coeficientes estequiométricos afectan la cantidad de átomos de un compuesto, pues multiplican al subíndice estequiométricos; por ejemplo:</w:t>
      </w:r>
    </w:p>
    <w:p w14:paraId="26A05A75" w14:textId="3A3A2752" w:rsidR="00FE5B87" w:rsidRPr="0059342D" w:rsidRDefault="00FE5B87" w:rsidP="00FE5B87">
      <w:pPr>
        <w:rPr>
          <w:lang w:eastAsia="es-CO"/>
        </w:rPr>
      </w:pPr>
    </w:p>
    <w:p w14:paraId="130FDE62" w14:textId="5527329D" w:rsidR="00134E5B" w:rsidRPr="0059342D" w:rsidRDefault="00767544" w:rsidP="00FE5B87">
      <w:pPr>
        <w:rPr>
          <w:lang w:eastAsia="es-CO"/>
        </w:rPr>
      </w:pPr>
      <w:r w:rsidRPr="0059342D">
        <w:rPr>
          <w:noProof/>
          <w:position w:val="-70"/>
          <w:lang w:eastAsia="es-CO"/>
        </w:rPr>
        <w:object w:dxaOrig="1640" w:dyaOrig="1520" w14:anchorId="7C7BBB8D">
          <v:shape id="_x0000_i1080" type="#_x0000_t75" alt="tres moléculas de agua 3H2O, Donde el número 3 que se antepone a la fórmula de la molécula se denominan coeficientes estequiométricos." style="width:152pt;height:137pt;mso-width-percent:0;mso-height-percent:0;mso-width-percent:0;mso-height-percent:0" o:ole="" o:bordertopcolor="this" o:borderleftcolor="this" o:borderbottomcolor="this" o:borderrightcolor="this">
            <v:imagedata r:id="rId460" o:title=""/>
            <w10:bordertop type="single" width="8"/>
            <w10:borderleft type="single" width="8"/>
            <w10:borderbottom type="single" width="8"/>
            <w10:borderright type="single" width="8"/>
          </v:shape>
          <o:OLEObject Type="Embed" ProgID="Equation.3" ShapeID="_x0000_i1080" DrawAspect="Content" ObjectID="_1655670437" r:id="rId461"/>
        </w:object>
      </w:r>
    </w:p>
    <w:p w14:paraId="16F86117" w14:textId="34B865FA" w:rsidR="00FE5B87" w:rsidRPr="0059342D" w:rsidRDefault="00FE5B87" w:rsidP="00FE5B87">
      <w:pPr>
        <w:rPr>
          <w:lang w:eastAsia="es-CO"/>
        </w:rPr>
      </w:pPr>
      <w:r w:rsidRPr="0059342D">
        <w:rPr>
          <w:lang w:eastAsia="es-CO"/>
        </w:rPr>
        <w:t>Se contabilizan 6 átomos de hidrógeno y 3 átomos de oxígeno.</w:t>
      </w:r>
      <w:r w:rsidR="00811742" w:rsidRPr="0059342D">
        <w:rPr>
          <w:lang w:eastAsia="es-CO"/>
        </w:rPr>
        <w:t xml:space="preserve"> Ya que el coeficiente estequiométricos multiplica a los átomos de cada elemento.</w:t>
      </w:r>
    </w:p>
    <w:p w14:paraId="25F57471" w14:textId="1A712FE9" w:rsidR="00FE5B87" w:rsidRPr="0059342D" w:rsidRDefault="00FE5B87" w:rsidP="00FE5B87">
      <w:pPr>
        <w:pStyle w:val="Prrafodelista"/>
        <w:numPr>
          <w:ilvl w:val="0"/>
          <w:numId w:val="53"/>
        </w:numPr>
        <w:rPr>
          <w:lang w:eastAsia="es-CO"/>
        </w:rPr>
      </w:pPr>
      <w:r w:rsidRPr="0059342D">
        <w:rPr>
          <w:lang w:eastAsia="es-CO"/>
        </w:rPr>
        <w:t>Como puedes analizar, el número 1 no se escribe.</w:t>
      </w:r>
    </w:p>
    <w:p w14:paraId="0B53EB9A" w14:textId="77777777" w:rsidR="00FE5B87" w:rsidRPr="0059342D" w:rsidRDefault="00FE5B87" w:rsidP="00FE5B87">
      <w:pPr>
        <w:pStyle w:val="Prrafodelista"/>
        <w:rPr>
          <w:lang w:eastAsia="es-CO"/>
        </w:rPr>
      </w:pPr>
    </w:p>
    <w:p w14:paraId="4F5662E5" w14:textId="740BDA49" w:rsidR="00FE5B87" w:rsidRPr="0059342D" w:rsidRDefault="00FE5B87" w:rsidP="00FE5B87">
      <w:pPr>
        <w:rPr>
          <w:lang w:eastAsia="es-CO"/>
        </w:rPr>
      </w:pPr>
      <w:r w:rsidRPr="0059342D">
        <w:rPr>
          <w:lang w:eastAsia="es-CO"/>
        </w:rPr>
        <w:t>Existen dos métodos para balancear ecuaciones, y ambos serán revisados en este texto, pero tú escoges el que te resulte más conveniente.</w:t>
      </w:r>
    </w:p>
    <w:p w14:paraId="7594E599" w14:textId="77777777" w:rsidR="005F30C3" w:rsidRPr="0059342D" w:rsidRDefault="005F30C3" w:rsidP="00FE5B87">
      <w:pPr>
        <w:rPr>
          <w:lang w:eastAsia="es-CO"/>
        </w:rPr>
      </w:pPr>
    </w:p>
    <w:p w14:paraId="7C6F338B" w14:textId="77777777" w:rsidR="00FE5B87" w:rsidRPr="0059342D" w:rsidRDefault="00FE5B87" w:rsidP="00B634A6">
      <w:pPr>
        <w:pStyle w:val="Ttulo3"/>
      </w:pPr>
      <w:bookmarkStart w:id="99" w:name="_Toc427250044"/>
      <w:r w:rsidRPr="0059342D">
        <w:lastRenderedPageBreak/>
        <w:t>Método de tanteo</w:t>
      </w:r>
      <w:bookmarkEnd w:id="99"/>
    </w:p>
    <w:p w14:paraId="0347B8FE" w14:textId="349CE83A" w:rsidR="00FE5B87" w:rsidRPr="0059342D" w:rsidRDefault="00FE5B87" w:rsidP="00FE5B87">
      <w:pPr>
        <w:rPr>
          <w:lang w:eastAsia="es-CO"/>
        </w:rPr>
      </w:pPr>
      <w:r w:rsidRPr="0059342D">
        <w:rPr>
          <w:lang w:eastAsia="es-CO"/>
        </w:rPr>
        <w:t>Consiste en contabilizar las especies existentes en reactantes y productos, para posteriormente asociar números que multiplicados por las especies existentes igualen las cantidades a ambos lados. Los números que se escojan sólo pueden ser empleados como coeficientes estequiométricos. Te recomendamos seguir el siguiente esquema:</w:t>
      </w:r>
    </w:p>
    <w:p w14:paraId="5FD78D89" w14:textId="22CEA97B" w:rsidR="00FE5B87" w:rsidRPr="0059342D" w:rsidRDefault="00DC6FF0" w:rsidP="00254878">
      <w:pPr>
        <w:pStyle w:val="Prrafodelista"/>
        <w:numPr>
          <w:ilvl w:val="0"/>
          <w:numId w:val="54"/>
        </w:numPr>
        <w:rPr>
          <w:lang w:eastAsia="es-CO"/>
        </w:rPr>
      </w:pPr>
      <w:r w:rsidRPr="0059342D">
        <w:rPr>
          <w:b/>
          <w:lang w:eastAsia="es-CO"/>
        </w:rPr>
        <w:t>Proceso</w:t>
      </w:r>
      <w:r w:rsidR="0028385C" w:rsidRPr="0059342D">
        <w:rPr>
          <w:b/>
          <w:lang w:eastAsia="es-CO"/>
        </w:rPr>
        <w:t xml:space="preserve"> 1:</w:t>
      </w:r>
      <w:r w:rsidR="0028385C" w:rsidRPr="0059342D">
        <w:rPr>
          <w:lang w:eastAsia="es-CO"/>
        </w:rPr>
        <w:t xml:space="preserve"> escribe a ambos lados de la ecuación los elementos presentes en el mismo orden. Por ejemplo, para la formación del agua la ecuación química es:</w:t>
      </w:r>
    </w:p>
    <w:p w14:paraId="40A075F1" w14:textId="11AD838E" w:rsidR="0028385C" w:rsidRPr="0059342D" w:rsidRDefault="0028385C" w:rsidP="0028385C">
      <w:pPr>
        <w:rPr>
          <w:lang w:eastAsia="es-CO"/>
        </w:rPr>
      </w:pPr>
    </w:p>
    <w:p w14:paraId="67F652D9" w14:textId="6FE0080D" w:rsidR="00087128" w:rsidRPr="0059342D" w:rsidRDefault="00767544" w:rsidP="0028385C">
      <w:pPr>
        <w:rPr>
          <w:lang w:eastAsia="es-CO"/>
        </w:rPr>
      </w:pPr>
      <w:r w:rsidRPr="0059342D">
        <w:rPr>
          <w:noProof/>
          <w:position w:val="-30"/>
          <w:lang w:eastAsia="es-CO"/>
        </w:rPr>
        <w:object w:dxaOrig="2740" w:dyaOrig="720" w14:anchorId="6FD53242">
          <v:shape id="_x0000_i1079" type="#_x0000_t75" alt="reactivos y productos, donde los reactivos son el hidógeno diátomico gaseoso H2 (g)  y el oxígeno diátomico gaseoso O2 (g)  y el producto es el agua en estado líquido H2O (l)." style="width:324pt;height:86pt;mso-width-percent:0;mso-height-percent:0;mso-width-percent:0;mso-height-percent:0" o:ole="">
            <v:imagedata r:id="rId462" o:title=""/>
          </v:shape>
          <o:OLEObject Type="Embed" ProgID="Equation.3" ShapeID="_x0000_i1079" DrawAspect="Content" ObjectID="_1655670438" r:id="rId463"/>
        </w:object>
      </w:r>
    </w:p>
    <w:p w14:paraId="471F6504" w14:textId="77777777" w:rsidR="00087128" w:rsidRPr="0059342D" w:rsidRDefault="00087128" w:rsidP="0028385C">
      <w:pPr>
        <w:rPr>
          <w:lang w:eastAsia="es-CO"/>
        </w:rPr>
      </w:pPr>
    </w:p>
    <w:p w14:paraId="3F005D33" w14:textId="17A04614" w:rsidR="0028385C" w:rsidRPr="0059342D" w:rsidRDefault="00DC6FF0" w:rsidP="00254878">
      <w:pPr>
        <w:pStyle w:val="Prrafodelista"/>
        <w:numPr>
          <w:ilvl w:val="0"/>
          <w:numId w:val="55"/>
        </w:numPr>
        <w:rPr>
          <w:lang w:eastAsia="es-CO"/>
        </w:rPr>
      </w:pPr>
      <w:r w:rsidRPr="0059342D">
        <w:rPr>
          <w:b/>
          <w:lang w:eastAsia="es-CO"/>
        </w:rPr>
        <w:t>Proceso</w:t>
      </w:r>
      <w:r w:rsidR="0028385C" w:rsidRPr="0059342D">
        <w:rPr>
          <w:b/>
          <w:lang w:eastAsia="es-CO"/>
        </w:rPr>
        <w:t xml:space="preserve"> 2:</w:t>
      </w:r>
      <w:r w:rsidR="0028385C" w:rsidRPr="0059342D">
        <w:rPr>
          <w:lang w:eastAsia="es-CO"/>
        </w:rPr>
        <w:t xml:space="preserve"> contabiliza los elementos que representen los reactivos y productos considerando los subíndices y coeficientes estequiométricos.</w:t>
      </w:r>
    </w:p>
    <w:p w14:paraId="5DC390E2" w14:textId="0522543B" w:rsidR="00087128" w:rsidRPr="0059342D" w:rsidRDefault="00767544" w:rsidP="0028385C">
      <w:pPr>
        <w:rPr>
          <w:lang w:eastAsia="es-CO"/>
        </w:rPr>
      </w:pPr>
      <w:r w:rsidRPr="0059342D">
        <w:rPr>
          <w:noProof/>
          <w:position w:val="-30"/>
          <w:lang w:eastAsia="es-CO"/>
        </w:rPr>
        <w:object w:dxaOrig="2740" w:dyaOrig="720" w14:anchorId="329A0971">
          <v:shape id="_x0000_i1078" type="#_x0000_t75" alt=" La reacción muestra dos átomos de hidrógeno H2 más dos átomos de oxígeno O2 que producen agua H2O formada por dos átomos de hidrógeno y uno de oxígeno." style="width:310pt;height:65pt;mso-width-percent:0;mso-height-percent:0;mso-position-vertical:absolute;mso-width-percent:0;mso-height-percent:0" o:ole="">
            <v:imagedata r:id="rId464" o:title=""/>
          </v:shape>
          <o:OLEObject Type="Embed" ProgID="Equation.3" ShapeID="_x0000_i1078" DrawAspect="Content" ObjectID="_1655670439" r:id="rId465"/>
        </w:object>
      </w:r>
    </w:p>
    <w:p w14:paraId="379F68EA" w14:textId="6220C46A" w:rsidR="0028385C" w:rsidRPr="0059342D" w:rsidRDefault="00DC6FF0" w:rsidP="001D0754">
      <w:pPr>
        <w:rPr>
          <w:lang w:eastAsia="es-CO"/>
        </w:rPr>
      </w:pPr>
      <w:r w:rsidRPr="0059342D">
        <w:rPr>
          <w:b/>
          <w:bCs/>
          <w:lang w:eastAsia="es-CO"/>
        </w:rPr>
        <w:t>Proceso</w:t>
      </w:r>
      <w:r w:rsidR="001D0754" w:rsidRPr="0059342D">
        <w:rPr>
          <w:b/>
          <w:bCs/>
          <w:lang w:eastAsia="es-CO"/>
        </w:rPr>
        <w:t xml:space="preserve"> 3: </w:t>
      </w:r>
      <w:r w:rsidR="00860FF9" w:rsidRPr="0059342D">
        <w:rPr>
          <w:lang w:eastAsia="es-CO"/>
        </w:rPr>
        <w:t>revisa</w:t>
      </w:r>
      <w:r w:rsidR="001D0754" w:rsidRPr="0059342D">
        <w:rPr>
          <w:lang w:eastAsia="es-CO"/>
        </w:rPr>
        <w:t xml:space="preserve"> que existen diferencias entre las cantidades de oxígeno presentes en los reactivos (2) y los productos (1). Para igualar las cantidades, se puede amplificar por el número 2 la cantidad de oxígeno en los productos. Esta amplificación, como se indicó con </w:t>
      </w:r>
      <w:r w:rsidR="001D0754" w:rsidRPr="0059342D">
        <w:rPr>
          <w:lang w:eastAsia="es-CO"/>
        </w:rPr>
        <w:lastRenderedPageBreak/>
        <w:t>anterioridad, sólo puede ser por coeficiente y no por subíndice, por lo tanto:</w:t>
      </w:r>
    </w:p>
    <w:p w14:paraId="10C5C57B" w14:textId="49BEC51B" w:rsidR="009148FA" w:rsidRPr="0059342D" w:rsidRDefault="00767544" w:rsidP="001D0754">
      <w:pPr>
        <w:rPr>
          <w:lang w:eastAsia="es-CO"/>
        </w:rPr>
      </w:pPr>
      <w:r w:rsidRPr="0059342D">
        <w:rPr>
          <w:noProof/>
          <w:position w:val="-30"/>
          <w:lang w:eastAsia="es-CO"/>
        </w:rPr>
        <w:object w:dxaOrig="2760" w:dyaOrig="720" w14:anchorId="23F281C0">
          <v:shape id="_x0000_i1077" type="#_x0000_t75" alt="la ecuación muestra dos átomos de hidrógeno H2  más dos átomos de oxígeno O2 que producen dos moléculas de agua 2H2O la cual esta formada por 4   hidrógeno y dos oxígeno,  ya que el 2 que se antepone a la molécula de agua afecta los átomos de hidrógeno y oxígeno." style="width:324pt;height:65pt;mso-width-percent:0;mso-height-percent:0;mso-width-percent:0;mso-height-percent:0" o:ole="">
            <v:imagedata r:id="rId466" o:title=""/>
          </v:shape>
          <o:OLEObject Type="Embed" ProgID="Equation.3" ShapeID="_x0000_i1077" DrawAspect="Content" ObjectID="_1655670440" r:id="rId467"/>
        </w:object>
      </w:r>
    </w:p>
    <w:p w14:paraId="081E313D" w14:textId="74F2BC6D" w:rsidR="00E24AF9" w:rsidRPr="0059342D" w:rsidRDefault="00E24AF9" w:rsidP="00E24AF9">
      <w:pPr>
        <w:rPr>
          <w:lang w:eastAsia="es-CO"/>
        </w:rPr>
      </w:pPr>
      <w:r w:rsidRPr="0059342D">
        <w:rPr>
          <w:lang w:eastAsia="es-CO"/>
        </w:rPr>
        <w:t>Te darás cuenta, que la cantidad de oxígeno se ha equilibrado, pero ha producido un desequilibrio en la cantidad de hidrógeno. Para solucionar este nuevo “problema” será necesario buscar un número que multiplicado por la cantidad de hidrógeno de los reactivos iguale la que está presente en los productos. ¿Cuál es el número?, ¡exacto!, 2. Número que debe ser dispuesto como coeficiente, por ende:</w:t>
      </w:r>
    </w:p>
    <w:p w14:paraId="48359F97" w14:textId="30CFF87F" w:rsidR="009148FA" w:rsidRPr="0059342D" w:rsidRDefault="00767544" w:rsidP="00E24AF9">
      <w:pPr>
        <w:rPr>
          <w:lang w:eastAsia="es-CO"/>
        </w:rPr>
      </w:pPr>
      <w:r w:rsidRPr="0059342D">
        <w:rPr>
          <w:noProof/>
          <w:position w:val="-30"/>
          <w:lang w:eastAsia="es-CO"/>
        </w:rPr>
        <w:object w:dxaOrig="2920" w:dyaOrig="720" w14:anchorId="4C38408B">
          <v:shape id="_x0000_i1076" type="#_x0000_t75" alt="dos moléculas de hidrógeno 2H2  es decir 4 hidrógenos más una molécula de oxígeno O2 es decir dos oxígenos producen 2 moléculas de agua 2H2O. es decir que tiene 4 hidrógenos y 2 Oxígenos. quedando la ecuación balanceada." style="width:346pt;height:65pt;mso-width-percent:0;mso-height-percent:0;mso-width-percent:0;mso-height-percent:0" o:ole="">
            <v:imagedata r:id="rId468" o:title=""/>
          </v:shape>
          <o:OLEObject Type="Embed" ProgID="Equation.3" ShapeID="_x0000_i1076" DrawAspect="Content" ObjectID="_1655670441" r:id="rId469"/>
        </w:object>
      </w:r>
    </w:p>
    <w:p w14:paraId="7532AAAC" w14:textId="4ED9F75D" w:rsidR="00E24AF9" w:rsidRPr="0059342D" w:rsidRDefault="00E24AF9" w:rsidP="00E24AF9">
      <w:pPr>
        <w:rPr>
          <w:lang w:eastAsia="es-CO"/>
        </w:rPr>
      </w:pPr>
      <w:r w:rsidRPr="0059342D">
        <w:rPr>
          <w:lang w:eastAsia="es-CO"/>
        </w:rPr>
        <w:t>Las cantidades están igualadas, por lo tanto, se dice que la ecuación está balanceada, igualada o equilibrada.</w:t>
      </w:r>
    </w:p>
    <w:p w14:paraId="1AF3847A" w14:textId="0FDE3A58" w:rsidR="00E24AF9" w:rsidRPr="0059342D" w:rsidRDefault="00F11ED5" w:rsidP="00E24AF9">
      <w:pPr>
        <w:rPr>
          <w:lang w:eastAsia="es-CO"/>
        </w:rPr>
      </w:pPr>
      <w:r w:rsidRPr="0059342D">
        <w:rPr>
          <w:lang w:eastAsia="es-CO"/>
        </w:rPr>
        <w:t>Revisemos otro ejemplo:</w:t>
      </w:r>
    </w:p>
    <w:p w14:paraId="40CCE79D" w14:textId="31FFCB13" w:rsidR="00F11ED5" w:rsidRPr="0059342D" w:rsidRDefault="00DC6FF0" w:rsidP="00254878">
      <w:pPr>
        <w:pStyle w:val="Prrafodelista"/>
        <w:numPr>
          <w:ilvl w:val="0"/>
          <w:numId w:val="55"/>
        </w:numPr>
        <w:ind w:left="426"/>
        <w:rPr>
          <w:lang w:eastAsia="es-CO"/>
        </w:rPr>
      </w:pPr>
      <w:r w:rsidRPr="0059342D">
        <w:rPr>
          <w:b/>
          <w:lang w:eastAsia="es-CO"/>
        </w:rPr>
        <w:t>Proceso</w:t>
      </w:r>
      <w:r w:rsidR="00F11ED5" w:rsidRPr="0059342D">
        <w:rPr>
          <w:b/>
          <w:lang w:eastAsia="es-CO"/>
        </w:rPr>
        <w:t xml:space="preserve"> 1. </w:t>
      </w:r>
      <w:r w:rsidR="00F11ED5" w:rsidRPr="0059342D">
        <w:rPr>
          <w:lang w:eastAsia="es-CO"/>
        </w:rPr>
        <w:t>Plantear la ecuación para los reactivos y productos:</w:t>
      </w:r>
    </w:p>
    <w:p w14:paraId="02392A07" w14:textId="1FBAC0EE" w:rsidR="009A0192" w:rsidRPr="0059342D" w:rsidRDefault="009A0192" w:rsidP="009A0192">
      <w:pPr>
        <w:pStyle w:val="Prrafodelista"/>
        <w:rPr>
          <w:b/>
          <w:bCs/>
          <w:lang w:eastAsia="es-CO"/>
        </w:rPr>
      </w:pPr>
    </w:p>
    <w:p w14:paraId="1AE5B951" w14:textId="1D1DAE90" w:rsidR="009148FA" w:rsidRPr="0059342D" w:rsidRDefault="00767544" w:rsidP="009A0192">
      <w:pPr>
        <w:pStyle w:val="Prrafodelista"/>
        <w:rPr>
          <w:b/>
          <w:bCs/>
          <w:lang w:eastAsia="es-CO"/>
        </w:rPr>
      </w:pPr>
      <w:r w:rsidRPr="0059342D">
        <w:rPr>
          <w:b/>
          <w:bCs/>
          <w:noProof/>
          <w:position w:val="-18"/>
          <w:lang w:eastAsia="es-CO"/>
        </w:rPr>
        <w:object w:dxaOrig="4380" w:dyaOrig="460" w14:anchorId="73702DF6">
          <v:shape id="_x0000_i1075" type="#_x0000_t75" alt="" style="width:317pt;height:36pt;mso-width-percent:0;mso-height-percent:0;mso-width-percent:0;mso-height-percent:0" o:ole="">
            <v:imagedata r:id="rId470" o:title=""/>
          </v:shape>
          <o:OLEObject Type="Embed" ProgID="Equation.3" ShapeID="_x0000_i1075" DrawAspect="Content" ObjectID="_1655670442" r:id="rId471"/>
        </w:object>
      </w:r>
    </w:p>
    <w:p w14:paraId="76BFBA9D" w14:textId="77777777" w:rsidR="009148FA" w:rsidRPr="0059342D" w:rsidRDefault="009148FA" w:rsidP="009A0192">
      <w:pPr>
        <w:pStyle w:val="Prrafodelista"/>
        <w:rPr>
          <w:b/>
          <w:bCs/>
          <w:lang w:eastAsia="es-CO"/>
        </w:rPr>
      </w:pPr>
    </w:p>
    <w:p w14:paraId="0F47AA8B" w14:textId="4FA8C99D" w:rsidR="00F11ED5" w:rsidRPr="0059342D" w:rsidRDefault="00DC6FF0" w:rsidP="00254878">
      <w:pPr>
        <w:pStyle w:val="Prrafodelista"/>
        <w:numPr>
          <w:ilvl w:val="0"/>
          <w:numId w:val="56"/>
        </w:numPr>
        <w:ind w:left="426"/>
        <w:rPr>
          <w:b/>
          <w:lang w:eastAsia="es-CO"/>
        </w:rPr>
      </w:pPr>
      <w:r w:rsidRPr="0059342D">
        <w:rPr>
          <w:b/>
          <w:bCs/>
          <w:lang w:eastAsia="es-CO"/>
        </w:rPr>
        <w:t>Proceso</w:t>
      </w:r>
      <w:r w:rsidR="00785E2F" w:rsidRPr="0059342D">
        <w:rPr>
          <w:b/>
          <w:bCs/>
          <w:lang w:eastAsia="es-CO"/>
        </w:rPr>
        <w:t xml:space="preserve"> 2</w:t>
      </w:r>
      <w:r w:rsidR="00785E2F" w:rsidRPr="0059342D">
        <w:rPr>
          <w:lang w:eastAsia="es-CO"/>
        </w:rPr>
        <w:t>. Comprobar si la ecuación química está balanceada. Para ello se v</w:t>
      </w:r>
      <w:r w:rsidR="00F11ED5" w:rsidRPr="0059342D">
        <w:rPr>
          <w:lang w:eastAsia="es-CO"/>
        </w:rPr>
        <w:t>erifica si el número de átomos de cada clase es igual en los reactivos y en los productos. En nuestro ejemplo tenemos:</w:t>
      </w:r>
    </w:p>
    <w:p w14:paraId="4B6654D6" w14:textId="6A5075BA" w:rsidR="00F11ED5" w:rsidRPr="0059342D" w:rsidRDefault="00F11ED5" w:rsidP="00254878">
      <w:pPr>
        <w:pStyle w:val="Prrafodelista"/>
        <w:numPr>
          <w:ilvl w:val="0"/>
          <w:numId w:val="57"/>
        </w:numPr>
        <w:rPr>
          <w:lang w:eastAsia="es-CO"/>
        </w:rPr>
      </w:pPr>
      <w:r w:rsidRPr="0059342D">
        <w:rPr>
          <w:lang w:eastAsia="es-CO"/>
        </w:rPr>
        <w:t>Reactivos: 3 átomos de H, 1 átomo de Cl, 1 átomo de Ca y 2 átomos de O.</w:t>
      </w:r>
    </w:p>
    <w:p w14:paraId="2FD17461" w14:textId="32B913FA" w:rsidR="00F11ED5" w:rsidRPr="0059342D" w:rsidRDefault="00F11ED5" w:rsidP="00254878">
      <w:pPr>
        <w:pStyle w:val="Prrafodelista"/>
        <w:numPr>
          <w:ilvl w:val="0"/>
          <w:numId w:val="57"/>
        </w:numPr>
        <w:rPr>
          <w:lang w:eastAsia="es-CO"/>
        </w:rPr>
      </w:pPr>
      <w:r w:rsidRPr="0059342D">
        <w:rPr>
          <w:lang w:eastAsia="es-CO"/>
        </w:rPr>
        <w:lastRenderedPageBreak/>
        <w:t>Productos: 2 átomos de H, 2 átomos de Cl, 1 átomo de Ca y 1 átomo de O.</w:t>
      </w:r>
    </w:p>
    <w:p w14:paraId="116A7087" w14:textId="4094536B" w:rsidR="00F11ED5" w:rsidRPr="0059342D" w:rsidRDefault="00785E2F" w:rsidP="00785E2F">
      <w:pPr>
        <w:rPr>
          <w:lang w:eastAsia="es-CO"/>
        </w:rPr>
      </w:pPr>
      <w:r w:rsidRPr="0059342D">
        <w:rPr>
          <w:lang w:eastAsia="es-CO"/>
        </w:rPr>
        <w:t>Entendemos</w:t>
      </w:r>
      <w:r w:rsidR="00F11ED5" w:rsidRPr="0059342D">
        <w:rPr>
          <w:lang w:eastAsia="es-CO"/>
        </w:rPr>
        <w:t xml:space="preserve"> que la ecuación química no está balanceada.</w:t>
      </w:r>
    </w:p>
    <w:p w14:paraId="01402741" w14:textId="77777777" w:rsidR="00785E2F" w:rsidRPr="0059342D" w:rsidRDefault="00785E2F" w:rsidP="00F11ED5">
      <w:pPr>
        <w:pStyle w:val="Prrafodelista"/>
        <w:rPr>
          <w:lang w:eastAsia="es-CO"/>
        </w:rPr>
      </w:pPr>
    </w:p>
    <w:p w14:paraId="28978C6A" w14:textId="7F2AF60A" w:rsidR="00F11ED5" w:rsidRPr="0059342D" w:rsidRDefault="00DC6FF0" w:rsidP="00254878">
      <w:pPr>
        <w:pStyle w:val="Prrafodelista"/>
        <w:numPr>
          <w:ilvl w:val="0"/>
          <w:numId w:val="58"/>
        </w:numPr>
        <w:rPr>
          <w:lang w:eastAsia="es-CO"/>
        </w:rPr>
      </w:pPr>
      <w:r w:rsidRPr="0059342D">
        <w:rPr>
          <w:b/>
          <w:lang w:eastAsia="es-CO"/>
        </w:rPr>
        <w:t>Proceso</w:t>
      </w:r>
      <w:r w:rsidR="00F11ED5" w:rsidRPr="0059342D">
        <w:rPr>
          <w:b/>
          <w:lang w:eastAsia="es-CO"/>
        </w:rPr>
        <w:t xml:space="preserve"> 3</w:t>
      </w:r>
      <w:r w:rsidR="00F11ED5" w:rsidRPr="0059342D">
        <w:rPr>
          <w:lang w:eastAsia="es-CO"/>
        </w:rPr>
        <w:t>. Ajustar la ecuación química colocando coeficientes delante de las</w:t>
      </w:r>
      <w:r w:rsidR="00785E2F" w:rsidRPr="0059342D">
        <w:rPr>
          <w:lang w:eastAsia="es-CO"/>
        </w:rPr>
        <w:t xml:space="preserve"> </w:t>
      </w:r>
      <w:r w:rsidR="00F11ED5" w:rsidRPr="0059342D">
        <w:rPr>
          <w:lang w:eastAsia="es-CO"/>
        </w:rPr>
        <w:t>fórmulas de los reactivos y de los productos. Como existen dos átomos de</w:t>
      </w:r>
      <w:r w:rsidR="00785E2F" w:rsidRPr="0059342D">
        <w:rPr>
          <w:lang w:eastAsia="es-CO"/>
        </w:rPr>
        <w:t xml:space="preserve"> </w:t>
      </w:r>
      <w:r w:rsidR="00F11ED5" w:rsidRPr="0059342D">
        <w:rPr>
          <w:lang w:eastAsia="es-CO"/>
        </w:rPr>
        <w:t>cloro en los productos y solo uno en los reactivos, se coloca un dos como</w:t>
      </w:r>
      <w:r w:rsidR="00785E2F" w:rsidRPr="0059342D">
        <w:rPr>
          <w:lang w:eastAsia="es-CO"/>
        </w:rPr>
        <w:t xml:space="preserve"> </w:t>
      </w:r>
      <w:r w:rsidR="00F11ED5" w:rsidRPr="0059342D">
        <w:rPr>
          <w:lang w:eastAsia="es-CO"/>
        </w:rPr>
        <w:t>coeficiente del HCl. Ahora, hay cuatro átomos de hidrógeno en los reactivos</w:t>
      </w:r>
      <w:r w:rsidR="00785E2F" w:rsidRPr="0059342D">
        <w:rPr>
          <w:lang w:eastAsia="es-CO"/>
        </w:rPr>
        <w:t xml:space="preserve"> </w:t>
      </w:r>
      <w:r w:rsidR="00F11ED5" w:rsidRPr="0059342D">
        <w:rPr>
          <w:lang w:eastAsia="es-CO"/>
        </w:rPr>
        <w:t>y solo dos en los productos, por lo que es necesario colocar un dos delante de</w:t>
      </w:r>
      <w:r w:rsidR="00785E2F" w:rsidRPr="0059342D">
        <w:rPr>
          <w:lang w:eastAsia="es-CO"/>
        </w:rPr>
        <w:t xml:space="preserve"> </w:t>
      </w:r>
      <w:r w:rsidR="00F11ED5" w:rsidRPr="0059342D">
        <w:rPr>
          <w:lang w:eastAsia="es-CO"/>
        </w:rPr>
        <w:t>la molécula de agua. Con estos coeficientes la ecuación queda:</w:t>
      </w:r>
    </w:p>
    <w:p w14:paraId="155113C1" w14:textId="3462587A" w:rsidR="00785E2F" w:rsidRPr="0059342D" w:rsidRDefault="00785E2F" w:rsidP="00785E2F">
      <w:pPr>
        <w:pStyle w:val="Prrafodelista"/>
        <w:ind w:left="1068"/>
        <w:rPr>
          <w:lang w:eastAsia="es-CO"/>
        </w:rPr>
      </w:pPr>
    </w:p>
    <w:p w14:paraId="5903943F" w14:textId="1BBAA01E" w:rsidR="009A0192" w:rsidRPr="0059342D" w:rsidRDefault="00767544" w:rsidP="009148FA">
      <w:pPr>
        <w:rPr>
          <w:lang w:eastAsia="es-CO"/>
        </w:rPr>
      </w:pPr>
      <w:r w:rsidRPr="0059342D">
        <w:rPr>
          <w:noProof/>
          <w:position w:val="-18"/>
          <w:lang w:eastAsia="es-CO"/>
        </w:rPr>
        <w:object w:dxaOrig="4760" w:dyaOrig="460" w14:anchorId="16DAB1C5">
          <v:shape id="_x0000_i1074" type="#_x0000_t75" alt="" style="width:346pt;height:36pt;mso-width-percent:0;mso-height-percent:0;mso-position-vertical:absolute;mso-width-percent:0;mso-height-percent:0" o:ole="">
            <v:imagedata r:id="rId472" o:title=""/>
          </v:shape>
          <o:OLEObject Type="Embed" ProgID="Equation.3" ShapeID="_x0000_i1074" DrawAspect="Content" ObjectID="_1655670443" r:id="rId473"/>
        </w:object>
      </w:r>
    </w:p>
    <w:p w14:paraId="446ABBCB" w14:textId="10185E62" w:rsidR="009A0192" w:rsidRPr="0059342D" w:rsidRDefault="009A0192" w:rsidP="009A0192">
      <w:pPr>
        <w:rPr>
          <w:lang w:eastAsia="es-CO"/>
        </w:rPr>
      </w:pPr>
      <w:r w:rsidRPr="0059342D">
        <w:rPr>
          <w:lang w:eastAsia="es-CO"/>
        </w:rPr>
        <w:t xml:space="preserve">Es importante tener presente que por ningún motivo se pueden variar los valores de los subíndices en las fórmulas, pues de lo contrario estaríamos alterando la constitución química de las sustancias y por consiguiente, los materiales involucrados en la reacción perderían su identidad. </w:t>
      </w:r>
      <w:r w:rsidR="00860FF9" w:rsidRPr="0059342D">
        <w:rPr>
          <w:lang w:eastAsia="es-CO"/>
        </w:rPr>
        <w:t>Revisa</w:t>
      </w:r>
      <w:r w:rsidRPr="0059342D">
        <w:rPr>
          <w:lang w:eastAsia="es-CO"/>
        </w:rPr>
        <w:t xml:space="preserve"> que para balancear los átomos de H se coloca un dos delante de la molécula de agua: 2H</w:t>
      </w:r>
      <w:r w:rsidRPr="0059342D">
        <w:rPr>
          <w:vertAlign w:val="subscript"/>
          <w:lang w:eastAsia="es-CO"/>
        </w:rPr>
        <w:t>2</w:t>
      </w:r>
      <w:r w:rsidRPr="0059342D">
        <w:rPr>
          <w:lang w:eastAsia="es-CO"/>
        </w:rPr>
        <w:t>O, y no H</w:t>
      </w:r>
      <w:r w:rsidRPr="0059342D">
        <w:rPr>
          <w:vertAlign w:val="subscript"/>
          <w:lang w:eastAsia="es-CO"/>
        </w:rPr>
        <w:t>4</w:t>
      </w:r>
      <w:r w:rsidRPr="0059342D">
        <w:rPr>
          <w:lang w:eastAsia="es-CO"/>
        </w:rPr>
        <w:t>O</w:t>
      </w:r>
      <w:r w:rsidRPr="0059342D">
        <w:rPr>
          <w:vertAlign w:val="subscript"/>
          <w:lang w:eastAsia="es-CO"/>
        </w:rPr>
        <w:t>2</w:t>
      </w:r>
      <w:r w:rsidRPr="0059342D">
        <w:rPr>
          <w:lang w:eastAsia="es-CO"/>
        </w:rPr>
        <w:t>.</w:t>
      </w:r>
    </w:p>
    <w:p w14:paraId="48CCDFA9" w14:textId="502CD190" w:rsidR="009A0192" w:rsidRPr="0059342D" w:rsidRDefault="00DC6FF0" w:rsidP="00254878">
      <w:pPr>
        <w:pStyle w:val="Prrafodelista"/>
        <w:numPr>
          <w:ilvl w:val="0"/>
          <w:numId w:val="58"/>
        </w:numPr>
        <w:rPr>
          <w:lang w:eastAsia="es-CO"/>
        </w:rPr>
      </w:pPr>
      <w:r w:rsidRPr="0059342D">
        <w:rPr>
          <w:b/>
          <w:bCs/>
          <w:lang w:eastAsia="es-CO"/>
        </w:rPr>
        <w:t>Proceso</w:t>
      </w:r>
      <w:r w:rsidR="009A0192" w:rsidRPr="0059342D">
        <w:rPr>
          <w:b/>
          <w:bCs/>
          <w:lang w:eastAsia="es-CO"/>
        </w:rPr>
        <w:t xml:space="preserve"> 4</w:t>
      </w:r>
      <w:r w:rsidR="009A0192" w:rsidRPr="0059342D">
        <w:rPr>
          <w:lang w:eastAsia="es-CO"/>
        </w:rPr>
        <w:t xml:space="preserve">. Comprobar que la ecuación química haya quedado balanceada  Para ello se comprueba si el número de átomos de cada clase es igual en los reactivos y en los productos, de forma similar a como se procedió en el </w:t>
      </w:r>
      <w:r w:rsidRPr="0059342D">
        <w:rPr>
          <w:lang w:eastAsia="es-CO"/>
        </w:rPr>
        <w:t>proceso</w:t>
      </w:r>
      <w:r w:rsidR="009A0192" w:rsidRPr="0059342D">
        <w:rPr>
          <w:lang w:eastAsia="es-CO"/>
        </w:rPr>
        <w:t xml:space="preserve"> 2.</w:t>
      </w:r>
    </w:p>
    <w:p w14:paraId="44112694" w14:textId="1DE27331" w:rsidR="009A0192" w:rsidRPr="0059342D" w:rsidRDefault="009A0192" w:rsidP="00254878">
      <w:pPr>
        <w:pStyle w:val="Prrafodelista"/>
        <w:numPr>
          <w:ilvl w:val="0"/>
          <w:numId w:val="59"/>
        </w:numPr>
        <w:rPr>
          <w:lang w:eastAsia="es-CO"/>
        </w:rPr>
      </w:pPr>
      <w:r w:rsidRPr="0059342D">
        <w:rPr>
          <w:lang w:eastAsia="es-CO"/>
        </w:rPr>
        <w:t>Reactivos: 4 átomos de H, 2 átomos de Cl, 1 átomo de Ca y 2 átomos de O.</w:t>
      </w:r>
    </w:p>
    <w:p w14:paraId="110340ED" w14:textId="1369D7D3" w:rsidR="009A0192" w:rsidRPr="0059342D" w:rsidRDefault="009A0192" w:rsidP="00254878">
      <w:pPr>
        <w:pStyle w:val="Prrafodelista"/>
        <w:numPr>
          <w:ilvl w:val="0"/>
          <w:numId w:val="59"/>
        </w:numPr>
        <w:rPr>
          <w:lang w:eastAsia="es-CO"/>
        </w:rPr>
      </w:pPr>
      <w:r w:rsidRPr="0059342D">
        <w:rPr>
          <w:lang w:eastAsia="es-CO"/>
        </w:rPr>
        <w:t>Productos: 4 átomos de H, 2 átomos de Cl, 1 átomo de Ca y 2 átomos de O.</w:t>
      </w:r>
    </w:p>
    <w:p w14:paraId="63A21FFF" w14:textId="77777777" w:rsidR="009A0192" w:rsidRPr="0059342D" w:rsidRDefault="009A0192" w:rsidP="009A0192">
      <w:pPr>
        <w:pStyle w:val="Prrafodelista"/>
        <w:rPr>
          <w:lang w:eastAsia="es-CO"/>
        </w:rPr>
      </w:pPr>
    </w:p>
    <w:p w14:paraId="0530C2F0" w14:textId="0E653650" w:rsidR="009A0192" w:rsidRPr="0059342D" w:rsidRDefault="00DC6FF0" w:rsidP="00254878">
      <w:pPr>
        <w:pStyle w:val="Prrafodelista"/>
        <w:numPr>
          <w:ilvl w:val="0"/>
          <w:numId w:val="58"/>
        </w:numPr>
        <w:rPr>
          <w:lang w:eastAsia="es-CO"/>
        </w:rPr>
      </w:pPr>
      <w:r w:rsidRPr="0059342D">
        <w:rPr>
          <w:b/>
          <w:bCs/>
          <w:lang w:eastAsia="es-CO"/>
        </w:rPr>
        <w:t>Proceso</w:t>
      </w:r>
      <w:r w:rsidR="009A0192" w:rsidRPr="0059342D">
        <w:rPr>
          <w:b/>
          <w:bCs/>
          <w:lang w:eastAsia="es-CO"/>
        </w:rPr>
        <w:t xml:space="preserve"> 5</w:t>
      </w:r>
      <w:r w:rsidR="009A0192" w:rsidRPr="0059342D">
        <w:rPr>
          <w:lang w:eastAsia="es-CO"/>
        </w:rPr>
        <w:t>. Escribir la ecuación química balanceada:</w:t>
      </w:r>
    </w:p>
    <w:p w14:paraId="5DB25306" w14:textId="03C2FAAE" w:rsidR="009A0192" w:rsidRPr="0059342D" w:rsidRDefault="009A0192" w:rsidP="009A0192">
      <w:pPr>
        <w:pStyle w:val="Prrafodelista"/>
        <w:ind w:left="360"/>
        <w:rPr>
          <w:lang w:eastAsia="es-CO"/>
        </w:rPr>
      </w:pPr>
    </w:p>
    <w:p w14:paraId="6C39278C" w14:textId="0C99449F" w:rsidR="005F30C3" w:rsidRPr="0059342D" w:rsidRDefault="00767544" w:rsidP="009A0192">
      <w:pPr>
        <w:pStyle w:val="Prrafodelista"/>
        <w:ind w:left="360"/>
        <w:rPr>
          <w:lang w:eastAsia="es-CO"/>
        </w:rPr>
      </w:pPr>
      <w:r w:rsidRPr="0059342D">
        <w:rPr>
          <w:noProof/>
          <w:position w:val="-18"/>
          <w:lang w:eastAsia="es-CO"/>
        </w:rPr>
        <w:object w:dxaOrig="4760" w:dyaOrig="460" w14:anchorId="1C9928EA">
          <v:shape id="_x0000_i1073" type="#_x0000_t75" alt="" style="width:346pt;height:36pt;mso-width-percent:0;mso-height-percent:0;mso-width-percent:0;mso-height-percent:0" o:ole="">
            <v:imagedata r:id="rId472" o:title=""/>
          </v:shape>
          <o:OLEObject Type="Embed" ProgID="Equation.3" ShapeID="_x0000_i1073" DrawAspect="Content" ObjectID="_1655670444" r:id="rId474"/>
        </w:object>
      </w:r>
    </w:p>
    <w:p w14:paraId="67AF278F" w14:textId="706F335C" w:rsidR="005F30C3" w:rsidRPr="0059342D" w:rsidRDefault="005F30C3" w:rsidP="009A0192">
      <w:pPr>
        <w:pStyle w:val="Prrafodelista"/>
        <w:ind w:left="360"/>
        <w:rPr>
          <w:lang w:eastAsia="es-CO"/>
        </w:rPr>
      </w:pPr>
      <w:r w:rsidRPr="0059342D">
        <w:rPr>
          <w:lang w:eastAsia="es-CO"/>
        </w:rPr>
        <w:t>El método de tanteo o simple inspección se utiliza para balancear ecuaciones de una forma muy sencilla. Por ensayo y error, se escriben coeficientes a la izquierda de cada sustancia presente en la reacción, hasta igualar el número de átomos tanto de reactivos como de productos.</w:t>
      </w:r>
    </w:p>
    <w:p w14:paraId="20D0DFD3" w14:textId="1B1A81EE" w:rsidR="00227AC1" w:rsidRPr="0059342D" w:rsidRDefault="00227AC1" w:rsidP="009A0192">
      <w:pPr>
        <w:pStyle w:val="Prrafodelista"/>
        <w:ind w:left="360"/>
        <w:rPr>
          <w:lang w:eastAsia="es-CO"/>
        </w:rPr>
      </w:pPr>
      <w:r w:rsidRPr="0059342D">
        <w:rPr>
          <w:lang w:eastAsia="es-CO"/>
        </w:rPr>
        <w:t>Una manera fácil y sencilla de balancear una ecuación química por tanteo es llevando el siguiente orden, primero se balancean metales, luego no metales y por ultimo hidrógenos y oxígenos. Tomemos como ejemplo la siguiente ecuación:</w:t>
      </w:r>
    </w:p>
    <w:p w14:paraId="3CEAE9DC" w14:textId="53598A0A" w:rsidR="00227AC1" w:rsidRPr="0059342D" w:rsidRDefault="00227AC1" w:rsidP="009A0192">
      <w:pPr>
        <w:pStyle w:val="Prrafodelista"/>
        <w:ind w:left="360"/>
        <w:rPr>
          <w:lang w:eastAsia="es-CO"/>
        </w:rPr>
      </w:pPr>
    </w:p>
    <w:p w14:paraId="069468E7" w14:textId="39CD1995" w:rsidR="0063541F" w:rsidRPr="0059342D" w:rsidRDefault="00767544" w:rsidP="009A0192">
      <w:pPr>
        <w:pStyle w:val="Prrafodelista"/>
        <w:ind w:left="360"/>
        <w:rPr>
          <w:lang w:eastAsia="es-CO"/>
        </w:rPr>
      </w:pPr>
      <w:r w:rsidRPr="0059342D">
        <w:rPr>
          <w:noProof/>
          <w:position w:val="-18"/>
          <w:lang w:eastAsia="es-CO"/>
        </w:rPr>
        <w:object w:dxaOrig="5100" w:dyaOrig="460" w14:anchorId="068907B7">
          <v:shape id="_x0000_i1072" type="#_x0000_t75" alt="" style="width:346pt;height:28pt;mso-width-percent:0;mso-height-percent:0;mso-width-percent:0;mso-height-percent:0" o:ole="">
            <v:imagedata r:id="rId475" o:title=""/>
          </v:shape>
          <o:OLEObject Type="Embed" ProgID="Equation.3" ShapeID="_x0000_i1072" DrawAspect="Content" ObjectID="_1655670445" r:id="rId476"/>
        </w:object>
      </w:r>
    </w:p>
    <w:p w14:paraId="2D117E47" w14:textId="737264DD" w:rsidR="00227AC1" w:rsidRPr="0059342D" w:rsidRDefault="00227AC1" w:rsidP="009A0192">
      <w:pPr>
        <w:pStyle w:val="Prrafodelista"/>
        <w:ind w:left="360"/>
        <w:rPr>
          <w:lang w:eastAsia="es-CO"/>
        </w:rPr>
      </w:pPr>
      <w:r w:rsidRPr="0059342D">
        <w:rPr>
          <w:lang w:eastAsia="es-CO"/>
        </w:rPr>
        <w:t>En esta primera ecuación, las sustancias presentes no se encuentran balanceadas</w:t>
      </w:r>
      <w:r w:rsidR="0063541F" w:rsidRPr="0059342D">
        <w:rPr>
          <w:lang w:eastAsia="es-CO"/>
        </w:rPr>
        <w:t>, por lo que se requiere seguir el siguiente procedimiento, para que se cumpla la ley de la conservación de la materia en la ecuación.</w:t>
      </w:r>
    </w:p>
    <w:p w14:paraId="1F663C0A" w14:textId="77777777" w:rsidR="0063541F" w:rsidRPr="0059342D" w:rsidRDefault="0063541F" w:rsidP="009A0192">
      <w:pPr>
        <w:pStyle w:val="Prrafodelista"/>
        <w:ind w:left="360"/>
        <w:rPr>
          <w:b/>
          <w:lang w:eastAsia="es-CO"/>
        </w:rPr>
      </w:pPr>
    </w:p>
    <w:p w14:paraId="301A0D0C" w14:textId="3D913310" w:rsidR="0063541F" w:rsidRPr="0059342D" w:rsidRDefault="0063541F" w:rsidP="009A0192">
      <w:pPr>
        <w:pStyle w:val="Prrafodelista"/>
        <w:ind w:left="360"/>
        <w:rPr>
          <w:b/>
          <w:i/>
          <w:lang w:eastAsia="es-CO"/>
        </w:rPr>
      </w:pPr>
      <w:r w:rsidRPr="0059342D">
        <w:rPr>
          <w:b/>
          <w:i/>
          <w:lang w:eastAsia="es-CO"/>
        </w:rPr>
        <w:t>Balancear en primer lugar los metales</w:t>
      </w:r>
    </w:p>
    <w:p w14:paraId="0660B86B" w14:textId="7F0BC6A6" w:rsidR="0063541F" w:rsidRPr="0059342D" w:rsidRDefault="0063541F" w:rsidP="009A0192">
      <w:pPr>
        <w:pStyle w:val="Prrafodelista"/>
        <w:ind w:left="360"/>
        <w:rPr>
          <w:lang w:eastAsia="es-CO"/>
        </w:rPr>
      </w:pPr>
      <w:r w:rsidRPr="0059342D">
        <w:rPr>
          <w:lang w:eastAsia="es-CO"/>
        </w:rPr>
        <w:t>En este caso hay dos átomos de aluminio (metal) en los productos y uno solo en los reactivos. Ubicamos el coeficiente 2 antes del hidróxido de aluminio de modo que el número de átomos de aluminio es igual tanto en reactivos como en productos.</w:t>
      </w:r>
    </w:p>
    <w:p w14:paraId="67C4AC1D" w14:textId="0117D0F5" w:rsidR="0063541F" w:rsidRPr="0059342D" w:rsidRDefault="00767544" w:rsidP="009A0192">
      <w:pPr>
        <w:pStyle w:val="Prrafodelista"/>
        <w:ind w:left="360"/>
        <w:rPr>
          <w:lang w:eastAsia="es-CO"/>
        </w:rPr>
      </w:pPr>
      <w:r w:rsidRPr="0059342D">
        <w:rPr>
          <w:noProof/>
          <w:position w:val="-18"/>
          <w:lang w:eastAsia="es-CO"/>
        </w:rPr>
        <w:object w:dxaOrig="5280" w:dyaOrig="460" w14:anchorId="1F8BD138">
          <v:shape id="_x0000_i1071" type="#_x0000_t75" alt="" style="width:5in;height:28pt;mso-width-percent:0;mso-height-percent:0;mso-position-vertical:absolute;mso-width-percent:0;mso-height-percent:0" o:ole="">
            <v:imagedata r:id="rId477" o:title=""/>
          </v:shape>
          <o:OLEObject Type="Embed" ProgID="Equation.3" ShapeID="_x0000_i1071" DrawAspect="Content" ObjectID="_1655670446" r:id="rId478"/>
        </w:object>
      </w:r>
    </w:p>
    <w:p w14:paraId="3C38A903" w14:textId="77777777" w:rsidR="0063541F" w:rsidRPr="0059342D" w:rsidRDefault="0063541F" w:rsidP="009A0192">
      <w:pPr>
        <w:pStyle w:val="Prrafodelista"/>
        <w:ind w:left="360"/>
        <w:rPr>
          <w:lang w:eastAsia="es-CO"/>
        </w:rPr>
      </w:pPr>
    </w:p>
    <w:p w14:paraId="2B544C07" w14:textId="23B6E925" w:rsidR="0063541F" w:rsidRPr="0059342D" w:rsidRDefault="0063541F" w:rsidP="0063541F">
      <w:pPr>
        <w:pStyle w:val="Prrafodelista"/>
        <w:ind w:left="360"/>
        <w:rPr>
          <w:b/>
          <w:i/>
          <w:lang w:eastAsia="es-CO"/>
        </w:rPr>
      </w:pPr>
      <w:r w:rsidRPr="0059342D">
        <w:rPr>
          <w:b/>
          <w:i/>
          <w:lang w:eastAsia="es-CO"/>
        </w:rPr>
        <w:lastRenderedPageBreak/>
        <w:t>Balancear los no metales</w:t>
      </w:r>
    </w:p>
    <w:p w14:paraId="14839612" w14:textId="03276F1A" w:rsidR="0063541F" w:rsidRPr="0059342D" w:rsidRDefault="005C1061" w:rsidP="0063541F">
      <w:pPr>
        <w:pStyle w:val="Prrafodelista"/>
        <w:ind w:left="360"/>
        <w:rPr>
          <w:lang w:eastAsia="es-CO"/>
        </w:rPr>
      </w:pPr>
      <w:r w:rsidRPr="0059342D">
        <w:rPr>
          <w:lang w:eastAsia="es-CO"/>
        </w:rPr>
        <w:t>En los productos hay 3 átomos de azufre y en los reactivos, solo 1 por lo que debemos ubicar el coeficiente 3 antes del ácido sulfúrico de modo que el número de átomos de azufre sea igual tanto en los reactivos como en los productos.</w:t>
      </w:r>
    </w:p>
    <w:p w14:paraId="4F7AD45B" w14:textId="1781CDBB" w:rsidR="005C1061" w:rsidRPr="0059342D" w:rsidRDefault="00767544" w:rsidP="0063541F">
      <w:pPr>
        <w:pStyle w:val="Prrafodelista"/>
        <w:ind w:left="360"/>
        <w:rPr>
          <w:lang w:eastAsia="es-CO"/>
        </w:rPr>
      </w:pPr>
      <w:r w:rsidRPr="0059342D">
        <w:rPr>
          <w:noProof/>
          <w:position w:val="-18"/>
          <w:lang w:eastAsia="es-CO"/>
        </w:rPr>
        <w:object w:dxaOrig="5440" w:dyaOrig="460" w14:anchorId="36317B47">
          <v:shape id="_x0000_i1070" type="#_x0000_t75" alt="" style="width:367pt;height:28pt;mso-width-percent:0;mso-height-percent:0;mso-width-percent:0;mso-height-percent:0" o:ole="">
            <v:imagedata r:id="rId479" o:title=""/>
          </v:shape>
          <o:OLEObject Type="Embed" ProgID="Equation.3" ShapeID="_x0000_i1070" DrawAspect="Content" ObjectID="_1655670447" r:id="rId480"/>
        </w:object>
      </w:r>
    </w:p>
    <w:p w14:paraId="7227FD25" w14:textId="77777777" w:rsidR="005C1061" w:rsidRPr="0059342D" w:rsidRDefault="005C1061" w:rsidP="0063541F">
      <w:pPr>
        <w:pStyle w:val="Prrafodelista"/>
        <w:ind w:left="360"/>
        <w:rPr>
          <w:lang w:eastAsia="es-CO"/>
        </w:rPr>
      </w:pPr>
    </w:p>
    <w:p w14:paraId="5E31F0E9" w14:textId="24170470" w:rsidR="005C1061" w:rsidRPr="0059342D" w:rsidRDefault="005C1061" w:rsidP="005C1061">
      <w:pPr>
        <w:pStyle w:val="Prrafodelista"/>
        <w:ind w:left="360"/>
        <w:rPr>
          <w:b/>
          <w:i/>
          <w:lang w:eastAsia="es-CO"/>
        </w:rPr>
      </w:pPr>
      <w:r w:rsidRPr="0059342D">
        <w:rPr>
          <w:b/>
          <w:i/>
          <w:lang w:eastAsia="es-CO"/>
        </w:rPr>
        <w:t>Balancear hidrógenos y oxígenos</w:t>
      </w:r>
    </w:p>
    <w:p w14:paraId="5FD9080F" w14:textId="63EF2B95" w:rsidR="005C1061" w:rsidRPr="0059342D" w:rsidRDefault="005C1061" w:rsidP="005C1061">
      <w:pPr>
        <w:pStyle w:val="Prrafodelista"/>
        <w:ind w:left="360"/>
        <w:rPr>
          <w:lang w:eastAsia="es-CO"/>
        </w:rPr>
      </w:pPr>
      <w:r w:rsidRPr="0059342D">
        <w:rPr>
          <w:lang w:eastAsia="es-CO"/>
        </w:rPr>
        <w:t>Hasta el momento, el número de átomos de oxígeno en los reactivos es igual a 18 y el número de hidrógenos 12. En los productos, el número de átomos de oxígeno es 13 y el número de átomos de hidrógeno es 2. Al ubicar antes del agua, en los productos, el coeficiente 6, el número de átomos de hidrógeno y de oxígeno es igual tanto en reactivos como en productos.</w:t>
      </w:r>
    </w:p>
    <w:p w14:paraId="3D7AA5F8" w14:textId="77777777" w:rsidR="00134E5B" w:rsidRPr="0059342D" w:rsidRDefault="00134E5B" w:rsidP="005C1061">
      <w:pPr>
        <w:pStyle w:val="Prrafodelista"/>
        <w:ind w:left="360"/>
        <w:rPr>
          <w:lang w:eastAsia="es-CO"/>
        </w:rPr>
      </w:pPr>
    </w:p>
    <w:p w14:paraId="476848E6" w14:textId="356F25D3" w:rsidR="005C1061" w:rsidRPr="0059342D" w:rsidRDefault="00767544" w:rsidP="005C1061">
      <w:pPr>
        <w:pStyle w:val="Prrafodelista"/>
        <w:ind w:left="360"/>
        <w:rPr>
          <w:lang w:eastAsia="es-CO"/>
        </w:rPr>
      </w:pPr>
      <w:r w:rsidRPr="0059342D">
        <w:rPr>
          <w:noProof/>
          <w:position w:val="-18"/>
          <w:lang w:eastAsia="es-CO"/>
        </w:rPr>
        <w:object w:dxaOrig="5600" w:dyaOrig="460" w14:anchorId="7E82C93F">
          <v:shape id="_x0000_i1069" type="#_x0000_t75" alt="" style="width:382pt;height:28pt;mso-width-percent:0;mso-height-percent:0;mso-width-percent:0;mso-height-percent:0" o:ole="">
            <v:imagedata r:id="rId481" o:title=""/>
          </v:shape>
          <o:OLEObject Type="Embed" ProgID="Equation.3" ShapeID="_x0000_i1069" DrawAspect="Content" ObjectID="_1655670448" r:id="rId482"/>
        </w:object>
      </w:r>
    </w:p>
    <w:p w14:paraId="31FC8901" w14:textId="50872035" w:rsidR="005C1061" w:rsidRPr="0059342D" w:rsidRDefault="006D1BE3" w:rsidP="005C1061">
      <w:pPr>
        <w:pStyle w:val="Prrafodelista"/>
        <w:ind w:left="360"/>
        <w:rPr>
          <w:lang w:eastAsia="es-CO"/>
        </w:rPr>
      </w:pPr>
      <w:r w:rsidRPr="0059342D">
        <w:rPr>
          <w:lang w:eastAsia="es-CO"/>
        </w:rPr>
        <w:t>Al verificar el número de átomos de todos los elementos tanto en reactivos como en productos encontramos que es igual y por lo tanto cumple la ley</w:t>
      </w:r>
      <w:r w:rsidR="00D92277" w:rsidRPr="0059342D">
        <w:rPr>
          <w:lang w:eastAsia="es-CO"/>
        </w:rPr>
        <w:t xml:space="preserve"> de la conservación de la materia. </w:t>
      </w:r>
    </w:p>
    <w:p w14:paraId="22DD36AF" w14:textId="77777777" w:rsidR="0063541F" w:rsidRPr="0059342D" w:rsidRDefault="0063541F" w:rsidP="0063541F">
      <w:pPr>
        <w:pStyle w:val="Prrafodelista"/>
        <w:ind w:left="360"/>
        <w:rPr>
          <w:lang w:eastAsia="es-CO"/>
        </w:rPr>
      </w:pPr>
    </w:p>
    <w:p w14:paraId="7A383E35" w14:textId="257F6B29" w:rsidR="00542E66" w:rsidRPr="0059342D" w:rsidRDefault="007B7870" w:rsidP="00B634A6">
      <w:pPr>
        <w:pStyle w:val="Ttulo3"/>
      </w:pPr>
      <w:bookmarkStart w:id="100" w:name="_Toc427250045"/>
      <w:r w:rsidRPr="0059342D">
        <w:t>método de óxido reducción</w:t>
      </w:r>
      <w:bookmarkEnd w:id="100"/>
    </w:p>
    <w:p w14:paraId="4221DFA2" w14:textId="77777777" w:rsidR="00125F6A" w:rsidRPr="0059342D" w:rsidRDefault="00125F6A" w:rsidP="00125F6A">
      <w:pPr>
        <w:rPr>
          <w:lang w:eastAsia="es-CO"/>
        </w:rPr>
      </w:pPr>
    </w:p>
    <w:p w14:paraId="2576AE2C" w14:textId="339C79F4" w:rsidR="00125F6A" w:rsidRPr="0059342D" w:rsidRDefault="00125F6A" w:rsidP="00125F6A">
      <w:pPr>
        <w:rPr>
          <w:lang w:eastAsia="es-CO"/>
        </w:rPr>
      </w:pPr>
      <w:r w:rsidRPr="0059342D">
        <w:rPr>
          <w:lang w:eastAsia="es-CO"/>
        </w:rPr>
        <w:t xml:space="preserve">Como recordaras, en las reacciones de óxido-reducción, hay pérdida o ganancia de electrones. En consecuencia, los conceptos de oxidación y de reducción pueden expresarse en función del cambio del número de oxidación. Se considera que un elemento se </w:t>
      </w:r>
      <w:r w:rsidRPr="0059342D">
        <w:rPr>
          <w:b/>
          <w:bCs/>
          <w:lang w:eastAsia="es-CO"/>
        </w:rPr>
        <w:t xml:space="preserve">oxida </w:t>
      </w:r>
      <w:r w:rsidRPr="0059342D">
        <w:rPr>
          <w:lang w:eastAsia="es-CO"/>
        </w:rPr>
        <w:t xml:space="preserve">cuando aumenta su estado de oxidación, o sea, hay una pérdida de electrones, mientras que </w:t>
      </w:r>
      <w:r w:rsidRPr="0059342D">
        <w:rPr>
          <w:lang w:eastAsia="es-CO"/>
        </w:rPr>
        <w:lastRenderedPageBreak/>
        <w:t xml:space="preserve">en la </w:t>
      </w:r>
      <w:r w:rsidRPr="0059342D">
        <w:rPr>
          <w:b/>
          <w:bCs/>
          <w:lang w:eastAsia="es-CO"/>
        </w:rPr>
        <w:t xml:space="preserve">reducción </w:t>
      </w:r>
      <w:r w:rsidRPr="0059342D">
        <w:rPr>
          <w:lang w:eastAsia="es-CO"/>
        </w:rPr>
        <w:t>hay una disminución en el estado de oxidación, luego hay ganancia de electrones</w:t>
      </w:r>
      <w:r w:rsidR="00360731" w:rsidRPr="0059342D">
        <w:rPr>
          <w:lang w:eastAsia="es-CO"/>
        </w:rPr>
        <w:t xml:space="preserve">. </w:t>
      </w:r>
    </w:p>
    <w:p w14:paraId="2755BF86" w14:textId="112222E9" w:rsidR="00A51A93" w:rsidRPr="0059342D" w:rsidRDefault="00A51A93" w:rsidP="00A51A93">
      <w:pPr>
        <w:pStyle w:val="Descripcin"/>
        <w:keepNext/>
        <w:rPr>
          <w:color w:val="auto"/>
          <w:sz w:val="24"/>
        </w:rPr>
      </w:pPr>
      <w:bookmarkStart w:id="101" w:name="_Toc426930376"/>
      <w:r w:rsidRPr="0059342D">
        <w:rPr>
          <w:color w:val="auto"/>
          <w:sz w:val="24"/>
        </w:rPr>
        <w:t xml:space="preserve">Mapa Conceptual </w:t>
      </w:r>
      <w:r w:rsidRPr="0059342D">
        <w:rPr>
          <w:color w:val="auto"/>
          <w:sz w:val="24"/>
        </w:rPr>
        <w:fldChar w:fldCharType="begin"/>
      </w:r>
      <w:r w:rsidRPr="0059342D">
        <w:rPr>
          <w:color w:val="auto"/>
          <w:sz w:val="24"/>
        </w:rPr>
        <w:instrText xml:space="preserve"> SEQ Mapa_Conceptual \* ARABIC </w:instrText>
      </w:r>
      <w:r w:rsidRPr="0059342D">
        <w:rPr>
          <w:color w:val="auto"/>
          <w:sz w:val="24"/>
        </w:rPr>
        <w:fldChar w:fldCharType="separate"/>
      </w:r>
      <w:r w:rsidR="00BB08F7">
        <w:rPr>
          <w:noProof/>
          <w:color w:val="auto"/>
          <w:sz w:val="24"/>
        </w:rPr>
        <w:t>4</w:t>
      </w:r>
      <w:r w:rsidRPr="0059342D">
        <w:rPr>
          <w:color w:val="auto"/>
          <w:sz w:val="24"/>
        </w:rPr>
        <w:fldChar w:fldCharType="end"/>
      </w:r>
      <w:r w:rsidRPr="0059342D">
        <w:rPr>
          <w:color w:val="auto"/>
          <w:sz w:val="24"/>
        </w:rPr>
        <w:t>. Características REDOX de los elementos en una reacción de óxido reducción.</w:t>
      </w:r>
      <w:bookmarkEnd w:id="101"/>
    </w:p>
    <w:p w14:paraId="0D7DC332" w14:textId="65A1F8CB" w:rsidR="0014431E" w:rsidRPr="0059342D" w:rsidRDefault="00A51A93" w:rsidP="00A51A93">
      <w:pPr>
        <w:pStyle w:val="Descripcin"/>
        <w:keepNext/>
        <w:rPr>
          <w:color w:val="auto"/>
          <w:sz w:val="24"/>
        </w:rPr>
      </w:pPr>
      <w:r w:rsidRPr="0059342D">
        <w:rPr>
          <w:noProof/>
          <w:lang w:eastAsia="es-CO"/>
        </w:rPr>
        <w:drawing>
          <wp:inline distT="0" distB="0" distL="0" distR="0" wp14:anchorId="229F0B32" wp14:editId="04167F01">
            <wp:extent cx="5629910" cy="4747895"/>
            <wp:effectExtent l="38100" t="0" r="66040" b="0"/>
            <wp:docPr id="22" name="Diagrama 22" descr="Breve resumen sobre las características de oxidación y reducción de los elementos químicos que participan en una reacción de oxido reducción.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3" r:lo="rId484" r:qs="rId485" r:cs="rId486"/>
              </a:graphicData>
            </a:graphic>
          </wp:inline>
        </w:drawing>
      </w:r>
    </w:p>
    <w:p w14:paraId="11D26DC6" w14:textId="77777777" w:rsidR="00A51A93" w:rsidRPr="0059342D" w:rsidRDefault="00A51A93" w:rsidP="00A51A93"/>
    <w:p w14:paraId="0439AC87" w14:textId="5E612175" w:rsidR="00360731" w:rsidRPr="0059342D" w:rsidRDefault="00360731" w:rsidP="00360731">
      <w:pPr>
        <w:rPr>
          <w:lang w:eastAsia="es-CO"/>
        </w:rPr>
      </w:pPr>
      <w:r w:rsidRPr="0059342D">
        <w:rPr>
          <w:lang w:eastAsia="es-CO"/>
        </w:rPr>
        <w:t xml:space="preserve">Desde el punto de vista de transferencia de electrones, un agente oxidante es aquel que es capaz de captar electrones, provocando la </w:t>
      </w:r>
      <w:r w:rsidRPr="0059342D">
        <w:rPr>
          <w:b/>
          <w:bCs/>
          <w:lang w:eastAsia="es-CO"/>
        </w:rPr>
        <w:t xml:space="preserve">oxidación </w:t>
      </w:r>
      <w:r w:rsidRPr="0059342D">
        <w:rPr>
          <w:lang w:eastAsia="es-CO"/>
        </w:rPr>
        <w:t xml:space="preserve">de una sustancia, mientras que un agente reductor es aquel que es capaz de ceder electrones, provocando que otras especies se </w:t>
      </w:r>
      <w:r w:rsidRPr="0059342D">
        <w:rPr>
          <w:b/>
          <w:bCs/>
          <w:lang w:eastAsia="es-CO"/>
        </w:rPr>
        <w:t xml:space="preserve">reduzcan. </w:t>
      </w:r>
      <w:r w:rsidRPr="0059342D">
        <w:rPr>
          <w:lang w:eastAsia="es-CO"/>
        </w:rPr>
        <w:t>Así, en la reacción:</w:t>
      </w:r>
    </w:p>
    <w:p w14:paraId="4A323156" w14:textId="4EF628FE" w:rsidR="0014431E" w:rsidRPr="0059342D" w:rsidRDefault="00767544" w:rsidP="00360731">
      <w:pPr>
        <w:rPr>
          <w:lang w:eastAsia="es-CO"/>
        </w:rPr>
      </w:pPr>
      <w:r w:rsidRPr="0059342D">
        <w:rPr>
          <w:noProof/>
          <w:position w:val="-18"/>
          <w:lang w:eastAsia="es-CO"/>
        </w:rPr>
        <w:object w:dxaOrig="3240" w:dyaOrig="440" w14:anchorId="21CE332B">
          <v:shape id="_x0000_i1068" type="#_x0000_t75" alt="óxido ferrico F e2O3 más monóxido de carbono C O  producen  hierro F e y dióxido de carbono C O2" style="width:260pt;height:36pt;mso-width-percent:0;mso-height-percent:0;mso-width-percent:0;mso-height-percent:0" o:ole="">
            <v:imagedata r:id="rId488" o:title=""/>
          </v:shape>
          <o:OLEObject Type="Embed" ProgID="Equation.3" ShapeID="_x0000_i1068" DrawAspect="Content" ObjectID="_1655670449" r:id="rId489"/>
        </w:object>
      </w:r>
    </w:p>
    <w:p w14:paraId="1BE6B895" w14:textId="02626C5A" w:rsidR="0014431E" w:rsidRPr="0059342D" w:rsidRDefault="0014431E" w:rsidP="00360731">
      <w:pPr>
        <w:rPr>
          <w:lang w:eastAsia="es-CO"/>
        </w:rPr>
      </w:pPr>
      <w:r w:rsidRPr="0059342D">
        <w:rPr>
          <w:lang w:eastAsia="es-CO"/>
        </w:rPr>
        <w:t>Que expresada con estados de oxidación (los cuales recuerda que se ubican como superíndices en cada elemento, con carga negativa ó positiva.</w:t>
      </w:r>
    </w:p>
    <w:p w14:paraId="6C150B40" w14:textId="2E18042B" w:rsidR="005F1EBE" w:rsidRPr="0059342D" w:rsidRDefault="00767544" w:rsidP="00360731">
      <w:pPr>
        <w:rPr>
          <w:lang w:eastAsia="es-CO"/>
        </w:rPr>
      </w:pPr>
      <w:r w:rsidRPr="0059342D">
        <w:rPr>
          <w:noProof/>
          <w:position w:val="-18"/>
          <w:lang w:eastAsia="es-CO"/>
        </w:rPr>
        <w:object w:dxaOrig="3940" w:dyaOrig="480" w14:anchorId="7E5D7BC6">
          <v:shape id="_x0000_i1067" type="#_x0000_t75" alt="En esta  reacción se muestran los estados de oxidación de reactivos y productos de la siguiente manera. REACTIVOS:  en el óxido ferrico el hierro trabaja con estado de oxidación más tres  y el oxígeno menos dos, en el monóxido de carbono el carbono trabaja con estado de oxidación  mas dos y el oxígeno con menos dos. LOS PRODUCTOS: el hierro trabaja con estado de oxidación cero, por estar solo, en el dióxido de carbono el carbono trabaja con estado de oxidación más cuatro y el oxígeno con menos dos." style="width:310pt;height:36pt;mso-width-percent:0;mso-height-percent:0;mso-position-vertical:absolute;mso-width-percent:0;mso-height-percent:0" o:ole="">
            <v:imagedata r:id="rId490" o:title=""/>
          </v:shape>
          <o:OLEObject Type="Embed" ProgID="Equation.3" ShapeID="_x0000_i1067" DrawAspect="Content" ObjectID="_1655670450" r:id="rId491"/>
        </w:object>
      </w:r>
    </w:p>
    <w:p w14:paraId="4997A78A" w14:textId="7E3255DD" w:rsidR="00360731" w:rsidRPr="0059342D" w:rsidRDefault="005F1EBE" w:rsidP="00360731">
      <w:pPr>
        <w:rPr>
          <w:lang w:eastAsia="es-CO"/>
        </w:rPr>
      </w:pPr>
      <w:r w:rsidRPr="0059342D">
        <w:rPr>
          <w:lang w:eastAsia="es-CO"/>
        </w:rPr>
        <w:t>Se encuentran</w:t>
      </w:r>
      <w:r w:rsidR="00360731" w:rsidRPr="0059342D">
        <w:rPr>
          <w:lang w:eastAsia="es-CO"/>
        </w:rPr>
        <w:t xml:space="preserve"> los siguientes cambios en los números de oxidación de los elementos involucrados:</w:t>
      </w:r>
    </w:p>
    <w:p w14:paraId="71493D71" w14:textId="1002FFBF" w:rsidR="00360731" w:rsidRPr="0059342D" w:rsidRDefault="00360731" w:rsidP="00360731">
      <w:pPr>
        <w:rPr>
          <w:lang w:eastAsia="es-CO"/>
        </w:rPr>
      </w:pPr>
    </w:p>
    <w:p w14:paraId="1223883E" w14:textId="6D28755F" w:rsidR="005F1EBE" w:rsidRPr="0059342D" w:rsidRDefault="00767544" w:rsidP="00360731">
      <w:pPr>
        <w:rPr>
          <w:lang w:eastAsia="es-CO"/>
        </w:rPr>
      </w:pPr>
      <w:r w:rsidRPr="0059342D">
        <w:rPr>
          <w:noProof/>
          <w:position w:val="-18"/>
          <w:lang w:eastAsia="es-CO"/>
        </w:rPr>
        <w:object w:dxaOrig="4120" w:dyaOrig="480" w14:anchorId="782E7F79">
          <v:shape id="_x0000_i1066" type="#_x0000_t75" alt="hierro estado de oxídación mas tres pasa a hierro con estado de oxidación cero, es decir gana tres electrones, por lo tanto se redujo." style="width:346pt;height:44pt;mso-width-percent:0;mso-height-percent:0;mso-width-percent:0;mso-height-percent:0" o:ole="">
            <v:imagedata r:id="rId492" o:title=""/>
          </v:shape>
          <o:OLEObject Type="Embed" ProgID="Equation.3" ShapeID="_x0000_i1066" DrawAspect="Content" ObjectID="_1655670451" r:id="rId493"/>
        </w:object>
      </w:r>
    </w:p>
    <w:p w14:paraId="0FE5C261" w14:textId="3BE73A46" w:rsidR="005F1EBE" w:rsidRPr="0059342D" w:rsidRDefault="00767544" w:rsidP="00360731">
      <w:pPr>
        <w:rPr>
          <w:lang w:eastAsia="es-CO"/>
        </w:rPr>
      </w:pPr>
      <w:r w:rsidRPr="0059342D">
        <w:rPr>
          <w:noProof/>
          <w:position w:val="-18"/>
          <w:lang w:eastAsia="es-CO"/>
        </w:rPr>
        <w:object w:dxaOrig="4000" w:dyaOrig="480" w14:anchorId="5763A9DC">
          <v:shape id="_x0000_i1065" type="#_x0000_t75" alt="el carbono con estado de oxidación más dos pasa a carbono con estado de oxidación más cuatro, es decir que pierde dos electrones por lo tanto se oxida." style="width:339pt;height:44pt;mso-width-percent:0;mso-height-percent:0;mso-width-percent:0;mso-height-percent:0" o:ole="">
            <v:imagedata r:id="rId494" o:title=""/>
          </v:shape>
          <o:OLEObject Type="Embed" ProgID="Equation.3" ShapeID="_x0000_i1065" DrawAspect="Content" ObjectID="_1655670452" r:id="rId495"/>
        </w:object>
      </w:r>
    </w:p>
    <w:p w14:paraId="2F3D692C" w14:textId="2B0AD77A" w:rsidR="00360731" w:rsidRPr="0059342D" w:rsidRDefault="00360731" w:rsidP="00360731">
      <w:pPr>
        <w:rPr>
          <w:lang w:eastAsia="es-CO"/>
        </w:rPr>
      </w:pPr>
      <w:r w:rsidRPr="0059342D">
        <w:rPr>
          <w:lang w:eastAsia="es-CO"/>
        </w:rPr>
        <w:t>El Fe</w:t>
      </w:r>
      <w:r w:rsidRPr="0059342D">
        <w:rPr>
          <w:vertAlign w:val="subscript"/>
          <w:lang w:eastAsia="es-CO"/>
        </w:rPr>
        <w:t>2</w:t>
      </w:r>
      <w:r w:rsidRPr="0059342D">
        <w:rPr>
          <w:lang w:eastAsia="es-CO"/>
        </w:rPr>
        <w:t>O</w:t>
      </w:r>
      <w:r w:rsidRPr="0059342D">
        <w:rPr>
          <w:vertAlign w:val="subscript"/>
          <w:lang w:eastAsia="es-CO"/>
        </w:rPr>
        <w:t>3</w:t>
      </w:r>
      <w:r w:rsidRPr="0059342D">
        <w:rPr>
          <w:lang w:eastAsia="es-CO"/>
        </w:rPr>
        <w:t xml:space="preserve"> actuó como agente oxidante, mientras que el CO fue el agente reductor.</w:t>
      </w:r>
    </w:p>
    <w:p w14:paraId="1691476B" w14:textId="6F52217F" w:rsidR="00360731" w:rsidRPr="0059342D" w:rsidRDefault="00360731" w:rsidP="00360731">
      <w:pPr>
        <w:rPr>
          <w:lang w:eastAsia="es-CO"/>
        </w:rPr>
      </w:pPr>
      <w:r w:rsidRPr="0059342D">
        <w:rPr>
          <w:lang w:eastAsia="es-CO"/>
        </w:rPr>
        <w:t xml:space="preserve">Para balancear una ecuación química por el método de óxido-reducción seguimos los siguientes </w:t>
      </w:r>
      <w:r w:rsidR="00DC6FF0" w:rsidRPr="0059342D">
        <w:rPr>
          <w:lang w:eastAsia="es-CO"/>
        </w:rPr>
        <w:t>proceso</w:t>
      </w:r>
      <w:r w:rsidRPr="0059342D">
        <w:rPr>
          <w:lang w:eastAsia="es-CO"/>
        </w:rPr>
        <w:t>s:</w:t>
      </w:r>
    </w:p>
    <w:p w14:paraId="08D78284" w14:textId="607AC447" w:rsidR="005F1EBE" w:rsidRPr="0059342D" w:rsidRDefault="00DC6FF0" w:rsidP="00360731">
      <w:pPr>
        <w:rPr>
          <w:bCs/>
          <w:lang w:eastAsia="es-CO"/>
        </w:rPr>
      </w:pPr>
      <w:r w:rsidRPr="0059342D">
        <w:rPr>
          <w:b/>
          <w:bCs/>
          <w:lang w:eastAsia="es-CO"/>
        </w:rPr>
        <w:t>Proceso</w:t>
      </w:r>
      <w:r w:rsidR="00360731" w:rsidRPr="0059342D">
        <w:rPr>
          <w:b/>
          <w:bCs/>
          <w:lang w:eastAsia="es-CO"/>
        </w:rPr>
        <w:t xml:space="preserve"> 1. </w:t>
      </w:r>
      <w:r w:rsidR="00CB7864" w:rsidRPr="0059342D">
        <w:rPr>
          <w:bCs/>
          <w:lang w:eastAsia="es-CO"/>
        </w:rPr>
        <w:t>Verificar que la ecuación se encuentra bien escrita o planteada.</w:t>
      </w:r>
    </w:p>
    <w:p w14:paraId="6F0195C3" w14:textId="32B0AA22" w:rsidR="00CB7864" w:rsidRPr="0059342D" w:rsidRDefault="00767544" w:rsidP="00360731">
      <w:pPr>
        <w:rPr>
          <w:bCs/>
          <w:lang w:eastAsia="es-CO"/>
        </w:rPr>
      </w:pPr>
      <w:r w:rsidRPr="0059342D">
        <w:rPr>
          <w:bCs/>
          <w:noProof/>
          <w:position w:val="-18"/>
          <w:lang w:eastAsia="es-CO"/>
        </w:rPr>
        <w:object w:dxaOrig="4220" w:dyaOrig="440" w14:anchorId="5EBC4BC2">
          <v:shape id="_x0000_i1064" type="#_x0000_t75" alt="" style="width:309pt;height:36pt;mso-width-percent:0;mso-height-percent:0;mso-width-percent:0;mso-height-percent:0" o:ole="">
            <v:imagedata r:id="rId496" o:title=""/>
          </v:shape>
          <o:OLEObject Type="Embed" ProgID="Equation.3" ShapeID="_x0000_i1064" DrawAspect="Content" ObjectID="_1655670453" r:id="rId497"/>
        </w:object>
      </w:r>
    </w:p>
    <w:p w14:paraId="11437FAB" w14:textId="11AEDEDC" w:rsidR="00360731" w:rsidRPr="0059342D" w:rsidRDefault="00DC6FF0" w:rsidP="00360731">
      <w:pPr>
        <w:rPr>
          <w:b/>
          <w:bCs/>
          <w:lang w:eastAsia="es-CO"/>
        </w:rPr>
      </w:pPr>
      <w:r w:rsidRPr="0059342D">
        <w:rPr>
          <w:b/>
          <w:bCs/>
          <w:lang w:eastAsia="es-CO"/>
        </w:rPr>
        <w:t>Proceso</w:t>
      </w:r>
      <w:r w:rsidR="005F1EBE" w:rsidRPr="0059342D">
        <w:rPr>
          <w:b/>
          <w:bCs/>
          <w:lang w:eastAsia="es-CO"/>
        </w:rPr>
        <w:t xml:space="preserve"> 2. </w:t>
      </w:r>
      <w:r w:rsidR="00360731" w:rsidRPr="0059342D">
        <w:rPr>
          <w:lang w:eastAsia="es-CO"/>
        </w:rPr>
        <w:t xml:space="preserve">Determinar el número de oxidación para cada elemento, tanto en los reactivos como en los productos. Analicemos la siguiente </w:t>
      </w:r>
      <w:r w:rsidR="00360731" w:rsidRPr="0059342D">
        <w:rPr>
          <w:lang w:eastAsia="es-CO"/>
        </w:rPr>
        <w:lastRenderedPageBreak/>
        <w:t>reacción, encima de la cual hemos escrito los números de oxidación correspondientes:</w:t>
      </w:r>
    </w:p>
    <w:p w14:paraId="2C886D58" w14:textId="23F2A304" w:rsidR="005F1EBE" w:rsidRPr="0059342D" w:rsidRDefault="00767544" w:rsidP="00360731">
      <w:pPr>
        <w:rPr>
          <w:b/>
          <w:bCs/>
          <w:lang w:eastAsia="es-CO"/>
        </w:rPr>
      </w:pPr>
      <w:r w:rsidRPr="0059342D">
        <w:rPr>
          <w:b/>
          <w:bCs/>
          <w:noProof/>
          <w:position w:val="-18"/>
          <w:lang w:eastAsia="es-CO"/>
        </w:rPr>
        <w:object w:dxaOrig="5340" w:dyaOrig="480" w14:anchorId="5138AEB7">
          <v:shape id="_x0000_i1063" type="#_x0000_t75" alt="" style="width:410pt;height:36pt;mso-width-percent:0;mso-height-percent:0;mso-width-percent:0;mso-height-percent:0" o:ole="">
            <v:imagedata r:id="rId498" o:title=""/>
          </v:shape>
          <o:OLEObject Type="Embed" ProgID="Equation.3" ShapeID="_x0000_i1063" DrawAspect="Content" ObjectID="_1655670454" r:id="rId499"/>
        </w:object>
      </w:r>
    </w:p>
    <w:p w14:paraId="2CFEC873" w14:textId="77777777" w:rsidR="004E76FD" w:rsidRPr="0059342D" w:rsidRDefault="004E76FD" w:rsidP="00360731">
      <w:pPr>
        <w:rPr>
          <w:b/>
          <w:bCs/>
          <w:lang w:eastAsia="es-CO"/>
        </w:rPr>
      </w:pPr>
    </w:p>
    <w:p w14:paraId="124D02DD" w14:textId="5F86F064" w:rsidR="00360731" w:rsidRPr="0059342D" w:rsidRDefault="00DC6FF0" w:rsidP="00360731">
      <w:pPr>
        <w:rPr>
          <w:lang w:eastAsia="es-CO"/>
        </w:rPr>
      </w:pPr>
      <w:r w:rsidRPr="0059342D">
        <w:rPr>
          <w:b/>
          <w:bCs/>
          <w:lang w:eastAsia="es-CO"/>
        </w:rPr>
        <w:t>Proceso</w:t>
      </w:r>
      <w:r w:rsidR="00A35E68" w:rsidRPr="0059342D">
        <w:rPr>
          <w:b/>
          <w:bCs/>
          <w:lang w:eastAsia="es-CO"/>
        </w:rPr>
        <w:t xml:space="preserve"> 3.</w:t>
      </w:r>
      <w:r w:rsidR="00360731" w:rsidRPr="0059342D">
        <w:rPr>
          <w:b/>
          <w:bCs/>
          <w:lang w:eastAsia="es-CO"/>
        </w:rPr>
        <w:t xml:space="preserve"> </w:t>
      </w:r>
      <w:r w:rsidR="00860FF9" w:rsidRPr="0059342D">
        <w:rPr>
          <w:lang w:eastAsia="es-CO"/>
        </w:rPr>
        <w:t>Revisa</w:t>
      </w:r>
      <w:r w:rsidR="00360731" w:rsidRPr="0059342D">
        <w:rPr>
          <w:lang w:eastAsia="es-CO"/>
        </w:rPr>
        <w:t>r cuáles fueron los elementos que experimentaron cambios en su estado de oxidación y con ellos plantear semirreacciones. Según el ejemplo anterior, estas son:</w:t>
      </w:r>
    </w:p>
    <w:p w14:paraId="7DD771AE" w14:textId="74280796" w:rsidR="008F7C06" w:rsidRPr="0059342D" w:rsidRDefault="008F7C06" w:rsidP="008F7C06">
      <w:pPr>
        <w:rPr>
          <w:b/>
          <w:bCs/>
          <w:lang w:eastAsia="es-CO"/>
        </w:rPr>
      </w:pPr>
    </w:p>
    <w:p w14:paraId="440725AD" w14:textId="68E0B251" w:rsidR="00E923D0" w:rsidRPr="0059342D" w:rsidRDefault="005D5C4A" w:rsidP="008F7C06">
      <w:pPr>
        <w:rPr>
          <w:bCs/>
          <w:lang w:eastAsia="es-CO"/>
        </w:rPr>
      </w:pPr>
      <w:r w:rsidRPr="0059342D">
        <w:rPr>
          <w:bCs/>
          <w:lang w:eastAsia="es-CO"/>
        </w:rPr>
        <w:t>Ecuación .1</w:t>
      </w:r>
      <w:r w:rsidR="00767544" w:rsidRPr="0059342D">
        <w:rPr>
          <w:bCs/>
          <w:noProof/>
          <w:position w:val="-18"/>
          <w:lang w:eastAsia="es-CO"/>
        </w:rPr>
        <w:object w:dxaOrig="3260" w:dyaOrig="480" w14:anchorId="613D24CE">
          <v:shape id="_x0000_i1062" type="#_x0000_t75" alt="El nitrógeno con estado de oxidación más cinco pasa a nitrógeno con estado de oxidación más dos, es decir que gana 3 electrones por lo tanto se redujo." style="width:4in;height:36pt;mso-width-percent:0;mso-height-percent:0;mso-position-horizontal:absolute;mso-width-percent:0;mso-height-percent:0" o:ole="">
            <v:imagedata r:id="rId500" o:title=""/>
          </v:shape>
          <o:OLEObject Type="Embed" ProgID="Equation.3" ShapeID="_x0000_i1062" DrawAspect="Content" ObjectID="_1655670455" r:id="rId501"/>
        </w:object>
      </w:r>
    </w:p>
    <w:p w14:paraId="4C14BA8E" w14:textId="169270E3" w:rsidR="00E923D0" w:rsidRPr="0059342D" w:rsidRDefault="005D5C4A" w:rsidP="008F7C06">
      <w:pPr>
        <w:rPr>
          <w:bCs/>
          <w:lang w:eastAsia="es-CO"/>
        </w:rPr>
      </w:pPr>
      <w:r w:rsidRPr="0059342D">
        <w:rPr>
          <w:bCs/>
          <w:lang w:eastAsia="es-CO"/>
        </w:rPr>
        <w:t>Ecuación 2:</w:t>
      </w:r>
      <w:r w:rsidR="00767544" w:rsidRPr="0059342D">
        <w:rPr>
          <w:bCs/>
          <w:noProof/>
          <w:position w:val="-18"/>
          <w:lang w:eastAsia="es-CO"/>
        </w:rPr>
        <w:object w:dxaOrig="3100" w:dyaOrig="480" w14:anchorId="56C2081E">
          <v:shape id="_x0000_i1061" type="#_x0000_t75" alt="El azufre con estado de oxidación menos pasa a azufre con estado de oxidación cero, es decir, que pierde 2 electrones por lo tanto se oxido." style="width:274pt;height:36pt;mso-width-percent:0;mso-height-percent:0;mso-width-percent:0;mso-height-percent:0" o:ole="">
            <v:imagedata r:id="rId502" o:title=""/>
          </v:shape>
          <o:OLEObject Type="Embed" ProgID="Equation.3" ShapeID="_x0000_i1061" DrawAspect="Content" ObjectID="_1655670456" r:id="rId503"/>
        </w:object>
      </w:r>
    </w:p>
    <w:p w14:paraId="60C0781F" w14:textId="472A64E1" w:rsidR="00360731" w:rsidRPr="0059342D" w:rsidRDefault="00DC6FF0" w:rsidP="008F7C06">
      <w:pPr>
        <w:rPr>
          <w:lang w:eastAsia="es-CO"/>
        </w:rPr>
      </w:pPr>
      <w:r w:rsidRPr="0059342D">
        <w:rPr>
          <w:b/>
          <w:bCs/>
          <w:lang w:eastAsia="es-CO"/>
        </w:rPr>
        <w:t>Proceso</w:t>
      </w:r>
      <w:r w:rsidR="005F1EBE" w:rsidRPr="0059342D">
        <w:rPr>
          <w:b/>
          <w:bCs/>
          <w:lang w:eastAsia="es-CO"/>
        </w:rPr>
        <w:t xml:space="preserve"> 4</w:t>
      </w:r>
      <w:r w:rsidR="008F7C06" w:rsidRPr="0059342D">
        <w:rPr>
          <w:b/>
          <w:bCs/>
          <w:lang w:eastAsia="es-CO"/>
        </w:rPr>
        <w:t xml:space="preserve">. </w:t>
      </w:r>
      <w:r w:rsidR="008F7C06" w:rsidRPr="0059342D">
        <w:rPr>
          <w:lang w:eastAsia="es-CO"/>
        </w:rPr>
        <w:t>Igualar la cantidad de electrones perdidos y ganados. Para ello, se multiplica la ecuación (1) por el número de electrones perdidos en la ecuación (2), y la ecuación (2) por el número de electrones ganados en la ecuación (1). Veamos:</w:t>
      </w:r>
    </w:p>
    <w:p w14:paraId="3FB21E97" w14:textId="50D57ABE" w:rsidR="008F7C06" w:rsidRPr="0059342D" w:rsidRDefault="008F7C06" w:rsidP="008F7C06">
      <w:pPr>
        <w:rPr>
          <w:lang w:eastAsia="es-CO"/>
        </w:rPr>
      </w:pPr>
    </w:p>
    <w:p w14:paraId="7F13AF96" w14:textId="2A9C2403" w:rsidR="00BD1DC1" w:rsidRPr="0059342D" w:rsidRDefault="00767544" w:rsidP="008F7C06">
      <w:pPr>
        <w:rPr>
          <w:bCs/>
          <w:lang w:eastAsia="es-CO"/>
        </w:rPr>
      </w:pPr>
      <w:r w:rsidRPr="0059342D">
        <w:rPr>
          <w:bCs/>
          <w:noProof/>
          <w:position w:val="-22"/>
          <w:lang w:eastAsia="es-CO"/>
        </w:rPr>
        <w:object w:dxaOrig="2400" w:dyaOrig="560" w14:anchorId="0612C46C">
          <v:shape id="_x0000_i1060" type="#_x0000_t75" alt="Dos por abre paréntesis nitrógeno con estado de oxidación más cinco, produce nitrógeno más dos más 3 electrones, que se representan con una e minúscula y superíndice menos, cierra paréntesis." style="width:209pt;height:44pt;mso-width-percent:0;mso-height-percent:0;mso-width-percent:0;mso-height-percent:0" o:ole="">
            <v:imagedata r:id="rId504" o:title=""/>
          </v:shape>
          <o:OLEObject Type="Embed" ProgID="Equation.3" ShapeID="_x0000_i1060" DrawAspect="Content" ObjectID="_1655670457" r:id="rId505"/>
        </w:object>
      </w:r>
    </w:p>
    <w:p w14:paraId="2B67D1E0" w14:textId="56C8BAB7" w:rsidR="00BD1DC1" w:rsidRPr="0059342D" w:rsidRDefault="00767544" w:rsidP="008F7C06">
      <w:pPr>
        <w:rPr>
          <w:lang w:eastAsia="es-CO"/>
        </w:rPr>
      </w:pPr>
      <w:r w:rsidRPr="0059342D">
        <w:rPr>
          <w:bCs/>
          <w:noProof/>
          <w:position w:val="-22"/>
          <w:lang w:eastAsia="es-CO"/>
        </w:rPr>
        <w:object w:dxaOrig="2140" w:dyaOrig="560" w14:anchorId="48EB566A">
          <v:shape id="_x0000_i1059" type="#_x0000_t75" alt="Tres por abre paréntesis azufre con estado de oxidación menos dos, produce azufre con estado de oxidación cero, menos dos  electrones, que se representan con una e minúscula y superíndice menos, cierra paréntesis." style="width:188pt;height:44pt;mso-width-percent:0;mso-height-percent:0;mso-width-percent:0;mso-height-percent:0" o:ole="">
            <v:imagedata r:id="rId506" o:title=""/>
          </v:shape>
          <o:OLEObject Type="Embed" ProgID="Equation.3" ShapeID="_x0000_i1059" DrawAspect="Content" ObjectID="_1655670458" r:id="rId507"/>
        </w:object>
      </w:r>
    </w:p>
    <w:p w14:paraId="774654DC" w14:textId="497E4D05" w:rsidR="008F7C06" w:rsidRPr="0059342D" w:rsidRDefault="008F7C06" w:rsidP="008F7C06">
      <w:pPr>
        <w:rPr>
          <w:lang w:eastAsia="es-CO"/>
        </w:rPr>
      </w:pPr>
      <w:r w:rsidRPr="0059342D">
        <w:rPr>
          <w:lang w:eastAsia="es-CO"/>
        </w:rPr>
        <w:t xml:space="preserve">Estos números no solo sirven para igualar los electrones sino como coeficientes en la ecuación balanceada. Por lo tanto, el coeficiente del </w:t>
      </w:r>
      <w:r w:rsidRPr="0059342D">
        <w:rPr>
          <w:lang w:eastAsia="es-CO"/>
        </w:rPr>
        <w:lastRenderedPageBreak/>
        <w:t>HNO</w:t>
      </w:r>
      <w:r w:rsidRPr="0059342D">
        <w:rPr>
          <w:vertAlign w:val="subscript"/>
          <w:lang w:eastAsia="es-CO"/>
        </w:rPr>
        <w:t>3</w:t>
      </w:r>
      <w:r w:rsidRPr="0059342D">
        <w:rPr>
          <w:lang w:eastAsia="es-CO"/>
        </w:rPr>
        <w:t xml:space="preserve"> y del NO será dos y el de H</w:t>
      </w:r>
      <w:r w:rsidRPr="0059342D">
        <w:rPr>
          <w:vertAlign w:val="subscript"/>
          <w:lang w:eastAsia="es-CO"/>
        </w:rPr>
        <w:t>2</w:t>
      </w:r>
      <w:r w:rsidRPr="0059342D">
        <w:rPr>
          <w:lang w:eastAsia="es-CO"/>
        </w:rPr>
        <w:t>S y S será tres. De donde obtenemos la ecuación:</w:t>
      </w:r>
    </w:p>
    <w:p w14:paraId="4D7AE02A" w14:textId="0C516D45" w:rsidR="00860FF9" w:rsidRPr="0059342D" w:rsidRDefault="00767544" w:rsidP="008F7C06">
      <w:pPr>
        <w:rPr>
          <w:lang w:eastAsia="es-CO"/>
        </w:rPr>
      </w:pPr>
      <w:r w:rsidRPr="0059342D">
        <w:rPr>
          <w:bCs/>
          <w:noProof/>
          <w:position w:val="-18"/>
          <w:lang w:eastAsia="es-CO"/>
        </w:rPr>
        <w:object w:dxaOrig="4920" w:dyaOrig="440" w14:anchorId="7DF68B76">
          <v:shape id="_x0000_i1058" type="#_x0000_t75" alt="" style="width:418pt;height:36pt;mso-width-percent:0;mso-height-percent:0;mso-width-percent:0;mso-height-percent:0" o:ole="">
            <v:imagedata r:id="rId508" o:title=""/>
          </v:shape>
          <o:OLEObject Type="Embed" ProgID="Equation.3" ShapeID="_x0000_i1058" DrawAspect="Content" ObjectID="_1655670459" r:id="rId509"/>
        </w:object>
      </w:r>
    </w:p>
    <w:p w14:paraId="50ABC813" w14:textId="68139F73" w:rsidR="008F7C06" w:rsidRPr="0059342D" w:rsidRDefault="00DC6FF0" w:rsidP="008F7C06">
      <w:pPr>
        <w:rPr>
          <w:lang w:eastAsia="es-CO"/>
        </w:rPr>
      </w:pPr>
      <w:r w:rsidRPr="0059342D">
        <w:rPr>
          <w:b/>
          <w:bCs/>
          <w:lang w:eastAsia="es-CO"/>
        </w:rPr>
        <w:t>Proceso</w:t>
      </w:r>
      <w:r w:rsidR="005F1EBE" w:rsidRPr="0059342D">
        <w:rPr>
          <w:b/>
          <w:bCs/>
          <w:lang w:eastAsia="es-CO"/>
        </w:rPr>
        <w:t xml:space="preserve"> 5</w:t>
      </w:r>
      <w:r w:rsidR="008F7C06" w:rsidRPr="0059342D">
        <w:rPr>
          <w:b/>
          <w:bCs/>
          <w:lang w:eastAsia="es-CO"/>
        </w:rPr>
        <w:t xml:space="preserve">. </w:t>
      </w:r>
      <w:r w:rsidR="008F7C06" w:rsidRPr="0059342D">
        <w:rPr>
          <w:lang w:eastAsia="es-CO"/>
        </w:rPr>
        <w:t xml:space="preserve">Verificar los coeficientes para las especies no contempladas en el </w:t>
      </w:r>
      <w:r w:rsidRPr="0059342D">
        <w:rPr>
          <w:lang w:eastAsia="es-CO"/>
        </w:rPr>
        <w:t>proceso</w:t>
      </w:r>
      <w:r w:rsidR="008F7C06" w:rsidRPr="0059342D">
        <w:rPr>
          <w:lang w:eastAsia="es-CO"/>
        </w:rPr>
        <w:t xml:space="preserve"> anterior, es decir, H y O. En caso de estar desbalanceados, se procede según el método de tanteo explicado antes. Así, vemos que en la parte izquierda hay ocho átomos de hidrógeno, por lo que deberán formarse igualmente cuatro moléculas de agua en el lado derecho. La ecuación final será:</w:t>
      </w:r>
    </w:p>
    <w:p w14:paraId="48FA185E" w14:textId="0D2456BD" w:rsidR="008F7C06" w:rsidRPr="0059342D" w:rsidRDefault="008F7C06" w:rsidP="008F7C06">
      <w:pPr>
        <w:rPr>
          <w:lang w:eastAsia="es-CO"/>
        </w:rPr>
      </w:pPr>
    </w:p>
    <w:p w14:paraId="5467BD55" w14:textId="692F06CA" w:rsidR="00860FF9" w:rsidRPr="0059342D" w:rsidRDefault="00767544" w:rsidP="008F7C06">
      <w:pPr>
        <w:rPr>
          <w:lang w:eastAsia="es-CO"/>
        </w:rPr>
      </w:pPr>
      <w:r w:rsidRPr="0059342D">
        <w:rPr>
          <w:bCs/>
          <w:noProof/>
          <w:position w:val="-18"/>
          <w:lang w:eastAsia="es-CO"/>
        </w:rPr>
        <w:object w:dxaOrig="5060" w:dyaOrig="440" w14:anchorId="1F0988BA">
          <v:shape id="_x0000_i1057" type="#_x0000_t75" alt="" style="width:374pt;height:36pt;mso-width-percent:0;mso-height-percent:0;mso-width-percent:0;mso-height-percent:0" o:ole="">
            <v:imagedata r:id="rId510" o:title=""/>
          </v:shape>
          <o:OLEObject Type="Embed" ProgID="Equation.3" ShapeID="_x0000_i1057" DrawAspect="Content" ObjectID="_1655670460" r:id="rId511"/>
        </w:object>
      </w:r>
    </w:p>
    <w:p w14:paraId="48831094" w14:textId="7FB39FB2" w:rsidR="0014431E" w:rsidRPr="0059342D" w:rsidRDefault="008F7C06" w:rsidP="005F1EBE">
      <w:pPr>
        <w:rPr>
          <w:lang w:eastAsia="es-CO"/>
        </w:rPr>
      </w:pPr>
      <w:r w:rsidRPr="0059342D">
        <w:rPr>
          <w:lang w:eastAsia="es-CO"/>
        </w:rPr>
        <w:t xml:space="preserve">Por último, se </w:t>
      </w:r>
      <w:r w:rsidR="00860FF9" w:rsidRPr="0059342D">
        <w:rPr>
          <w:lang w:eastAsia="es-CO"/>
        </w:rPr>
        <w:t>revisa</w:t>
      </w:r>
      <w:r w:rsidRPr="0059342D">
        <w:rPr>
          <w:lang w:eastAsia="es-CO"/>
        </w:rPr>
        <w:t xml:space="preserve"> si es posible simplificar los coeficientes para las diferentes especies presentes.</w:t>
      </w:r>
    </w:p>
    <w:p w14:paraId="0A75F76C" w14:textId="77777777" w:rsidR="00A51A93" w:rsidRPr="0059342D" w:rsidRDefault="00A51A93" w:rsidP="005F1EBE">
      <w:pPr>
        <w:rPr>
          <w:lang w:eastAsia="es-CO"/>
        </w:rPr>
      </w:pPr>
    </w:p>
    <w:p w14:paraId="37E156AD" w14:textId="2CE4CF1D" w:rsidR="00E50CC0" w:rsidRPr="0059342D" w:rsidRDefault="00E50CC0" w:rsidP="00B634A6">
      <w:pPr>
        <w:pStyle w:val="Ttulo3"/>
      </w:pPr>
      <w:bookmarkStart w:id="102" w:name="_Toc427250046"/>
      <w:r w:rsidRPr="0059342D">
        <w:t>Método algebraico</w:t>
      </w:r>
      <w:bookmarkEnd w:id="102"/>
    </w:p>
    <w:p w14:paraId="593BB658" w14:textId="269BC8C8" w:rsidR="00E50CC0" w:rsidRPr="0059342D" w:rsidRDefault="00E50CC0" w:rsidP="00E50CC0">
      <w:pPr>
        <w:rPr>
          <w:lang w:eastAsia="es-CO"/>
        </w:rPr>
      </w:pPr>
      <w:r w:rsidRPr="0059342D">
        <w:rPr>
          <w:lang w:eastAsia="es-CO"/>
        </w:rPr>
        <w:t>Para poder igualar la ecuación forma un sistema de ecuaciones, a partir del cual se conocerán las incógnitas que representan los coeficientes estequiométricos. Observa el siguiente ejemplo:</w:t>
      </w:r>
    </w:p>
    <w:p w14:paraId="0EC210D6" w14:textId="43BE1742" w:rsidR="00E50CC0" w:rsidRPr="0059342D" w:rsidRDefault="00DC6FF0" w:rsidP="00E50CC0">
      <w:pPr>
        <w:rPr>
          <w:lang w:eastAsia="es-CO"/>
        </w:rPr>
      </w:pPr>
      <w:r w:rsidRPr="0059342D">
        <w:rPr>
          <w:b/>
          <w:bCs/>
          <w:lang w:eastAsia="es-CO"/>
        </w:rPr>
        <w:t>Proceso</w:t>
      </w:r>
      <w:r w:rsidR="00E50CC0" w:rsidRPr="0059342D">
        <w:rPr>
          <w:b/>
          <w:bCs/>
          <w:lang w:eastAsia="es-CO"/>
        </w:rPr>
        <w:t xml:space="preserve"> 1: </w:t>
      </w:r>
      <w:r w:rsidR="00E50CC0" w:rsidRPr="0059342D">
        <w:rPr>
          <w:lang w:eastAsia="es-CO"/>
        </w:rPr>
        <w:t>escribe a ambos lados de la ecuación los elementos presentes en el mismo orden. Por ejemplo, para la formación del agua, la ecuación química es:</w:t>
      </w:r>
    </w:p>
    <w:p w14:paraId="1FD09924" w14:textId="77777777" w:rsidR="00630AB4" w:rsidRPr="0059342D" w:rsidRDefault="00630AB4" w:rsidP="00E50CC0">
      <w:pPr>
        <w:rPr>
          <w:lang w:eastAsia="es-CO"/>
        </w:rPr>
      </w:pPr>
    </w:p>
    <w:p w14:paraId="4F05B7FE" w14:textId="2E7FBA8E" w:rsidR="00883472" w:rsidRPr="0059342D" w:rsidRDefault="00767544" w:rsidP="00E50CC0">
      <w:pPr>
        <w:rPr>
          <w:lang w:eastAsia="es-CO"/>
        </w:rPr>
      </w:pPr>
      <w:r w:rsidRPr="0059342D">
        <w:rPr>
          <w:noProof/>
          <w:position w:val="-32"/>
          <w:lang w:eastAsia="es-CO"/>
        </w:rPr>
        <w:object w:dxaOrig="3120" w:dyaOrig="760" w14:anchorId="29705887">
          <v:shape id="_x0000_i1056" type="#_x0000_t75" alt="Reactivos :hidrógeno gaseoso H2 (g) más oxígeno gaseoso O2 (g). Productos: agua en estado gaseoso H2O (g)." style="width:230pt;height:58pt;mso-width-percent:0;mso-height-percent:0;mso-width-percent:0;mso-height-percent:0" o:ole="">
            <v:imagedata r:id="rId512" o:title=""/>
          </v:shape>
          <o:OLEObject Type="Embed" ProgID="Equation.3" ShapeID="_x0000_i1056" DrawAspect="Content" ObjectID="_1655670461" r:id="rId513"/>
        </w:object>
      </w:r>
    </w:p>
    <w:p w14:paraId="2783256D" w14:textId="0033F892" w:rsidR="00E50CC0" w:rsidRPr="0059342D" w:rsidRDefault="00DC6FF0" w:rsidP="00E50CC0">
      <w:pPr>
        <w:rPr>
          <w:lang w:eastAsia="es-CO"/>
        </w:rPr>
      </w:pPr>
      <w:r w:rsidRPr="0059342D">
        <w:rPr>
          <w:b/>
          <w:bCs/>
          <w:lang w:eastAsia="es-CO"/>
        </w:rPr>
        <w:t>Proceso</w:t>
      </w:r>
      <w:r w:rsidR="00E50CC0" w:rsidRPr="0059342D">
        <w:rPr>
          <w:b/>
          <w:bCs/>
          <w:lang w:eastAsia="es-CO"/>
        </w:rPr>
        <w:t xml:space="preserve"> 2: </w:t>
      </w:r>
      <w:r w:rsidR="00E50CC0" w:rsidRPr="0059342D">
        <w:rPr>
          <w:lang w:eastAsia="es-CO"/>
        </w:rPr>
        <w:t>antepón en cada elemento una letra (a,b,c,d, etc.) y empléala para contabilizar los elementos presentes en reactivos y productos, considerando los coeficientes y subíndices estequiométricos.</w:t>
      </w:r>
    </w:p>
    <w:p w14:paraId="703E6221" w14:textId="55DF052A" w:rsidR="00E50CC0" w:rsidRPr="0059342D" w:rsidRDefault="00767544" w:rsidP="00E50CC0">
      <w:pPr>
        <w:rPr>
          <w:lang w:eastAsia="es-CO"/>
        </w:rPr>
      </w:pPr>
      <w:r w:rsidRPr="0059342D">
        <w:rPr>
          <w:noProof/>
          <w:position w:val="-34"/>
          <w:lang w:eastAsia="es-CO"/>
        </w:rPr>
        <w:object w:dxaOrig="3200" w:dyaOrig="800" w14:anchorId="5C3975DF">
          <v:shape id="_x0000_i1055" type="#_x0000_t75" alt="ubican las letras a,b y c en la reacción de la siguiete manera. la letra a se le ubica al  hidrógeno la letra b al oxígeno  y  la letra c al agua. teniendo en cuenta la reacción anterior" style="width:238pt;height:58pt;mso-width-percent:0;mso-height-percent:0;mso-width-percent:0;mso-height-percent:0" o:ole="">
            <v:imagedata r:id="rId514" o:title=""/>
          </v:shape>
          <o:OLEObject Type="Embed" ProgID="Equation.3" ShapeID="_x0000_i1055" DrawAspect="Content" ObjectID="_1655670462" r:id="rId515"/>
        </w:object>
      </w:r>
    </w:p>
    <w:p w14:paraId="4B07949C" w14:textId="11C7B281" w:rsidR="00630AB4" w:rsidRPr="0059342D" w:rsidRDefault="00630AB4" w:rsidP="00E50CC0">
      <w:pPr>
        <w:rPr>
          <w:b/>
          <w:i/>
          <w:u w:val="single"/>
          <w:lang w:eastAsia="es-CO"/>
        </w:rPr>
      </w:pPr>
      <w:r w:rsidRPr="0059342D">
        <w:rPr>
          <w:b/>
          <w:i/>
          <w:u w:val="single"/>
          <w:lang w:eastAsia="es-CO"/>
        </w:rPr>
        <w:t xml:space="preserve">Reactivos </w:t>
      </w:r>
    </w:p>
    <w:p w14:paraId="1B935FD4" w14:textId="2880D0A2" w:rsidR="00630AB4" w:rsidRPr="0059342D" w:rsidRDefault="00630AB4" w:rsidP="00E50CC0">
      <w:pPr>
        <w:rPr>
          <w:lang w:eastAsia="es-CO"/>
        </w:rPr>
      </w:pPr>
      <w:r w:rsidRPr="0059342D">
        <w:rPr>
          <w:lang w:eastAsia="es-CO"/>
        </w:rPr>
        <w:t>Hidrógenos =2a</w:t>
      </w:r>
    </w:p>
    <w:p w14:paraId="6962DD45" w14:textId="63EA2456" w:rsidR="00630AB4" w:rsidRPr="0059342D" w:rsidRDefault="00630AB4" w:rsidP="00E50CC0">
      <w:pPr>
        <w:rPr>
          <w:lang w:eastAsia="es-CO"/>
        </w:rPr>
      </w:pPr>
      <w:r w:rsidRPr="0059342D">
        <w:rPr>
          <w:lang w:eastAsia="es-CO"/>
        </w:rPr>
        <w:t>Oxígenos =2b</w:t>
      </w:r>
    </w:p>
    <w:p w14:paraId="3517BA0F" w14:textId="4860F42F" w:rsidR="00630AB4" w:rsidRPr="0059342D" w:rsidRDefault="00630AB4" w:rsidP="00E50CC0">
      <w:pPr>
        <w:rPr>
          <w:b/>
          <w:i/>
          <w:u w:val="single"/>
          <w:lang w:eastAsia="es-CO"/>
        </w:rPr>
      </w:pPr>
      <w:r w:rsidRPr="0059342D">
        <w:rPr>
          <w:b/>
          <w:i/>
          <w:u w:val="single"/>
          <w:lang w:eastAsia="es-CO"/>
        </w:rPr>
        <w:t xml:space="preserve">Productos </w:t>
      </w:r>
    </w:p>
    <w:p w14:paraId="7BF4D526" w14:textId="296F7E23" w:rsidR="00630AB4" w:rsidRPr="0059342D" w:rsidRDefault="00630AB4" w:rsidP="00E50CC0">
      <w:pPr>
        <w:rPr>
          <w:lang w:eastAsia="es-CO"/>
        </w:rPr>
      </w:pPr>
      <w:r w:rsidRPr="0059342D">
        <w:rPr>
          <w:lang w:eastAsia="es-CO"/>
        </w:rPr>
        <w:t>Hidrógenos =2c</w:t>
      </w:r>
    </w:p>
    <w:p w14:paraId="3546BD23" w14:textId="5A0A2015" w:rsidR="00630AB4" w:rsidRPr="0059342D" w:rsidRDefault="00630AB4" w:rsidP="00E50CC0">
      <w:pPr>
        <w:rPr>
          <w:lang w:eastAsia="es-CO"/>
        </w:rPr>
      </w:pPr>
      <w:r w:rsidRPr="0059342D">
        <w:rPr>
          <w:lang w:eastAsia="es-CO"/>
        </w:rPr>
        <w:t>Oxígenos =1c</w:t>
      </w:r>
    </w:p>
    <w:p w14:paraId="0F59BC05" w14:textId="77777777" w:rsidR="00630AB4" w:rsidRPr="0059342D" w:rsidRDefault="00630AB4" w:rsidP="00E50CC0">
      <w:pPr>
        <w:rPr>
          <w:b/>
          <w:bCs/>
          <w:lang w:eastAsia="es-CO"/>
        </w:rPr>
      </w:pPr>
    </w:p>
    <w:p w14:paraId="4CC4CA4C" w14:textId="27DE9202" w:rsidR="00E50CC0" w:rsidRPr="0059342D" w:rsidRDefault="00DC6FF0" w:rsidP="00E50CC0">
      <w:pPr>
        <w:rPr>
          <w:lang w:eastAsia="es-CO"/>
        </w:rPr>
      </w:pPr>
      <w:r w:rsidRPr="0059342D">
        <w:rPr>
          <w:b/>
          <w:bCs/>
          <w:lang w:eastAsia="es-CO"/>
        </w:rPr>
        <w:t>Proceso</w:t>
      </w:r>
      <w:r w:rsidR="00E50CC0" w:rsidRPr="0059342D">
        <w:rPr>
          <w:b/>
          <w:bCs/>
          <w:lang w:eastAsia="es-CO"/>
        </w:rPr>
        <w:t xml:space="preserve"> 3: </w:t>
      </w:r>
      <w:r w:rsidR="00E50CC0" w:rsidRPr="0059342D">
        <w:rPr>
          <w:lang w:eastAsia="es-CO"/>
        </w:rPr>
        <w:t>gracias al balance de la ecuación, se espera que la cantidad de elementos de cada tipo se iguale en ambos lados de la ecuación, es decir, que la cantidad de hidrógeno sea igual en reactivos y productos, lo mismo para el oxígeno. Se deduce entonces:</w:t>
      </w:r>
    </w:p>
    <w:p w14:paraId="1A82BE1B" w14:textId="4BF1269F" w:rsidR="00630AB4" w:rsidRPr="0059342D" w:rsidRDefault="00630AB4" w:rsidP="00E50CC0">
      <w:pPr>
        <w:rPr>
          <w:lang w:eastAsia="es-CO"/>
        </w:rPr>
      </w:pPr>
      <w:r w:rsidRPr="0059342D">
        <w:rPr>
          <w:lang w:eastAsia="es-CO"/>
        </w:rPr>
        <w:t>Entre reactivos y productos de la reacción existe la siguiente relación:</w:t>
      </w:r>
    </w:p>
    <w:p w14:paraId="11FBA28F" w14:textId="4A370F0C" w:rsidR="00630AB4" w:rsidRPr="0059342D" w:rsidRDefault="00630AB4" w:rsidP="00E50CC0">
      <w:pPr>
        <w:rPr>
          <w:lang w:eastAsia="es-CO"/>
        </w:rPr>
      </w:pPr>
      <w:r w:rsidRPr="0059342D">
        <w:rPr>
          <w:lang w:eastAsia="es-CO"/>
        </w:rPr>
        <w:t>Hidrógenos: 2a=2c</w:t>
      </w:r>
    </w:p>
    <w:p w14:paraId="111E15CD" w14:textId="6B2EB759" w:rsidR="00630AB4" w:rsidRPr="0059342D" w:rsidRDefault="00630AB4" w:rsidP="00E50CC0">
      <w:pPr>
        <w:rPr>
          <w:lang w:eastAsia="es-CO"/>
        </w:rPr>
      </w:pPr>
      <w:r w:rsidRPr="0059342D">
        <w:rPr>
          <w:lang w:eastAsia="es-CO"/>
        </w:rPr>
        <w:t>Oxígenos: 2b=1c</w:t>
      </w:r>
    </w:p>
    <w:p w14:paraId="7A3CC073" w14:textId="030CA1D3" w:rsidR="00630AB4" w:rsidRPr="0059342D" w:rsidRDefault="00630AB4" w:rsidP="00E50CC0">
      <w:pPr>
        <w:rPr>
          <w:lang w:eastAsia="es-CO"/>
        </w:rPr>
      </w:pPr>
      <w:r w:rsidRPr="0059342D">
        <w:rPr>
          <w:lang w:eastAsia="es-CO"/>
        </w:rPr>
        <w:t>Por lo tanto el sistema de ecuación sería:</w:t>
      </w:r>
    </w:p>
    <w:p w14:paraId="1CC959C5" w14:textId="594370CB" w:rsidR="00630AB4" w:rsidRPr="0059342D" w:rsidRDefault="00767544" w:rsidP="00E50CC0">
      <w:pPr>
        <w:rPr>
          <w:b/>
          <w:bCs/>
          <w:lang w:eastAsia="es-CO"/>
        </w:rPr>
      </w:pPr>
      <w:r w:rsidRPr="0059342D">
        <w:rPr>
          <w:b/>
          <w:bCs/>
          <w:noProof/>
          <w:position w:val="-26"/>
          <w:lang w:eastAsia="es-CO"/>
        </w:rPr>
        <w:object w:dxaOrig="800" w:dyaOrig="639" w14:anchorId="7D047846">
          <v:shape id="_x0000_i1054" type="#_x0000_t75" alt="dos a igual a dos c.&#13;&#10;dos b igual a uno c." style="width:1in;height:58pt;mso-width-percent:0;mso-height-percent:0;mso-width-percent:0;mso-height-percent:0" o:ole="">
            <v:imagedata r:id="rId516" o:title=""/>
          </v:shape>
          <o:OLEObject Type="Embed" ProgID="Equation.3" ShapeID="_x0000_i1054" DrawAspect="Content" ObjectID="_1655670463" r:id="rId517"/>
        </w:object>
      </w:r>
    </w:p>
    <w:p w14:paraId="440E78F0" w14:textId="6C636706" w:rsidR="00E50CC0" w:rsidRPr="0059342D" w:rsidRDefault="00DC6FF0" w:rsidP="00E50CC0">
      <w:pPr>
        <w:rPr>
          <w:lang w:eastAsia="es-CO"/>
        </w:rPr>
      </w:pPr>
      <w:r w:rsidRPr="0059342D">
        <w:rPr>
          <w:b/>
          <w:bCs/>
          <w:lang w:eastAsia="es-CO"/>
        </w:rPr>
        <w:t>Proceso</w:t>
      </w:r>
      <w:r w:rsidR="00E50CC0" w:rsidRPr="0059342D">
        <w:rPr>
          <w:b/>
          <w:bCs/>
          <w:lang w:eastAsia="es-CO"/>
        </w:rPr>
        <w:t xml:space="preserve"> 4: </w:t>
      </w:r>
      <w:r w:rsidR="00E50CC0" w:rsidRPr="0059342D">
        <w:rPr>
          <w:lang w:eastAsia="es-CO"/>
        </w:rPr>
        <w:t>es necesario resolver el sistema. Para ello se considera que “a” es igual a 1. Entonces:</w:t>
      </w:r>
    </w:p>
    <w:p w14:paraId="7A4270AA" w14:textId="77777777" w:rsidR="00E50CC0" w:rsidRPr="0059342D" w:rsidRDefault="00E50CC0" w:rsidP="00E50CC0">
      <w:pPr>
        <w:rPr>
          <w:lang w:eastAsia="es-CO"/>
        </w:rPr>
      </w:pPr>
      <w:r w:rsidRPr="0059342D">
        <w:rPr>
          <w:lang w:eastAsia="es-CO"/>
        </w:rPr>
        <w:t>En la primera ecuación, al reemplazar “</w:t>
      </w:r>
      <w:r w:rsidRPr="0059342D">
        <w:rPr>
          <w:b/>
          <w:bCs/>
          <w:lang w:eastAsia="es-CO"/>
        </w:rPr>
        <w:t>a</w:t>
      </w:r>
      <w:r w:rsidRPr="0059342D">
        <w:rPr>
          <w:lang w:eastAsia="es-CO"/>
        </w:rPr>
        <w:t>” como 1 se tiene:</w:t>
      </w:r>
    </w:p>
    <w:p w14:paraId="40BEA17C" w14:textId="3AA3FEF4" w:rsidR="00630AB4" w:rsidRPr="0059342D" w:rsidRDefault="00767544" w:rsidP="00E50CC0">
      <w:pPr>
        <w:rPr>
          <w:lang w:eastAsia="es-CO"/>
        </w:rPr>
      </w:pPr>
      <w:r w:rsidRPr="0059342D">
        <w:rPr>
          <w:noProof/>
          <w:position w:val="-76"/>
          <w:lang w:eastAsia="es-CO"/>
        </w:rPr>
        <w:object w:dxaOrig="2540" w:dyaOrig="1640" w14:anchorId="6C45F7CC">
          <v:shape id="_x0000_i1053" type="#_x0000_t75" alt="dos por uno igual a dos c, despejando c se obtiene. c es igual dos sobre dos, por lo tanto c es igua a 1." style="width:180pt;height:116pt;mso-width-percent:0;mso-height-percent:0;mso-width-percent:0;mso-height-percent:0" o:ole="">
            <v:imagedata r:id="rId518" o:title=""/>
          </v:shape>
          <o:OLEObject Type="Embed" ProgID="Equation.3" ShapeID="_x0000_i1053" DrawAspect="Content" ObjectID="_1655670464" r:id="rId519"/>
        </w:object>
      </w:r>
    </w:p>
    <w:p w14:paraId="788B34DD" w14:textId="5F442B18" w:rsidR="00E50CC0" w:rsidRPr="0059342D" w:rsidRDefault="00E50CC0" w:rsidP="00E50CC0">
      <w:pPr>
        <w:rPr>
          <w:lang w:eastAsia="es-CO"/>
        </w:rPr>
      </w:pPr>
      <w:r w:rsidRPr="0059342D">
        <w:rPr>
          <w:lang w:eastAsia="es-CO"/>
        </w:rPr>
        <w:t>Conociendo el valor de “</w:t>
      </w:r>
      <w:r w:rsidRPr="0059342D">
        <w:rPr>
          <w:b/>
          <w:bCs/>
          <w:lang w:eastAsia="es-CO"/>
        </w:rPr>
        <w:t>c</w:t>
      </w:r>
      <w:r w:rsidRPr="0059342D">
        <w:rPr>
          <w:lang w:eastAsia="es-CO"/>
        </w:rPr>
        <w:t xml:space="preserve">” podemos </w:t>
      </w:r>
      <w:r w:rsidR="00FD3812" w:rsidRPr="0059342D">
        <w:rPr>
          <w:lang w:eastAsia="es-CO"/>
        </w:rPr>
        <w:t>remplazar</w:t>
      </w:r>
      <w:r w:rsidRPr="0059342D">
        <w:rPr>
          <w:lang w:eastAsia="es-CO"/>
        </w:rPr>
        <w:t xml:space="preserve"> la ecuación 2 para determinar el valor de “</w:t>
      </w:r>
      <w:r w:rsidRPr="0059342D">
        <w:rPr>
          <w:b/>
          <w:bCs/>
          <w:lang w:eastAsia="es-CO"/>
        </w:rPr>
        <w:t>b</w:t>
      </w:r>
      <w:r w:rsidRPr="0059342D">
        <w:rPr>
          <w:lang w:eastAsia="es-CO"/>
        </w:rPr>
        <w:t>”.</w:t>
      </w:r>
    </w:p>
    <w:p w14:paraId="0773BB38" w14:textId="1BBC5F51" w:rsidR="00E50CC0" w:rsidRPr="0059342D" w:rsidRDefault="00E50CC0" w:rsidP="00E50CC0">
      <w:pPr>
        <w:rPr>
          <w:lang w:eastAsia="es-CO"/>
        </w:rPr>
      </w:pPr>
    </w:p>
    <w:p w14:paraId="0832D881" w14:textId="06330F6C" w:rsidR="00FD3812" w:rsidRPr="0059342D" w:rsidRDefault="00767544" w:rsidP="00E50CC0">
      <w:pPr>
        <w:rPr>
          <w:lang w:eastAsia="es-CO"/>
        </w:rPr>
      </w:pPr>
      <w:r w:rsidRPr="0059342D">
        <w:rPr>
          <w:noProof/>
          <w:position w:val="-78"/>
          <w:lang w:eastAsia="es-CO"/>
        </w:rPr>
        <w:object w:dxaOrig="2580" w:dyaOrig="1680" w14:anchorId="21A8855D">
          <v:shape id="_x0000_i1052" type="#_x0000_t75" alt="dos b es igual a uno c entonces dos por b es igual a 1 por 1, despejando b se obtien que b es igual un medio." style="width:188pt;height:122pt;mso-width-percent:0;mso-height-percent:0;mso-width-percent:0;mso-height-percent:0" o:ole="">
            <v:imagedata r:id="rId520" o:title=""/>
          </v:shape>
          <o:OLEObject Type="Embed" ProgID="Equation.3" ShapeID="_x0000_i1052" DrawAspect="Content" ObjectID="_1655670465" r:id="rId521"/>
        </w:object>
      </w:r>
    </w:p>
    <w:p w14:paraId="74E7243F" w14:textId="52271398" w:rsidR="0073057D" w:rsidRPr="0059342D" w:rsidRDefault="00DC6FF0" w:rsidP="0073057D">
      <w:pPr>
        <w:rPr>
          <w:lang w:eastAsia="es-CO"/>
        </w:rPr>
      </w:pPr>
      <w:r w:rsidRPr="0059342D">
        <w:rPr>
          <w:b/>
          <w:bCs/>
          <w:lang w:eastAsia="es-CO"/>
        </w:rPr>
        <w:t>Proceso</w:t>
      </w:r>
      <w:r w:rsidR="0073057D" w:rsidRPr="0059342D">
        <w:rPr>
          <w:b/>
          <w:bCs/>
          <w:lang w:eastAsia="es-CO"/>
        </w:rPr>
        <w:t xml:space="preserve"> 5: </w:t>
      </w:r>
      <w:r w:rsidR="0073057D" w:rsidRPr="0059342D">
        <w:rPr>
          <w:lang w:eastAsia="es-CO"/>
        </w:rPr>
        <w:t>en síntesis,</w:t>
      </w:r>
      <w:r w:rsidR="00FD3812" w:rsidRPr="0059342D">
        <w:rPr>
          <w:lang w:eastAsia="es-CO"/>
        </w:rPr>
        <w:t xml:space="preserve"> </w:t>
      </w:r>
      <w:r w:rsidR="00767544" w:rsidRPr="0059342D">
        <w:rPr>
          <w:noProof/>
          <w:position w:val="-24"/>
          <w:lang w:eastAsia="es-CO"/>
        </w:rPr>
        <w:object w:dxaOrig="1620" w:dyaOrig="620" w14:anchorId="168D7652">
          <v:shape id="_x0000_i1051" type="#_x0000_t75" alt="a es igual a 1, b es igual a un medio y c es igual a uno." style="width:108pt;height:44pt;mso-width-percent:0;mso-height-percent:0;mso-width-percent:0;mso-height-percent:0" o:ole="">
            <v:imagedata r:id="rId522" o:title=""/>
          </v:shape>
          <o:OLEObject Type="Embed" ProgID="Equation.3" ShapeID="_x0000_i1051" DrawAspect="Content" ObjectID="_1655670466" r:id="rId523"/>
        </w:object>
      </w:r>
      <w:r w:rsidR="0073057D" w:rsidRPr="0059342D">
        <w:rPr>
          <w:lang w:eastAsia="es-CO"/>
        </w:rPr>
        <w:t xml:space="preserve"> En este caso nos encontramos con un valor decimal expresado como fracción. Entonces es necesario buscar un valor que al multiplicarlo por todos los coeficientes estequiométricos los convierta en números enteros. En este caso, al multiplicar los valores por 2, se obtendrá que:</w:t>
      </w:r>
    </w:p>
    <w:p w14:paraId="626679B3" w14:textId="77777777" w:rsidR="0073057D" w:rsidRPr="0059342D" w:rsidRDefault="0073057D" w:rsidP="0073057D">
      <w:pPr>
        <w:rPr>
          <w:b/>
          <w:bCs/>
          <w:lang w:eastAsia="es-CO"/>
        </w:rPr>
      </w:pPr>
      <w:r w:rsidRPr="0059342D">
        <w:rPr>
          <w:b/>
          <w:bCs/>
          <w:lang w:eastAsia="es-CO"/>
        </w:rPr>
        <w:lastRenderedPageBreak/>
        <w:t>a = 2</w:t>
      </w:r>
    </w:p>
    <w:p w14:paraId="1057A8C3" w14:textId="77777777" w:rsidR="0073057D" w:rsidRPr="0059342D" w:rsidRDefault="0073057D" w:rsidP="0073057D">
      <w:pPr>
        <w:rPr>
          <w:b/>
          <w:bCs/>
          <w:lang w:eastAsia="es-CO"/>
        </w:rPr>
      </w:pPr>
      <w:r w:rsidRPr="0059342D">
        <w:rPr>
          <w:b/>
          <w:bCs/>
          <w:lang w:eastAsia="es-CO"/>
        </w:rPr>
        <w:t>b = 1</w:t>
      </w:r>
    </w:p>
    <w:p w14:paraId="63059436" w14:textId="0DF2076D" w:rsidR="00E50CC0" w:rsidRPr="0059342D" w:rsidRDefault="0073057D" w:rsidP="0073057D">
      <w:pPr>
        <w:rPr>
          <w:b/>
          <w:bCs/>
          <w:lang w:eastAsia="es-CO"/>
        </w:rPr>
      </w:pPr>
      <w:r w:rsidRPr="0059342D">
        <w:rPr>
          <w:b/>
          <w:bCs/>
          <w:lang w:eastAsia="es-CO"/>
        </w:rPr>
        <w:t>c = 2</w:t>
      </w:r>
    </w:p>
    <w:p w14:paraId="6C631781" w14:textId="48399202" w:rsidR="0073057D" w:rsidRPr="0059342D" w:rsidRDefault="00DC6FF0" w:rsidP="0073057D">
      <w:pPr>
        <w:rPr>
          <w:lang w:eastAsia="es-CO"/>
        </w:rPr>
      </w:pPr>
      <w:r w:rsidRPr="0059342D">
        <w:rPr>
          <w:b/>
          <w:bCs/>
          <w:lang w:eastAsia="es-CO"/>
        </w:rPr>
        <w:t>Proceso</w:t>
      </w:r>
      <w:r w:rsidR="0073057D" w:rsidRPr="0059342D">
        <w:rPr>
          <w:b/>
          <w:bCs/>
          <w:lang w:eastAsia="es-CO"/>
        </w:rPr>
        <w:t xml:space="preserve"> 6: </w:t>
      </w:r>
      <w:r w:rsidR="0073057D" w:rsidRPr="0059342D">
        <w:rPr>
          <w:lang w:eastAsia="es-CO"/>
        </w:rPr>
        <w:t>Una vez obtenidos los valores como números enteros, se reemplazan en la ecuación en el mismo orden en el que se asignaron. Observa atentamente.</w:t>
      </w:r>
    </w:p>
    <w:p w14:paraId="7DF52288" w14:textId="57A1AE57" w:rsidR="00FD3812" w:rsidRPr="0059342D" w:rsidRDefault="00767544" w:rsidP="0073057D">
      <w:pPr>
        <w:rPr>
          <w:lang w:eastAsia="es-CO"/>
        </w:rPr>
      </w:pPr>
      <w:r w:rsidRPr="0059342D">
        <w:rPr>
          <w:noProof/>
          <w:position w:val="-34"/>
          <w:lang w:eastAsia="es-CO"/>
        </w:rPr>
        <w:object w:dxaOrig="3200" w:dyaOrig="800" w14:anchorId="403AB012">
          <v:shape id="_x0000_i1050" type="#_x0000_t75" alt="aH2 más bO2 prodicen cH2O, es decir,  la letra a al hidrógeno,  la letra b al oxígeno y la letra  c al agua." style="width:316pt;height:80pt;mso-width-percent:0;mso-height-percent:0;mso-width-percent:0;mso-height-percent:0" o:ole="">
            <v:imagedata r:id="rId514" o:title=""/>
          </v:shape>
          <o:OLEObject Type="Embed" ProgID="Equation.3" ShapeID="_x0000_i1050" DrawAspect="Content" ObjectID="_1655670467" r:id="rId524"/>
        </w:object>
      </w:r>
    </w:p>
    <w:p w14:paraId="31048440" w14:textId="75723E1C" w:rsidR="00FD3812" w:rsidRPr="0059342D" w:rsidRDefault="00FD3812" w:rsidP="0073057D">
      <w:pPr>
        <w:rPr>
          <w:lang w:eastAsia="es-CO"/>
        </w:rPr>
      </w:pPr>
      <w:r w:rsidRPr="0059342D">
        <w:rPr>
          <w:lang w:eastAsia="es-CO"/>
        </w:rPr>
        <w:t>Reemplazando por los valores encontrados de a, b y c tendremos los  siguientes valores estequiométricos en la  ecuación química. (Recuerda que el numeró 1 no se coloca pero si se tiene en cuenta).</w:t>
      </w:r>
      <w:r w:rsidR="00767544" w:rsidRPr="0059342D">
        <w:rPr>
          <w:noProof/>
          <w:position w:val="-18"/>
          <w:lang w:eastAsia="es-CO"/>
        </w:rPr>
        <w:object w:dxaOrig="3080" w:dyaOrig="440" w14:anchorId="146D3B7F">
          <v:shape id="_x0000_i1049" type="#_x0000_t75" alt="Dos moléculas de hidrógeno gaseoso 2H2 (g) más una molécula de oxígeno gaseoso O2 (g) producen dos moléculas de agua 2H2O." style="width:309pt;height:44pt;mso-width-percent:0;mso-height-percent:0;mso-width-percent:0;mso-height-percent:0" o:ole="">
            <v:imagedata r:id="rId525" o:title=""/>
          </v:shape>
          <o:OLEObject Type="Embed" ProgID="Equation.3" ShapeID="_x0000_i1049" DrawAspect="Content" ObjectID="_1655670468" r:id="rId526"/>
        </w:object>
      </w:r>
    </w:p>
    <w:p w14:paraId="15BF3AF7" w14:textId="6056989B" w:rsidR="00FD3812" w:rsidRPr="0059342D" w:rsidRDefault="00883472" w:rsidP="00883472">
      <w:pPr>
        <w:rPr>
          <w:lang w:eastAsia="es-CO"/>
        </w:rPr>
      </w:pPr>
      <w:r w:rsidRPr="0059342D">
        <w:rPr>
          <w:lang w:eastAsia="es-CO"/>
        </w:rPr>
        <w:t>Para comprobar si la ecuación ha sido equilibrada, contabiliza los elementos a ambos lados de la ecuación. Revisamos que las cantidades están igualadas.</w:t>
      </w:r>
    </w:p>
    <w:p w14:paraId="75295450" w14:textId="4D947161" w:rsidR="00FD3812" w:rsidRPr="0059342D" w:rsidRDefault="00FD3812" w:rsidP="00883472">
      <w:pPr>
        <w:rPr>
          <w:b/>
          <w:i/>
          <w:u w:val="single"/>
          <w:lang w:eastAsia="es-CO"/>
        </w:rPr>
      </w:pPr>
      <w:r w:rsidRPr="0059342D">
        <w:rPr>
          <w:b/>
          <w:i/>
          <w:u w:val="single"/>
          <w:lang w:eastAsia="es-CO"/>
        </w:rPr>
        <w:t>Reactivos</w:t>
      </w:r>
    </w:p>
    <w:p w14:paraId="6445E1C8" w14:textId="56AD1275" w:rsidR="00FD3812" w:rsidRPr="0059342D" w:rsidRDefault="00FD3812" w:rsidP="00883472">
      <w:pPr>
        <w:rPr>
          <w:lang w:eastAsia="es-CO"/>
        </w:rPr>
      </w:pPr>
      <w:r w:rsidRPr="0059342D">
        <w:rPr>
          <w:lang w:eastAsia="es-CO"/>
        </w:rPr>
        <w:t>Hidrógenos=4.</w:t>
      </w:r>
    </w:p>
    <w:p w14:paraId="564C6E50" w14:textId="48A9E9F2" w:rsidR="00FD3812" w:rsidRPr="0059342D" w:rsidRDefault="00FD3812" w:rsidP="00883472">
      <w:pPr>
        <w:rPr>
          <w:lang w:eastAsia="es-CO"/>
        </w:rPr>
      </w:pPr>
      <w:r w:rsidRPr="0059342D">
        <w:rPr>
          <w:lang w:eastAsia="es-CO"/>
        </w:rPr>
        <w:t>Oxígenos=2.</w:t>
      </w:r>
    </w:p>
    <w:p w14:paraId="504C8FB7" w14:textId="53D29686" w:rsidR="00FD3812" w:rsidRPr="0059342D" w:rsidRDefault="00FD3812" w:rsidP="00883472">
      <w:pPr>
        <w:rPr>
          <w:b/>
          <w:i/>
          <w:u w:val="single"/>
          <w:lang w:eastAsia="es-CO"/>
        </w:rPr>
      </w:pPr>
      <w:r w:rsidRPr="0059342D">
        <w:rPr>
          <w:b/>
          <w:i/>
          <w:u w:val="single"/>
          <w:lang w:eastAsia="es-CO"/>
        </w:rPr>
        <w:t>Productos</w:t>
      </w:r>
    </w:p>
    <w:p w14:paraId="358E934F" w14:textId="1D73773C" w:rsidR="00FD3812" w:rsidRPr="0059342D" w:rsidRDefault="00FD3812" w:rsidP="00883472">
      <w:pPr>
        <w:rPr>
          <w:lang w:eastAsia="es-CO"/>
        </w:rPr>
      </w:pPr>
      <w:r w:rsidRPr="0059342D">
        <w:rPr>
          <w:lang w:eastAsia="es-CO"/>
        </w:rPr>
        <w:t>Hidrógenos=4.</w:t>
      </w:r>
    </w:p>
    <w:p w14:paraId="71B20D17" w14:textId="65752F2F" w:rsidR="00FD3812" w:rsidRPr="0059342D" w:rsidRDefault="00FD3812" w:rsidP="00FD3812">
      <w:pPr>
        <w:rPr>
          <w:lang w:eastAsia="es-CO"/>
        </w:rPr>
      </w:pPr>
      <w:r w:rsidRPr="0059342D">
        <w:rPr>
          <w:lang w:eastAsia="es-CO"/>
        </w:rPr>
        <w:t>Oxígenos=2</w:t>
      </w:r>
      <w:r w:rsidR="00B66429" w:rsidRPr="0059342D">
        <w:rPr>
          <w:lang w:eastAsia="es-CO"/>
        </w:rPr>
        <w:t>.</w:t>
      </w:r>
    </w:p>
    <w:p w14:paraId="4595C355" w14:textId="77777777" w:rsidR="00FD3812" w:rsidRPr="0059342D" w:rsidRDefault="00FD3812" w:rsidP="00883472">
      <w:pPr>
        <w:rPr>
          <w:lang w:eastAsia="es-CO"/>
        </w:rPr>
      </w:pPr>
    </w:p>
    <w:p w14:paraId="3C20EE5B" w14:textId="47A0855D" w:rsidR="00883472" w:rsidRPr="0059342D" w:rsidRDefault="00B66429" w:rsidP="00883472">
      <w:pPr>
        <w:rPr>
          <w:lang w:eastAsia="es-CO"/>
        </w:rPr>
      </w:pPr>
      <w:r w:rsidRPr="0059342D">
        <w:rPr>
          <w:lang w:eastAsia="es-CO"/>
        </w:rPr>
        <w:t>Recuerda que c</w:t>
      </w:r>
      <w:r w:rsidR="00883472" w:rsidRPr="0059342D">
        <w:rPr>
          <w:lang w:eastAsia="es-CO"/>
        </w:rPr>
        <w:t>ualquiera sea el método que utilices para ajustar los coeficientes estequiométricos de las ecuaciones químicas no equilibradas hay que tener presente que debe cumplir con la Ley de conservación de masa, es decir, la masa de los reactantes debe ser igual a la de los productos. Por lo tanto, utiliza siempre el siguiente protocolo:</w:t>
      </w:r>
    </w:p>
    <w:p w14:paraId="5664E782" w14:textId="08F69615" w:rsidR="00883472" w:rsidRPr="0059342D" w:rsidRDefault="00883472" w:rsidP="00254878">
      <w:pPr>
        <w:pStyle w:val="Prrafodelista"/>
        <w:numPr>
          <w:ilvl w:val="0"/>
          <w:numId w:val="60"/>
        </w:numPr>
        <w:rPr>
          <w:lang w:eastAsia="es-CO"/>
        </w:rPr>
      </w:pPr>
      <w:r w:rsidRPr="0059342D">
        <w:rPr>
          <w:lang w:eastAsia="es-CO"/>
        </w:rPr>
        <w:t>Identificar los reactivos y productos.</w:t>
      </w:r>
    </w:p>
    <w:p w14:paraId="70363214" w14:textId="30A9F4FC" w:rsidR="00883472" w:rsidRPr="0059342D" w:rsidRDefault="00883472" w:rsidP="00254878">
      <w:pPr>
        <w:pStyle w:val="Prrafodelista"/>
        <w:numPr>
          <w:ilvl w:val="0"/>
          <w:numId w:val="60"/>
        </w:numPr>
        <w:rPr>
          <w:lang w:eastAsia="es-CO"/>
        </w:rPr>
      </w:pPr>
      <w:r w:rsidRPr="0059342D">
        <w:rPr>
          <w:lang w:eastAsia="es-CO"/>
        </w:rPr>
        <w:t>Plantear la ecuación de la reacción química considerando el número de elementos participantes.</w:t>
      </w:r>
    </w:p>
    <w:p w14:paraId="6A2C0B58" w14:textId="28E67E18" w:rsidR="00883472" w:rsidRPr="0059342D" w:rsidRDefault="00883472" w:rsidP="00254878">
      <w:pPr>
        <w:pStyle w:val="Prrafodelista"/>
        <w:numPr>
          <w:ilvl w:val="0"/>
          <w:numId w:val="60"/>
        </w:numPr>
        <w:rPr>
          <w:lang w:eastAsia="es-CO"/>
        </w:rPr>
      </w:pPr>
      <w:r w:rsidRPr="0059342D">
        <w:rPr>
          <w:lang w:eastAsia="es-CO"/>
        </w:rPr>
        <w:t>Contar y comparar el número de elementos antes y después de la flecha.</w:t>
      </w:r>
    </w:p>
    <w:p w14:paraId="36BC2655" w14:textId="2D9030F1" w:rsidR="00883472" w:rsidRPr="0059342D" w:rsidRDefault="00883472" w:rsidP="00254878">
      <w:pPr>
        <w:pStyle w:val="Prrafodelista"/>
        <w:numPr>
          <w:ilvl w:val="0"/>
          <w:numId w:val="60"/>
        </w:numPr>
        <w:rPr>
          <w:lang w:eastAsia="es-CO"/>
        </w:rPr>
      </w:pPr>
      <w:r w:rsidRPr="0059342D">
        <w:rPr>
          <w:lang w:eastAsia="es-CO"/>
        </w:rPr>
        <w:t>Determinar cuáles elementos se deben balancear.</w:t>
      </w:r>
    </w:p>
    <w:p w14:paraId="58CB8F9B" w14:textId="1CED4D51" w:rsidR="00883472" w:rsidRPr="0059342D" w:rsidRDefault="00883472" w:rsidP="00254878">
      <w:pPr>
        <w:pStyle w:val="Prrafodelista"/>
        <w:numPr>
          <w:ilvl w:val="0"/>
          <w:numId w:val="60"/>
        </w:numPr>
        <w:rPr>
          <w:lang w:eastAsia="es-CO"/>
        </w:rPr>
      </w:pPr>
      <w:r w:rsidRPr="0059342D">
        <w:rPr>
          <w:lang w:eastAsia="es-CO"/>
        </w:rPr>
        <w:t>Encontrar los coeficientes estequiométricos que corresponden a cada elemento o grupo de elementos, de forma de conseguir la igualdad antes y después de la flecha.</w:t>
      </w:r>
    </w:p>
    <w:p w14:paraId="14512007" w14:textId="653611E3" w:rsidR="00883472" w:rsidRPr="0059342D" w:rsidRDefault="00883472" w:rsidP="00254878">
      <w:pPr>
        <w:pStyle w:val="Prrafodelista"/>
        <w:numPr>
          <w:ilvl w:val="0"/>
          <w:numId w:val="60"/>
        </w:numPr>
        <w:rPr>
          <w:lang w:eastAsia="es-CO"/>
        </w:rPr>
      </w:pPr>
      <w:r w:rsidRPr="0059342D">
        <w:rPr>
          <w:lang w:eastAsia="es-CO"/>
        </w:rPr>
        <w:t>Comprobar que los demás elementos queden balanceados.</w:t>
      </w:r>
    </w:p>
    <w:p w14:paraId="0F1DA33E" w14:textId="0E2D8768" w:rsidR="00883472" w:rsidRPr="0059342D" w:rsidRDefault="00883472" w:rsidP="00254878">
      <w:pPr>
        <w:pStyle w:val="Prrafodelista"/>
        <w:numPr>
          <w:ilvl w:val="0"/>
          <w:numId w:val="60"/>
        </w:numPr>
        <w:rPr>
          <w:lang w:eastAsia="es-CO"/>
        </w:rPr>
      </w:pPr>
      <w:r w:rsidRPr="0059342D">
        <w:rPr>
          <w:lang w:eastAsia="es-CO"/>
        </w:rPr>
        <w:t>Asegurarse de que todos los elementos antes y después de la flecha se encuentren en el mismo número entero y que sea el mínimo posible.</w:t>
      </w:r>
    </w:p>
    <w:p w14:paraId="7429203E" w14:textId="77777777" w:rsidR="00B66429" w:rsidRPr="0059342D" w:rsidRDefault="00B66429" w:rsidP="00B66429">
      <w:pPr>
        <w:pStyle w:val="Prrafodelista"/>
        <w:rPr>
          <w:lang w:eastAsia="es-CO"/>
        </w:rPr>
      </w:pPr>
    </w:p>
    <w:p w14:paraId="3B961B39" w14:textId="0B9BC4DD" w:rsidR="00790ADA" w:rsidRPr="0059342D" w:rsidRDefault="00790ADA" w:rsidP="00B634A6">
      <w:pPr>
        <w:pStyle w:val="Ttulo3"/>
      </w:pPr>
      <w:bookmarkStart w:id="103" w:name="_Toc427250047"/>
      <w:r w:rsidRPr="0059342D">
        <w:t>Balanceo de ecuaciones por el método del ion-electrón</w:t>
      </w:r>
      <w:bookmarkEnd w:id="103"/>
    </w:p>
    <w:p w14:paraId="60805CE6" w14:textId="3DC75AEF" w:rsidR="00790ADA" w:rsidRPr="0059342D" w:rsidRDefault="00790ADA" w:rsidP="00790ADA">
      <w:r w:rsidRPr="0059342D">
        <w:t>Este método es utilizado particularmente para hallar los coeficientes en una ecuación redox. Para balancear una reacción por este método se procede así:</w:t>
      </w:r>
    </w:p>
    <w:p w14:paraId="2F1D70D2" w14:textId="0700D70D" w:rsidR="00790ADA" w:rsidRPr="0059342D" w:rsidRDefault="00DC6FF0" w:rsidP="00790ADA">
      <w:r w:rsidRPr="0059342D">
        <w:rPr>
          <w:b/>
          <w:bCs/>
        </w:rPr>
        <w:t>Proceso</w:t>
      </w:r>
      <w:r w:rsidR="00790ADA" w:rsidRPr="0059342D">
        <w:rPr>
          <w:b/>
          <w:bCs/>
        </w:rPr>
        <w:t xml:space="preserve"> 1. </w:t>
      </w:r>
      <w:r w:rsidR="00790ADA" w:rsidRPr="0059342D">
        <w:t>Escribir una ecuación esquemática que incluya aquellos reactivos y productos que hayan experimentado cambios en su estado de oxidación.</w:t>
      </w:r>
    </w:p>
    <w:p w14:paraId="2FDE6D95" w14:textId="210A4EBF" w:rsidR="00790ADA" w:rsidRPr="0059342D" w:rsidRDefault="00DC6FF0" w:rsidP="00790ADA">
      <w:r w:rsidRPr="0059342D">
        <w:rPr>
          <w:b/>
          <w:bCs/>
        </w:rPr>
        <w:lastRenderedPageBreak/>
        <w:t>Proceso</w:t>
      </w:r>
      <w:r w:rsidR="00790ADA" w:rsidRPr="0059342D">
        <w:rPr>
          <w:b/>
          <w:bCs/>
        </w:rPr>
        <w:t xml:space="preserve"> 2. </w:t>
      </w:r>
      <w:r w:rsidR="00790ADA" w:rsidRPr="0059342D">
        <w:t xml:space="preserve">Escribir semirreacciones para el agente oxidante y el agente reductor. </w:t>
      </w:r>
    </w:p>
    <w:p w14:paraId="36E6411C" w14:textId="5F091E68" w:rsidR="00790ADA" w:rsidRPr="0059342D" w:rsidRDefault="00DC6FF0" w:rsidP="00790ADA">
      <w:r w:rsidRPr="0059342D">
        <w:rPr>
          <w:b/>
          <w:bCs/>
        </w:rPr>
        <w:t>Proceso</w:t>
      </w:r>
      <w:r w:rsidR="00790ADA" w:rsidRPr="0059342D">
        <w:rPr>
          <w:b/>
          <w:bCs/>
        </w:rPr>
        <w:t xml:space="preserve"> 3. </w:t>
      </w:r>
      <w:r w:rsidR="00790ADA" w:rsidRPr="0059342D">
        <w:t>Igualar cada semirreacción en cuanto al número de átomos de cada elemento. Si se trata de soluciones ácidas o neutras, se añade H2O y H1 para balancear el oxígeno y el hidrógeno. Por cada átomo de oxígeno que se encuentra en exceso, en un lado de la ecuación, se agrega una molécula de H</w:t>
      </w:r>
      <w:r w:rsidR="00790ADA" w:rsidRPr="0059342D">
        <w:rPr>
          <w:vertAlign w:val="subscript"/>
        </w:rPr>
        <w:t>2</w:t>
      </w:r>
      <w:r w:rsidR="00790ADA" w:rsidRPr="0059342D">
        <w:t xml:space="preserve">O en el otro lado. De la misma </w:t>
      </w:r>
      <w:r w:rsidR="003C50B3" w:rsidRPr="0059342D">
        <w:t xml:space="preserve">forma, se añaden iones </w:t>
      </w:r>
      <w:r w:rsidR="00767544" w:rsidRPr="0059342D">
        <w:rPr>
          <w:noProof/>
          <w:position w:val="-12"/>
        </w:rPr>
        <w:object w:dxaOrig="520" w:dyaOrig="420" w14:anchorId="1495C83F">
          <v:shape id="_x0000_i1048" type="#_x0000_t75" alt="hidrógeno con estado de oxidación más uno." style="width:28pt;height:28pt;mso-width-percent:0;mso-height-percent:0;mso-width-percent:0;mso-height-percent:0" o:ole="">
            <v:imagedata r:id="rId527" o:title=""/>
          </v:shape>
          <o:OLEObject Type="Embed" ProgID="Equation.3" ShapeID="_x0000_i1048" DrawAspect="Content" ObjectID="_1655670469" r:id="rId528"/>
        </w:object>
      </w:r>
      <w:r w:rsidR="00A51A93" w:rsidRPr="0059342D">
        <w:t xml:space="preserve"> </w:t>
      </w:r>
      <w:r w:rsidR="00790ADA" w:rsidRPr="0059342D">
        <w:t>para igualar los átomos de hidrógeno. Si la solución es básica, por cada oxígeno en exceso en un lado de la ecuación se añade una molécula de H</w:t>
      </w:r>
      <w:r w:rsidR="00790ADA" w:rsidRPr="0059342D">
        <w:rPr>
          <w:vertAlign w:val="subscript"/>
        </w:rPr>
        <w:t>2</w:t>
      </w:r>
      <w:r w:rsidR="00790ADA" w:rsidRPr="0059342D">
        <w:t xml:space="preserve">O en el mismo lado y </w:t>
      </w:r>
      <w:r w:rsidR="00767544" w:rsidRPr="0059342D">
        <w:rPr>
          <w:noProof/>
          <w:position w:val="-14"/>
        </w:rPr>
        <w:object w:dxaOrig="940" w:dyaOrig="440" w14:anchorId="3D01631D">
          <v:shape id="_x0000_i1047" type="#_x0000_t75" alt="dos moléculas de hidróxilo con estado de oxidación menos uno 2OH menos 1." style="width:58pt;height:28pt;mso-width-percent:0;mso-height-percent:0;mso-width-percent:0;mso-height-percent:0" o:ole="">
            <v:imagedata r:id="rId529" o:title=""/>
          </v:shape>
          <o:OLEObject Type="Embed" ProgID="Equation.3" ShapeID="_x0000_i1047" DrawAspect="Content" ObjectID="_1655670470" r:id="rId530"/>
        </w:object>
      </w:r>
      <w:r w:rsidR="00790ADA" w:rsidRPr="0059342D">
        <w:t xml:space="preserve"> en el otro lado.</w:t>
      </w:r>
    </w:p>
    <w:p w14:paraId="0C575199" w14:textId="69529A25" w:rsidR="00790ADA" w:rsidRPr="0059342D" w:rsidRDefault="00DC6FF0" w:rsidP="00790ADA">
      <w:r w:rsidRPr="0059342D">
        <w:rPr>
          <w:b/>
          <w:bCs/>
        </w:rPr>
        <w:t>Proceso</w:t>
      </w:r>
      <w:r w:rsidR="00790ADA" w:rsidRPr="0059342D">
        <w:rPr>
          <w:b/>
          <w:bCs/>
        </w:rPr>
        <w:t xml:space="preserve"> 4</w:t>
      </w:r>
      <w:r w:rsidR="00790ADA" w:rsidRPr="0059342D">
        <w:t>. Igualar cada semirreacción en cuanto al número de cargas añadiendo electrones en el primer o segundo miembro de la ecuación.</w:t>
      </w:r>
    </w:p>
    <w:p w14:paraId="57AF6235" w14:textId="43D4C2D7" w:rsidR="00790ADA" w:rsidRPr="0059342D" w:rsidRDefault="00DC6FF0" w:rsidP="00790ADA">
      <w:r w:rsidRPr="0059342D">
        <w:rPr>
          <w:b/>
          <w:bCs/>
        </w:rPr>
        <w:t>Proceso</w:t>
      </w:r>
      <w:r w:rsidR="00790ADA" w:rsidRPr="0059342D">
        <w:rPr>
          <w:b/>
          <w:bCs/>
        </w:rPr>
        <w:t xml:space="preserve"> 5</w:t>
      </w:r>
      <w:r w:rsidR="00790ADA" w:rsidRPr="0059342D">
        <w:t>. Igualar la pérdida y ganancia de electrones en ambos lados, multiplicando</w:t>
      </w:r>
      <w:r w:rsidR="003C50B3" w:rsidRPr="0059342D">
        <w:t xml:space="preserve"> </w:t>
      </w:r>
      <w:r w:rsidR="00790ADA" w:rsidRPr="0059342D">
        <w:t>cada semirreacción por los mínimos coeficientes.</w:t>
      </w:r>
    </w:p>
    <w:p w14:paraId="79442198" w14:textId="3D3D2185" w:rsidR="00790ADA" w:rsidRPr="0059342D" w:rsidRDefault="00DC6FF0" w:rsidP="00790ADA">
      <w:r w:rsidRPr="0059342D">
        <w:rPr>
          <w:b/>
          <w:bCs/>
        </w:rPr>
        <w:t>Proceso</w:t>
      </w:r>
      <w:r w:rsidR="00790ADA" w:rsidRPr="0059342D">
        <w:rPr>
          <w:b/>
          <w:bCs/>
        </w:rPr>
        <w:t xml:space="preserve"> 6</w:t>
      </w:r>
      <w:r w:rsidR="00790ADA" w:rsidRPr="0059342D">
        <w:t xml:space="preserve">. Sumar las dos </w:t>
      </w:r>
      <w:r w:rsidR="000E7DB7" w:rsidRPr="0059342D">
        <w:t>semirreacciones</w:t>
      </w:r>
      <w:r w:rsidR="00790ADA" w:rsidRPr="0059342D">
        <w:t xml:space="preserve"> y simplificar todos los términos comunes en</w:t>
      </w:r>
      <w:r w:rsidR="003C50B3" w:rsidRPr="0059342D">
        <w:t xml:space="preserve"> </w:t>
      </w:r>
      <w:r w:rsidR="00790ADA" w:rsidRPr="0059342D">
        <w:t>ambos lados de la ecuación resultante.</w:t>
      </w:r>
    </w:p>
    <w:p w14:paraId="054F42FA" w14:textId="277AB30D" w:rsidR="00790ADA" w:rsidRPr="0059342D" w:rsidRDefault="00DC6FF0" w:rsidP="00790ADA">
      <w:r w:rsidRPr="0059342D">
        <w:rPr>
          <w:b/>
          <w:bCs/>
        </w:rPr>
        <w:t>Proceso</w:t>
      </w:r>
      <w:r w:rsidR="00790ADA" w:rsidRPr="0059342D">
        <w:rPr>
          <w:b/>
          <w:bCs/>
        </w:rPr>
        <w:t xml:space="preserve"> 7</w:t>
      </w:r>
      <w:r w:rsidR="00790ADA" w:rsidRPr="0059342D">
        <w:t>. Simplificar los coeficientes, en caso de ser posible.</w:t>
      </w:r>
    </w:p>
    <w:p w14:paraId="56493EDC" w14:textId="77777777" w:rsidR="003C50B3" w:rsidRPr="0059342D" w:rsidRDefault="003C50B3" w:rsidP="00790ADA"/>
    <w:p w14:paraId="1D7414F7" w14:textId="766B60AE" w:rsidR="00B634A6" w:rsidRPr="0059342D" w:rsidRDefault="008B0A63" w:rsidP="00B634A6">
      <w:pPr>
        <w:pStyle w:val="Ttulo2"/>
      </w:pPr>
      <w:r w:rsidRPr="0059342D">
        <w:t xml:space="preserve"> </w:t>
      </w:r>
      <w:bookmarkStart w:id="104" w:name="_Toc427250048"/>
      <w:r w:rsidRPr="0059342D">
        <w:t>ESTEQUIOMETRí</w:t>
      </w:r>
      <w:r w:rsidR="00B634A6" w:rsidRPr="0059342D">
        <w:t>A</w:t>
      </w:r>
      <w:bookmarkEnd w:id="104"/>
    </w:p>
    <w:p w14:paraId="2561BA5F" w14:textId="1747AF50" w:rsidR="00B634A6" w:rsidRPr="0059342D" w:rsidRDefault="00B634A6" w:rsidP="00B634A6">
      <w:pPr>
        <w:rPr>
          <w:lang w:eastAsia="es-CO"/>
        </w:rPr>
      </w:pPr>
      <w:r w:rsidRPr="0059342D">
        <w:rPr>
          <w:lang w:eastAsia="es-CO"/>
        </w:rPr>
        <w:t>Describe las re</w:t>
      </w:r>
      <w:r w:rsidR="008B0A63" w:rsidRPr="0059342D">
        <w:rPr>
          <w:lang w:eastAsia="es-CO"/>
        </w:rPr>
        <w:t>l</w:t>
      </w:r>
      <w:r w:rsidRPr="0059342D">
        <w:rPr>
          <w:lang w:eastAsia="es-CO"/>
        </w:rPr>
        <w:t>aciones cuantitativas entre los elementos en los compuestos y entre las sustancias cuando se experimentan cambios químicos. En otras palabras se pueden definir como: la parte de la Química que trata sobre las relaciones cuantitativas entre los elementos y compuestos en reacciones químicas.</w:t>
      </w:r>
    </w:p>
    <w:p w14:paraId="31C8305B" w14:textId="19F794E7" w:rsidR="008B0A63" w:rsidRPr="0059342D" w:rsidRDefault="008B0A63" w:rsidP="00B634A6">
      <w:pPr>
        <w:rPr>
          <w:lang w:eastAsia="es-CO"/>
        </w:rPr>
      </w:pPr>
      <w:r w:rsidRPr="0059342D">
        <w:rPr>
          <w:lang w:eastAsia="es-CO"/>
        </w:rPr>
        <w:lastRenderedPageBreak/>
        <w:t>Mediante la estequiometría es posible calcular la cantidad de reactivos necesarios para obtener una cantidad determinada de productos. Sin embargo para esto es necesario manejar ciertos conceptos:</w:t>
      </w:r>
    </w:p>
    <w:p w14:paraId="50D86DC2" w14:textId="55514BFF" w:rsidR="008B0A63" w:rsidRPr="0059342D" w:rsidRDefault="008B0A63" w:rsidP="00254878">
      <w:pPr>
        <w:pStyle w:val="Prrafodelista"/>
        <w:numPr>
          <w:ilvl w:val="0"/>
          <w:numId w:val="61"/>
        </w:numPr>
        <w:rPr>
          <w:lang w:eastAsia="es-CO"/>
        </w:rPr>
      </w:pPr>
      <w:r w:rsidRPr="0059342D">
        <w:rPr>
          <w:b/>
          <w:u w:val="single"/>
          <w:lang w:eastAsia="es-CO"/>
        </w:rPr>
        <w:t>La masa atómica:</w:t>
      </w:r>
      <w:r w:rsidRPr="0059342D">
        <w:rPr>
          <w:lang w:eastAsia="es-CO"/>
        </w:rPr>
        <w:t xml:space="preserve"> es la masa de un átomo de unidades de masa atómica (u.m.a.) que equivale a la masa de un doceavo de un átomo de carbono 12. </w:t>
      </w:r>
    </w:p>
    <w:p w14:paraId="32CAF010" w14:textId="77777777" w:rsidR="00380A0F" w:rsidRPr="0059342D" w:rsidRDefault="00380A0F" w:rsidP="00380A0F">
      <w:pPr>
        <w:pStyle w:val="Prrafodelista"/>
        <w:rPr>
          <w:lang w:eastAsia="es-CO"/>
        </w:rPr>
      </w:pPr>
    </w:p>
    <w:p w14:paraId="771E0275" w14:textId="1C7C5F50" w:rsidR="008B0A63" w:rsidRPr="0059342D" w:rsidRDefault="008B0A63" w:rsidP="00254878">
      <w:pPr>
        <w:pStyle w:val="Prrafodelista"/>
        <w:numPr>
          <w:ilvl w:val="0"/>
          <w:numId w:val="61"/>
        </w:numPr>
        <w:rPr>
          <w:lang w:eastAsia="es-CO"/>
        </w:rPr>
      </w:pPr>
      <w:r w:rsidRPr="0059342D">
        <w:rPr>
          <w:b/>
          <w:u w:val="single"/>
          <w:lang w:eastAsia="es-CO"/>
        </w:rPr>
        <w:t>La masa molecular:</w:t>
      </w:r>
      <w:r w:rsidRPr="0059342D">
        <w:rPr>
          <w:lang w:eastAsia="es-CO"/>
        </w:rPr>
        <w:t xml:space="preserve"> es la suma de la masa atómica de los átomos que componen la molécula.</w:t>
      </w:r>
    </w:p>
    <w:p w14:paraId="2E687379" w14:textId="77777777" w:rsidR="00380A0F" w:rsidRPr="0059342D" w:rsidRDefault="00380A0F" w:rsidP="00380A0F">
      <w:pPr>
        <w:pStyle w:val="Prrafodelista"/>
        <w:rPr>
          <w:lang w:eastAsia="es-CO"/>
        </w:rPr>
      </w:pPr>
    </w:p>
    <w:p w14:paraId="6A6152DB" w14:textId="6AF79EBA" w:rsidR="008B0A63" w:rsidRPr="0059342D" w:rsidRDefault="00660832" w:rsidP="00254878">
      <w:pPr>
        <w:pStyle w:val="Prrafodelista"/>
        <w:numPr>
          <w:ilvl w:val="0"/>
          <w:numId w:val="61"/>
        </w:numPr>
        <w:rPr>
          <w:lang w:eastAsia="es-CO"/>
        </w:rPr>
      </w:pPr>
      <w:r w:rsidRPr="0059342D">
        <w:rPr>
          <w:b/>
          <w:u w:val="single"/>
          <w:lang w:eastAsia="es-CO"/>
        </w:rPr>
        <w:t>Un</w:t>
      </w:r>
      <w:r w:rsidR="008B0A63" w:rsidRPr="0059342D">
        <w:rPr>
          <w:b/>
          <w:u w:val="single"/>
          <w:lang w:eastAsia="es-CO"/>
        </w:rPr>
        <w:t xml:space="preserve"> mol:</w:t>
      </w:r>
      <w:r w:rsidR="008B0A63" w:rsidRPr="0059342D">
        <w:rPr>
          <w:lang w:eastAsia="es-CO"/>
        </w:rPr>
        <w:t xml:space="preserve"> es la cantidad de sustancia que contiene tantos átomos, moléculas u otras partículas como átomos hay en 12 gramos de carbono 12. Este número es igual a </w:t>
      </w:r>
      <w:r w:rsidR="00767544" w:rsidRPr="0059342D">
        <w:rPr>
          <w:noProof/>
          <w:position w:val="-16"/>
          <w:lang w:eastAsia="es-CO"/>
        </w:rPr>
        <w:object w:dxaOrig="1480" w:dyaOrig="480" w14:anchorId="20BDD726">
          <v:shape id="_x0000_i1046" type="#_x0000_t75" alt="seis coma cero ventitres por diez a la 23." style="width:1in;height:22pt;mso-width-percent:0;mso-height-percent:0;mso-width-percent:0;mso-height-percent:0" o:ole="">
            <v:imagedata r:id="rId531" o:title=""/>
          </v:shape>
          <o:OLEObject Type="Embed" ProgID="Equation.3" ShapeID="_x0000_i1046" DrawAspect="Content" ObjectID="_1655670471" r:id="rId532"/>
        </w:object>
      </w:r>
      <w:r w:rsidR="008B0A63" w:rsidRPr="0059342D">
        <w:rPr>
          <w:lang w:eastAsia="es-CO"/>
        </w:rPr>
        <w:t>átomos de hidrógeno.</w:t>
      </w:r>
    </w:p>
    <w:p w14:paraId="7822C4BE" w14:textId="77777777" w:rsidR="00380A0F" w:rsidRPr="0059342D" w:rsidRDefault="00380A0F" w:rsidP="00380A0F">
      <w:pPr>
        <w:pStyle w:val="Prrafodelista"/>
        <w:rPr>
          <w:lang w:eastAsia="es-CO"/>
        </w:rPr>
      </w:pPr>
    </w:p>
    <w:p w14:paraId="567C5401" w14:textId="6AB732D7" w:rsidR="008B0A63" w:rsidRPr="0059342D" w:rsidRDefault="008B0A63" w:rsidP="00254878">
      <w:pPr>
        <w:pStyle w:val="Prrafodelista"/>
        <w:numPr>
          <w:ilvl w:val="0"/>
          <w:numId w:val="61"/>
        </w:numPr>
        <w:rPr>
          <w:lang w:eastAsia="es-CO"/>
        </w:rPr>
      </w:pPr>
      <w:r w:rsidRPr="0059342D">
        <w:rPr>
          <w:b/>
          <w:u w:val="single"/>
          <w:lang w:eastAsia="es-CO"/>
        </w:rPr>
        <w:t>La masa molar:</w:t>
      </w:r>
      <w:r w:rsidRPr="0059342D">
        <w:rPr>
          <w:lang w:eastAsia="es-CO"/>
        </w:rPr>
        <w:t xml:space="preserve"> corresponde a la masa de una mol de una sustancia, la cual se debe expresar en gramos. Para cada elemento, su masa molar corresponde al peso </w:t>
      </w:r>
      <w:r w:rsidR="003D7F36" w:rsidRPr="0059342D">
        <w:rPr>
          <w:lang w:eastAsia="es-CO"/>
        </w:rPr>
        <w:t xml:space="preserve">atómico representado en la tabla periódica. Se ha determinado que una mol de cualquier elemento está relacionada con la masa molar del elemento, por ejemplo, una mol de carbono 12, tiene una masa molar de 12 gramos de carbono y contiene </w:t>
      </w:r>
      <w:r w:rsidR="00767544" w:rsidRPr="0059342D">
        <w:rPr>
          <w:noProof/>
          <w:position w:val="-16"/>
          <w:lang w:eastAsia="es-CO"/>
        </w:rPr>
        <w:object w:dxaOrig="1480" w:dyaOrig="480" w14:anchorId="04747D6C">
          <v:shape id="_x0000_i1045" type="#_x0000_t75" alt="seis coma cero ventitres por diez a la 23." style="width:1in;height:22pt;mso-width-percent:0;mso-height-percent:0;mso-width-percent:0;mso-height-percent:0" o:ole="">
            <v:imagedata r:id="rId531" o:title=""/>
          </v:shape>
          <o:OLEObject Type="Embed" ProgID="Equation.3" ShapeID="_x0000_i1045" DrawAspect="Content" ObjectID="_1655670472" r:id="rId533"/>
        </w:object>
      </w:r>
      <w:r w:rsidR="003D7F36" w:rsidRPr="0059342D">
        <w:rPr>
          <w:lang w:eastAsia="es-CO"/>
        </w:rPr>
        <w:t>átomos.</w:t>
      </w:r>
    </w:p>
    <w:p w14:paraId="584ADC34" w14:textId="77777777" w:rsidR="00380A0F" w:rsidRPr="0059342D" w:rsidRDefault="00380A0F" w:rsidP="00380A0F">
      <w:pPr>
        <w:pStyle w:val="Prrafodelista"/>
        <w:rPr>
          <w:lang w:eastAsia="es-CO"/>
        </w:rPr>
      </w:pPr>
    </w:p>
    <w:p w14:paraId="68E29A6B" w14:textId="0DA3C0A1" w:rsidR="00380A0F" w:rsidRPr="0059342D" w:rsidRDefault="00380A0F" w:rsidP="00380A0F">
      <w:pPr>
        <w:pStyle w:val="Ttulo3"/>
        <w:rPr>
          <w:lang w:eastAsia="es-CO"/>
        </w:rPr>
      </w:pPr>
      <w:bookmarkStart w:id="105" w:name="_Toc427250049"/>
      <w:r w:rsidRPr="0059342D">
        <w:rPr>
          <w:lang w:eastAsia="es-CO"/>
        </w:rPr>
        <w:t>estequimetría y rendimiento</w:t>
      </w:r>
      <w:bookmarkEnd w:id="105"/>
    </w:p>
    <w:p w14:paraId="4701082F" w14:textId="039ABD10" w:rsidR="00380A0F" w:rsidRPr="0059342D" w:rsidRDefault="00290914" w:rsidP="00380A0F">
      <w:pPr>
        <w:rPr>
          <w:lang w:eastAsia="es-CO"/>
        </w:rPr>
      </w:pPr>
      <w:r w:rsidRPr="0059342D">
        <w:rPr>
          <w:lang w:eastAsia="es-CO"/>
        </w:rPr>
        <w:t>En los procesos químicos la cantidad del producto que se suele obtener en una reacción química, es menor que la cantidad teórica del mismo; esto varía dependiendo de factores como la pureza de los reactivos, las rea</w:t>
      </w:r>
      <w:r w:rsidR="00582008" w:rsidRPr="0059342D">
        <w:rPr>
          <w:lang w:eastAsia="es-CO"/>
        </w:rPr>
        <w:t>cciones secundarias, la presión</w:t>
      </w:r>
      <w:r w:rsidRPr="0059342D">
        <w:rPr>
          <w:lang w:eastAsia="es-CO"/>
        </w:rPr>
        <w:t>, la temperatura, entre otros.</w:t>
      </w:r>
    </w:p>
    <w:p w14:paraId="6253B433" w14:textId="77777777" w:rsidR="00582008" w:rsidRPr="0059342D" w:rsidRDefault="00582008" w:rsidP="00380A0F">
      <w:pPr>
        <w:rPr>
          <w:lang w:eastAsia="es-CO"/>
        </w:rPr>
      </w:pPr>
    </w:p>
    <w:p w14:paraId="07D709CB" w14:textId="0607C81F" w:rsidR="00582008" w:rsidRPr="0059342D" w:rsidRDefault="00582008" w:rsidP="00380A0F">
      <w:pPr>
        <w:rPr>
          <w:lang w:eastAsia="es-CO"/>
        </w:rPr>
      </w:pPr>
      <w:r w:rsidRPr="0059342D">
        <w:rPr>
          <w:b/>
          <w:lang w:eastAsia="es-CO"/>
        </w:rPr>
        <w:t>El rendimiento o eficiencia de una reacción</w:t>
      </w:r>
      <w:r w:rsidRPr="0059342D">
        <w:rPr>
          <w:lang w:eastAsia="es-CO"/>
        </w:rPr>
        <w:t xml:space="preserve"> se conoce como la relación entre la cantidad del producto obtenido y la cantidad de producto esperado, según las ecuaciones estequiométricas.</w:t>
      </w:r>
    </w:p>
    <w:p w14:paraId="4034FADE" w14:textId="513369A4" w:rsidR="00582008" w:rsidRPr="0059342D" w:rsidRDefault="00582008" w:rsidP="00254878">
      <w:pPr>
        <w:pStyle w:val="Prrafodelista"/>
        <w:numPr>
          <w:ilvl w:val="0"/>
          <w:numId w:val="62"/>
        </w:numPr>
        <w:rPr>
          <w:lang w:eastAsia="es-CO"/>
        </w:rPr>
      </w:pPr>
      <w:r w:rsidRPr="0059342D">
        <w:rPr>
          <w:b/>
          <w:lang w:eastAsia="es-CO"/>
        </w:rPr>
        <w:t>Rendimiento teórico</w:t>
      </w:r>
      <w:r w:rsidRPr="0059342D">
        <w:rPr>
          <w:lang w:eastAsia="es-CO"/>
        </w:rPr>
        <w:t>, es la cantidad máxima de un producto específico que se debería obtener a partir de determinadas cantidades de reactivos en caso de que la reacción se complete.</w:t>
      </w:r>
    </w:p>
    <w:p w14:paraId="529C4C99" w14:textId="36EAD0E3" w:rsidR="00582008" w:rsidRPr="0059342D" w:rsidRDefault="00582008" w:rsidP="00254878">
      <w:pPr>
        <w:pStyle w:val="Prrafodelista"/>
        <w:numPr>
          <w:ilvl w:val="0"/>
          <w:numId w:val="62"/>
        </w:numPr>
        <w:rPr>
          <w:lang w:eastAsia="es-CO"/>
        </w:rPr>
      </w:pPr>
      <w:r w:rsidRPr="0059342D">
        <w:rPr>
          <w:b/>
          <w:lang w:eastAsia="es-CO"/>
        </w:rPr>
        <w:t xml:space="preserve">Rendimiento real, </w:t>
      </w:r>
      <w:r w:rsidRPr="0059342D">
        <w:rPr>
          <w:lang w:eastAsia="es-CO"/>
        </w:rPr>
        <w:t>es la cantidad del producto puro que se obtiene en realidad de una reacción.</w:t>
      </w:r>
    </w:p>
    <w:p w14:paraId="486324E6" w14:textId="50A3A238" w:rsidR="000946BF" w:rsidRPr="0059342D" w:rsidRDefault="00582008" w:rsidP="00254878">
      <w:pPr>
        <w:pStyle w:val="Prrafodelista"/>
        <w:numPr>
          <w:ilvl w:val="0"/>
          <w:numId w:val="62"/>
        </w:numPr>
        <w:rPr>
          <w:lang w:eastAsia="es-CO"/>
        </w:rPr>
      </w:pPr>
      <w:r w:rsidRPr="0059342D">
        <w:rPr>
          <w:b/>
          <w:lang w:eastAsia="es-CO"/>
        </w:rPr>
        <w:t xml:space="preserve">Rendimiento porcentual, </w:t>
      </w:r>
      <w:r w:rsidRPr="0059342D">
        <w:rPr>
          <w:lang w:eastAsia="es-CO"/>
        </w:rPr>
        <w:t>es el rendimiento real multiplicado por 100 y dividido por el rendimiento teórico</w:t>
      </w:r>
      <w:r w:rsidR="000946BF" w:rsidRPr="0059342D">
        <w:rPr>
          <w:lang w:eastAsia="es-CO"/>
        </w:rPr>
        <w:t>.</w:t>
      </w:r>
    </w:p>
    <w:p w14:paraId="1686E8F4" w14:textId="3BC690CB" w:rsidR="000946BF" w:rsidRPr="0059342D" w:rsidRDefault="000946BF" w:rsidP="000946BF">
      <w:pPr>
        <w:rPr>
          <w:lang w:eastAsia="es-CO"/>
        </w:rPr>
      </w:pPr>
      <w:r w:rsidRPr="0059342D">
        <w:rPr>
          <w:lang w:eastAsia="es-CO"/>
        </w:rPr>
        <w:t>El rendimiento de una reacción se calcula mediante la siguiente fórmula:</w:t>
      </w:r>
    </w:p>
    <w:p w14:paraId="793D327B" w14:textId="69F8B47E" w:rsidR="000946BF" w:rsidRPr="0059342D" w:rsidRDefault="00767544" w:rsidP="000946BF">
      <w:pPr>
        <w:rPr>
          <w:lang w:eastAsia="es-CO"/>
        </w:rPr>
      </w:pPr>
      <w:r w:rsidRPr="0059342D">
        <w:rPr>
          <w:noProof/>
          <w:position w:val="-42"/>
          <w:lang w:eastAsia="es-CO"/>
        </w:rPr>
        <w:object w:dxaOrig="7960" w:dyaOrig="999" w14:anchorId="1F8B2EAF">
          <v:shape id="_x0000_i1044" type="#_x0000_t75" alt="Rendimiento en porcentaje igual a cantidad real del producto dividida en cantidad teórica del producto,  por 100. El símbolo de porcentaje se escribe entre paréntesis." style="width:396pt;height:50pt;mso-width-percent:0;mso-height-percent:0;mso-width-percent:0;mso-height-percent:0" o:ole="">
            <v:imagedata r:id="rId534" o:title=""/>
          </v:shape>
          <o:OLEObject Type="Embed" ProgID="Equation.3" ShapeID="_x0000_i1044" DrawAspect="Content" ObjectID="_1655670473" r:id="rId535"/>
        </w:object>
      </w:r>
    </w:p>
    <w:p w14:paraId="7E71C35D" w14:textId="4976AB79" w:rsidR="00070430" w:rsidRPr="0059342D" w:rsidRDefault="00070430" w:rsidP="00380A0F">
      <w:pPr>
        <w:rPr>
          <w:lang w:eastAsia="es-CO"/>
        </w:rPr>
      </w:pPr>
      <w:r w:rsidRPr="0059342D">
        <w:rPr>
          <w:lang w:eastAsia="es-CO"/>
        </w:rPr>
        <w:t>En la industria, el propósito es alcanzar el mayor rendimiento porcentual posible. Sin embargo este suele ser menor al 100% dependiendo de factores como:</w:t>
      </w:r>
    </w:p>
    <w:p w14:paraId="378D7963" w14:textId="7ECDF242" w:rsidR="00070430" w:rsidRPr="0059342D" w:rsidRDefault="00070430" w:rsidP="00254878">
      <w:pPr>
        <w:pStyle w:val="Prrafodelista"/>
        <w:numPr>
          <w:ilvl w:val="0"/>
          <w:numId w:val="63"/>
        </w:numPr>
        <w:rPr>
          <w:lang w:eastAsia="es-CO"/>
        </w:rPr>
      </w:pPr>
      <w:r w:rsidRPr="0059342D">
        <w:rPr>
          <w:lang w:eastAsia="es-CO"/>
        </w:rPr>
        <w:t>Reversibilidad de las reacciones.</w:t>
      </w:r>
    </w:p>
    <w:p w14:paraId="71D8B86C" w14:textId="77777777" w:rsidR="00111350" w:rsidRPr="0059342D" w:rsidRDefault="00111350" w:rsidP="00111350">
      <w:pPr>
        <w:pStyle w:val="Prrafodelista"/>
        <w:rPr>
          <w:lang w:eastAsia="es-CO"/>
        </w:rPr>
      </w:pPr>
    </w:p>
    <w:p w14:paraId="0063AA63" w14:textId="1695F57D" w:rsidR="00070430" w:rsidRPr="0059342D" w:rsidRDefault="00070430" w:rsidP="00254878">
      <w:pPr>
        <w:pStyle w:val="Prrafodelista"/>
        <w:numPr>
          <w:ilvl w:val="0"/>
          <w:numId w:val="63"/>
        </w:numPr>
        <w:rPr>
          <w:lang w:eastAsia="es-CO"/>
        </w:rPr>
      </w:pPr>
      <w:r w:rsidRPr="0059342D">
        <w:rPr>
          <w:lang w:eastAsia="es-CO"/>
        </w:rPr>
        <w:t>Formación de nuevos productos a partir de la reacción de los productos iniciales entre sí o con los reactivos. Estas reacciones adicionales reducen el rendimiento de la primera reacción.</w:t>
      </w:r>
    </w:p>
    <w:p w14:paraId="2227F71B" w14:textId="77777777" w:rsidR="00111350" w:rsidRPr="0059342D" w:rsidRDefault="00111350" w:rsidP="00111350">
      <w:pPr>
        <w:pStyle w:val="Prrafodelista"/>
        <w:rPr>
          <w:lang w:eastAsia="es-CO"/>
        </w:rPr>
      </w:pPr>
    </w:p>
    <w:p w14:paraId="65E4D395" w14:textId="0F3C34C9" w:rsidR="00070430" w:rsidRPr="0059342D" w:rsidRDefault="00070430" w:rsidP="00254878">
      <w:pPr>
        <w:pStyle w:val="Prrafodelista"/>
        <w:numPr>
          <w:ilvl w:val="0"/>
          <w:numId w:val="63"/>
        </w:numPr>
        <w:rPr>
          <w:lang w:eastAsia="es-CO"/>
        </w:rPr>
      </w:pPr>
      <w:r w:rsidRPr="0059342D">
        <w:rPr>
          <w:lang w:eastAsia="es-CO"/>
        </w:rPr>
        <w:t xml:space="preserve">Condiciones químicas o físicas no adecuadas para </w:t>
      </w:r>
      <w:r w:rsidR="00154EDC" w:rsidRPr="0059342D">
        <w:rPr>
          <w:lang w:eastAsia="es-CO"/>
        </w:rPr>
        <w:t>que se lleve a cabo la reacción.</w:t>
      </w:r>
    </w:p>
    <w:p w14:paraId="723F81A0" w14:textId="77777777" w:rsidR="00111350" w:rsidRPr="0059342D" w:rsidRDefault="00111350" w:rsidP="00111350">
      <w:pPr>
        <w:pStyle w:val="Prrafodelista"/>
        <w:rPr>
          <w:lang w:eastAsia="es-CO"/>
        </w:rPr>
      </w:pPr>
    </w:p>
    <w:p w14:paraId="46CF0694" w14:textId="58CFC021" w:rsidR="00154EDC" w:rsidRPr="0059342D" w:rsidRDefault="00154EDC" w:rsidP="00254878">
      <w:pPr>
        <w:pStyle w:val="Prrafodelista"/>
        <w:numPr>
          <w:ilvl w:val="0"/>
          <w:numId w:val="63"/>
        </w:numPr>
        <w:rPr>
          <w:lang w:eastAsia="es-CO"/>
        </w:rPr>
      </w:pPr>
      <w:r w:rsidRPr="0059342D">
        <w:rPr>
          <w:lang w:eastAsia="es-CO"/>
        </w:rPr>
        <w:t>Ineficiencia en los métodos de separación de los productos.</w:t>
      </w:r>
    </w:p>
    <w:p w14:paraId="2C086321" w14:textId="3E99EC5B" w:rsidR="00154EDC" w:rsidRPr="0059342D" w:rsidRDefault="00154EDC" w:rsidP="00254878">
      <w:pPr>
        <w:pStyle w:val="Prrafodelista"/>
        <w:numPr>
          <w:ilvl w:val="0"/>
          <w:numId w:val="63"/>
        </w:numPr>
        <w:rPr>
          <w:lang w:eastAsia="es-CO"/>
        </w:rPr>
      </w:pPr>
      <w:r w:rsidRPr="0059342D">
        <w:rPr>
          <w:lang w:eastAsia="es-CO"/>
        </w:rPr>
        <w:lastRenderedPageBreak/>
        <w:t>Para calcular el rendimiento de una reacción es necesario que la cantidad del producto obtenido, es decir, el rendimiento real y la cantidad esperado, o rendimiento teórico, estén expresados en las mismas unidades de medida (unidad de masa, volumen, etc.)lo cual depende, también del estado en el que se encuentran los reactivos y los productos.</w:t>
      </w:r>
    </w:p>
    <w:p w14:paraId="752A9CCA" w14:textId="77777777" w:rsidR="00070430" w:rsidRPr="0059342D" w:rsidRDefault="00070430" w:rsidP="00380A0F">
      <w:pPr>
        <w:rPr>
          <w:lang w:eastAsia="es-CO"/>
        </w:rPr>
      </w:pPr>
    </w:p>
    <w:p w14:paraId="7D03234A" w14:textId="1798D932" w:rsidR="00401EF9" w:rsidRPr="0059342D" w:rsidRDefault="00401EF9" w:rsidP="00401EF9">
      <w:pPr>
        <w:pStyle w:val="Ttulo3"/>
        <w:rPr>
          <w:lang w:eastAsia="es-CO"/>
        </w:rPr>
      </w:pPr>
      <w:bookmarkStart w:id="106" w:name="_Toc427250050"/>
      <w:r w:rsidRPr="0059342D">
        <w:rPr>
          <w:lang w:eastAsia="es-CO"/>
        </w:rPr>
        <w:t>Reactivo límite</w:t>
      </w:r>
      <w:bookmarkEnd w:id="106"/>
    </w:p>
    <w:p w14:paraId="5DD10657" w14:textId="55EB304B" w:rsidR="00401EF9" w:rsidRPr="0059342D" w:rsidRDefault="00401EF9" w:rsidP="00401EF9">
      <w:pPr>
        <w:rPr>
          <w:lang w:eastAsia="es-CO"/>
        </w:rPr>
      </w:pPr>
      <w:r w:rsidRPr="0059342D">
        <w:rPr>
          <w:lang w:eastAsia="es-CO"/>
        </w:rPr>
        <w:t xml:space="preserve">Cuando se ponen en contacto determinadas cantidades de reactivos para producir nuevas sustancias, uno de los dos puede estar en exceso, por </w:t>
      </w:r>
      <w:r w:rsidR="00151E0C" w:rsidRPr="0059342D">
        <w:rPr>
          <w:lang w:eastAsia="es-CO"/>
        </w:rPr>
        <w:t>lo cual el otro reactivo se agota primero.</w:t>
      </w:r>
    </w:p>
    <w:p w14:paraId="6BEF49B2" w14:textId="1B122001" w:rsidR="00151E0C" w:rsidRPr="0059342D" w:rsidRDefault="00151E0C" w:rsidP="00401EF9">
      <w:pPr>
        <w:rPr>
          <w:lang w:eastAsia="es-CO"/>
        </w:rPr>
      </w:pPr>
      <w:r w:rsidRPr="0059342D">
        <w:rPr>
          <w:lang w:eastAsia="es-CO"/>
        </w:rPr>
        <w:t xml:space="preserve">La sustancia que se agota, es decir, que se consume en su totalidad dentro de una reacción, se conoce como </w:t>
      </w:r>
      <w:r w:rsidRPr="0059342D">
        <w:rPr>
          <w:b/>
          <w:lang w:eastAsia="es-CO"/>
        </w:rPr>
        <w:t xml:space="preserve">reactivo límite. </w:t>
      </w:r>
      <w:r w:rsidRPr="0059342D">
        <w:rPr>
          <w:lang w:eastAsia="es-CO"/>
        </w:rPr>
        <w:t>Este determina la cantidad de productos formados y la reacción de otros reactivos presentes.</w:t>
      </w:r>
    </w:p>
    <w:p w14:paraId="6B83422D" w14:textId="401CF88A" w:rsidR="00401EF9" w:rsidRPr="0059342D" w:rsidRDefault="00151E0C" w:rsidP="00401EF9">
      <w:pPr>
        <w:rPr>
          <w:lang w:eastAsia="es-CO"/>
        </w:rPr>
      </w:pPr>
      <w:r w:rsidRPr="0059342D">
        <w:rPr>
          <w:lang w:eastAsia="es-CO"/>
        </w:rPr>
        <w:t xml:space="preserve">Un ejemplo sencillo para entender el concepto es suponer </w:t>
      </w:r>
      <w:r w:rsidR="00401EF9" w:rsidRPr="0059342D">
        <w:rPr>
          <w:lang w:eastAsia="es-CO"/>
        </w:rPr>
        <w:t>que disponemos de cuatro rebanadas de jamón y seis trozos de pan y deseamos hacer tantos emparedados como sea posible, utilizando dos trozos de pan y una rebanada de jamón para cada uno. Un cálculo rápido deja ver que solo se pueden hacer tres emparedados, pues solamente se tienen seis trozos de pan y no alcanza para utilizar todo el jamón disponible. El pan representa el reactivo límite y la rebanada de jamón sobrante representa el reactivo en exceso. Por lo tanto, la cantidad de producto (emparedados) se calcula con base en el reactivo límite, para nuestro ejemplo, el pan.</w:t>
      </w:r>
    </w:p>
    <w:p w14:paraId="327797BB" w14:textId="04E1D64B" w:rsidR="00151E0C" w:rsidRPr="0059342D" w:rsidRDefault="00151E0C" w:rsidP="00401EF9">
      <w:pPr>
        <w:rPr>
          <w:lang w:eastAsia="es-CO"/>
        </w:rPr>
      </w:pPr>
      <w:r w:rsidRPr="0059342D">
        <w:rPr>
          <w:lang w:eastAsia="es-CO"/>
        </w:rPr>
        <w:t>Para hallar el reactivo límite se puede seguir el procedimiento que se describe a continuación:</w:t>
      </w:r>
    </w:p>
    <w:p w14:paraId="70EE6692" w14:textId="54AC684E" w:rsidR="00151E0C" w:rsidRPr="0059342D" w:rsidRDefault="00151E0C" w:rsidP="00254878">
      <w:pPr>
        <w:pStyle w:val="Prrafodelista"/>
        <w:numPr>
          <w:ilvl w:val="0"/>
          <w:numId w:val="64"/>
        </w:numPr>
        <w:rPr>
          <w:lang w:eastAsia="es-CO"/>
        </w:rPr>
      </w:pPr>
      <w:r w:rsidRPr="0059342D">
        <w:rPr>
          <w:lang w:eastAsia="es-CO"/>
        </w:rPr>
        <w:lastRenderedPageBreak/>
        <w:t>Escribir la ecuación y balancearla si no lo está.</w:t>
      </w:r>
    </w:p>
    <w:p w14:paraId="095CC785" w14:textId="77777777" w:rsidR="00111350" w:rsidRPr="0059342D" w:rsidRDefault="00111350" w:rsidP="00111350">
      <w:pPr>
        <w:pStyle w:val="Prrafodelista"/>
        <w:rPr>
          <w:lang w:eastAsia="es-CO"/>
        </w:rPr>
      </w:pPr>
    </w:p>
    <w:p w14:paraId="1724596A" w14:textId="77AA2B76" w:rsidR="00151E0C" w:rsidRPr="0059342D" w:rsidRDefault="00151E0C" w:rsidP="00254878">
      <w:pPr>
        <w:pStyle w:val="Prrafodelista"/>
        <w:numPr>
          <w:ilvl w:val="0"/>
          <w:numId w:val="64"/>
        </w:numPr>
        <w:rPr>
          <w:lang w:eastAsia="es-CO"/>
        </w:rPr>
      </w:pPr>
      <w:r w:rsidRPr="0059342D">
        <w:rPr>
          <w:lang w:eastAsia="es-CO"/>
        </w:rPr>
        <w:t>Interpretar la ecuación con los datos suministrados, moles, moléculas y gramos.</w:t>
      </w:r>
    </w:p>
    <w:p w14:paraId="475EFE7A" w14:textId="77777777" w:rsidR="00111350" w:rsidRPr="0059342D" w:rsidRDefault="00111350" w:rsidP="00111350">
      <w:pPr>
        <w:pStyle w:val="Prrafodelista"/>
        <w:rPr>
          <w:lang w:eastAsia="es-CO"/>
        </w:rPr>
      </w:pPr>
    </w:p>
    <w:p w14:paraId="565233FE" w14:textId="58D65528" w:rsidR="00151E0C" w:rsidRPr="0059342D" w:rsidRDefault="00151E0C" w:rsidP="00254878">
      <w:pPr>
        <w:pStyle w:val="Prrafodelista"/>
        <w:numPr>
          <w:ilvl w:val="0"/>
          <w:numId w:val="64"/>
        </w:numPr>
        <w:rPr>
          <w:lang w:eastAsia="es-CO"/>
        </w:rPr>
      </w:pPr>
      <w:r w:rsidRPr="0059342D">
        <w:rPr>
          <w:lang w:eastAsia="es-CO"/>
        </w:rPr>
        <w:t>Determinar y escribir el número de moles de las sustancias involucradas tanto en los reactivos como en los productos.</w:t>
      </w:r>
    </w:p>
    <w:p w14:paraId="22555AE6" w14:textId="77777777" w:rsidR="00111350" w:rsidRPr="0059342D" w:rsidRDefault="00111350" w:rsidP="00111350">
      <w:pPr>
        <w:pStyle w:val="Prrafodelista"/>
        <w:rPr>
          <w:lang w:eastAsia="es-CO"/>
        </w:rPr>
      </w:pPr>
    </w:p>
    <w:p w14:paraId="76BD5798" w14:textId="324A0F58" w:rsidR="00151E0C" w:rsidRPr="0059342D" w:rsidRDefault="00151E0C" w:rsidP="00254878">
      <w:pPr>
        <w:pStyle w:val="Prrafodelista"/>
        <w:numPr>
          <w:ilvl w:val="0"/>
          <w:numId w:val="64"/>
        </w:numPr>
        <w:rPr>
          <w:lang w:eastAsia="es-CO"/>
        </w:rPr>
      </w:pPr>
      <w:r w:rsidRPr="0059342D">
        <w:rPr>
          <w:lang w:eastAsia="es-CO"/>
        </w:rPr>
        <w:t>A partir de lo anterior determinar el reactivo límite.</w:t>
      </w:r>
    </w:p>
    <w:p w14:paraId="5E3B650E" w14:textId="29FCA46C" w:rsidR="00151E0C" w:rsidRPr="0059342D" w:rsidRDefault="00151E0C" w:rsidP="00151E0C">
      <w:pPr>
        <w:rPr>
          <w:lang w:eastAsia="es-CO"/>
        </w:rPr>
      </w:pPr>
      <w:r w:rsidRPr="0059342D">
        <w:rPr>
          <w:lang w:eastAsia="es-CO"/>
        </w:rPr>
        <w:t>Existe también un método sencillo que consiste en dividir el número de moles de cada reactivo por su respectivo coeficiente</w:t>
      </w:r>
      <w:r w:rsidR="00B2613A" w:rsidRPr="0059342D">
        <w:rPr>
          <w:lang w:eastAsia="es-CO"/>
        </w:rPr>
        <w:t xml:space="preserve"> en la ecuación y comparar los coeficientes obtenidos. El menor de ellos corresponderá al reactivo límite.</w:t>
      </w:r>
    </w:p>
    <w:p w14:paraId="1322F875" w14:textId="7AB2508D" w:rsidR="00B2613A" w:rsidRPr="0059342D" w:rsidRDefault="00B2613A" w:rsidP="00151E0C">
      <w:pPr>
        <w:rPr>
          <w:lang w:eastAsia="es-CO"/>
        </w:rPr>
      </w:pPr>
      <w:r w:rsidRPr="0059342D">
        <w:rPr>
          <w:lang w:eastAsia="es-CO"/>
        </w:rPr>
        <w:t>Analiza el siguiente ejemplo: ¿Cuál es el reactivo límite, si tenemos 10 moléculas de hidrógeno y 10 moléculas de oxígeno?, para la reacción:</w:t>
      </w:r>
    </w:p>
    <w:p w14:paraId="062B8D7E" w14:textId="6936C392" w:rsidR="00B2613A" w:rsidRPr="0059342D" w:rsidRDefault="00767544" w:rsidP="00151E0C">
      <w:pPr>
        <w:rPr>
          <w:lang w:eastAsia="es-CO"/>
        </w:rPr>
      </w:pPr>
      <w:r w:rsidRPr="0059342D">
        <w:rPr>
          <w:noProof/>
          <w:position w:val="-18"/>
          <w:lang w:eastAsia="es-CO"/>
        </w:rPr>
        <w:object w:dxaOrig="3080" w:dyaOrig="440" w14:anchorId="07AD241C">
          <v:shape id="_x0000_i1043" type="#_x0000_t75" alt="Dos moléculas de hidrógeno gaseoso 2H2 (g) más una molécula de oxígeno gaseoso O2 (g) producen dos moléculas de agua 2H2O" style="width:309pt;height:44pt;mso-width-percent:0;mso-height-percent:0;mso-width-percent:0;mso-height-percent:0" o:ole="">
            <v:imagedata r:id="rId525" o:title=""/>
          </v:shape>
          <o:OLEObject Type="Embed" ProgID="Equation.3" ShapeID="_x0000_i1043" DrawAspect="Content" ObjectID="_1655670474" r:id="rId536"/>
        </w:object>
      </w:r>
    </w:p>
    <w:p w14:paraId="31785146" w14:textId="38AFCC92" w:rsidR="00B2613A" w:rsidRPr="0059342D" w:rsidRDefault="009902E3" w:rsidP="00151E0C">
      <w:pPr>
        <w:rPr>
          <w:lang w:eastAsia="es-CO"/>
        </w:rPr>
      </w:pPr>
      <w:r w:rsidRPr="0059342D">
        <w:rPr>
          <w:lang w:eastAsia="es-CO"/>
        </w:rPr>
        <w:t>Necesitamos dos moléculas de H</w:t>
      </w:r>
      <w:r w:rsidRPr="0059342D">
        <w:rPr>
          <w:vertAlign w:val="subscript"/>
          <w:lang w:eastAsia="es-CO"/>
        </w:rPr>
        <w:t>2</w:t>
      </w:r>
      <w:r w:rsidRPr="0059342D">
        <w:rPr>
          <w:lang w:eastAsia="es-CO"/>
        </w:rPr>
        <w:t xml:space="preserve"> por cada molécula de O</w:t>
      </w:r>
      <w:r w:rsidRPr="0059342D">
        <w:rPr>
          <w:vertAlign w:val="subscript"/>
          <w:lang w:eastAsia="es-CO"/>
        </w:rPr>
        <w:t>2</w:t>
      </w:r>
      <w:r w:rsidRPr="0059342D">
        <w:rPr>
          <w:lang w:eastAsia="es-CO"/>
        </w:rPr>
        <w:t>. La proporción necesaria de hidrógeno y oxígeno para esta reacción es de 2:1(dos a uno), sin embargo, hay disposición en una proporción de 1:1 (uno a uno). El reactivo en exceso es el oxígeno y el hidrógeno es el reactivo límite.</w:t>
      </w:r>
    </w:p>
    <w:p w14:paraId="63FF5EC9" w14:textId="59B111BC" w:rsidR="002A4F64" w:rsidRPr="0059342D" w:rsidRDefault="002A4F64" w:rsidP="002A4F64">
      <w:pPr>
        <w:rPr>
          <w:lang w:eastAsia="es-CO"/>
        </w:rPr>
      </w:pPr>
      <w:r w:rsidRPr="0059342D">
        <w:rPr>
          <w:lang w:eastAsia="es-CO"/>
        </w:rPr>
        <w:t>Analicemos el siguiente ejemplo:</w:t>
      </w:r>
    </w:p>
    <w:p w14:paraId="7B2E848C" w14:textId="365D8D5B" w:rsidR="002A4F64" w:rsidRPr="0059342D" w:rsidRDefault="002A4F64" w:rsidP="002A4F64">
      <w:pPr>
        <w:rPr>
          <w:lang w:eastAsia="es-CO"/>
        </w:rPr>
      </w:pPr>
      <w:r w:rsidRPr="0059342D">
        <w:rPr>
          <w:bCs/>
          <w:lang w:eastAsia="es-CO"/>
        </w:rPr>
        <w:t>¿Cuántos moles de cloruro de plomo (II), PbCl</w:t>
      </w:r>
      <w:r w:rsidRPr="0059342D">
        <w:rPr>
          <w:bCs/>
          <w:vertAlign w:val="subscript"/>
          <w:lang w:eastAsia="es-CO"/>
        </w:rPr>
        <w:t>2</w:t>
      </w:r>
      <w:r w:rsidRPr="0059342D">
        <w:rPr>
          <w:bCs/>
          <w:lang w:eastAsia="es-CO"/>
        </w:rPr>
        <w:t>, puede obtenerse a partir de la reacción entre 20 g de cloruro de fósforo (III), PCl</w:t>
      </w:r>
      <w:r w:rsidRPr="0059342D">
        <w:rPr>
          <w:bCs/>
          <w:vertAlign w:val="subscript"/>
          <w:lang w:eastAsia="es-CO"/>
        </w:rPr>
        <w:t>3</w:t>
      </w:r>
      <w:r w:rsidRPr="0059342D">
        <w:rPr>
          <w:bCs/>
          <w:lang w:eastAsia="es-CO"/>
        </w:rPr>
        <w:t>, y 45 g de fluoruro de plomo (II), PbF</w:t>
      </w:r>
      <w:r w:rsidRPr="0059342D">
        <w:rPr>
          <w:bCs/>
          <w:vertAlign w:val="subscript"/>
          <w:lang w:eastAsia="es-CO"/>
        </w:rPr>
        <w:t>2</w:t>
      </w:r>
      <w:r w:rsidRPr="0059342D">
        <w:rPr>
          <w:lang w:eastAsia="es-CO"/>
        </w:rPr>
        <w:t>?</w:t>
      </w:r>
    </w:p>
    <w:p w14:paraId="064F8D42" w14:textId="429FF954" w:rsidR="002A4F64" w:rsidRPr="0059342D" w:rsidRDefault="002A4F64" w:rsidP="002A4F64">
      <w:pPr>
        <w:rPr>
          <w:lang w:eastAsia="es-CO"/>
        </w:rPr>
      </w:pPr>
      <w:r w:rsidRPr="0059342D">
        <w:rPr>
          <w:lang w:eastAsia="es-CO"/>
        </w:rPr>
        <w:t>Primero escribimos la ecuación:</w:t>
      </w:r>
    </w:p>
    <w:p w14:paraId="07C5EB68" w14:textId="2F34FD38" w:rsidR="002B1B31" w:rsidRPr="0059342D" w:rsidRDefault="00767544" w:rsidP="00662AEC">
      <w:pPr>
        <w:rPr>
          <w:lang w:eastAsia="es-CO"/>
        </w:rPr>
      </w:pPr>
      <w:r w:rsidRPr="0059342D">
        <w:rPr>
          <w:noProof/>
          <w:position w:val="-14"/>
          <w:lang w:eastAsia="es-CO"/>
        </w:rPr>
        <w:object w:dxaOrig="3620" w:dyaOrig="400" w14:anchorId="4EE4A0FD">
          <v:shape id="_x0000_i1042" type="#_x0000_t75" alt="Fluoruro de plomo  P b F2 más coluro de fosforo  P Cl3 producen fluoruro de fosforo  P F3 más cloruro de plomo P b Cl2." style="width:280pt;height:28pt;mso-width-percent:0;mso-height-percent:0;mso-width-percent:0;mso-height-percent:0" o:ole="">
            <v:imagedata r:id="rId537" o:title=""/>
          </v:shape>
          <o:OLEObject Type="Embed" ProgID="Equation.3" ShapeID="_x0000_i1042" DrawAspect="Content" ObjectID="_1655670475" r:id="rId538"/>
        </w:object>
      </w:r>
    </w:p>
    <w:p w14:paraId="2F86C588" w14:textId="2665C651" w:rsidR="002B1B31" w:rsidRPr="0059342D" w:rsidRDefault="002B1B31" w:rsidP="00662AEC">
      <w:pPr>
        <w:rPr>
          <w:lang w:eastAsia="es-CO"/>
        </w:rPr>
      </w:pPr>
      <w:r w:rsidRPr="0059342D">
        <w:rPr>
          <w:lang w:eastAsia="es-CO"/>
        </w:rPr>
        <w:t>Luego balanceamos la ecuación y tenemos que:</w:t>
      </w:r>
    </w:p>
    <w:p w14:paraId="32ACB342" w14:textId="3C686888" w:rsidR="002B1B31" w:rsidRPr="0059342D" w:rsidRDefault="00767544" w:rsidP="00662AEC">
      <w:pPr>
        <w:rPr>
          <w:lang w:eastAsia="es-CO"/>
        </w:rPr>
      </w:pPr>
      <w:r w:rsidRPr="0059342D">
        <w:rPr>
          <w:noProof/>
          <w:position w:val="-14"/>
          <w:lang w:eastAsia="es-CO"/>
        </w:rPr>
        <w:object w:dxaOrig="4300" w:dyaOrig="400" w14:anchorId="26BF5404">
          <v:shape id="_x0000_i1041" type="#_x0000_t75" alt="tres moléculas de Fluoruro de plomo 3Pb F2 más  dos moléculas de cloruro de fosforo  2P Cl3 producen dos moléculas  fluoruro de fosforo  2P F3 más tres moléculas cloruro de plomo  3Pb Cl2." style="width:338pt;height:28pt;mso-width-percent:0;mso-height-percent:0;mso-width-percent:0;mso-height-percent:0" o:ole="">
            <v:imagedata r:id="rId539" o:title=""/>
          </v:shape>
          <o:OLEObject Type="Embed" ProgID="Equation.3" ShapeID="_x0000_i1041" DrawAspect="Content" ObjectID="_1655670476" r:id="rId540"/>
        </w:object>
      </w:r>
    </w:p>
    <w:p w14:paraId="3EFEE0DE" w14:textId="77777777" w:rsidR="002B1B31" w:rsidRPr="0059342D" w:rsidRDefault="00662AEC" w:rsidP="00662AEC">
      <w:pPr>
        <w:rPr>
          <w:lang w:eastAsia="es-CO"/>
        </w:rPr>
      </w:pPr>
      <w:r w:rsidRPr="0059342D">
        <w:rPr>
          <w:lang w:eastAsia="es-CO"/>
        </w:rPr>
        <w:t>Después calculamos los pesos moleculares de las sustancias que nos interesan.</w:t>
      </w:r>
    </w:p>
    <w:p w14:paraId="05D50D1E" w14:textId="4291A335" w:rsidR="00662AEC" w:rsidRPr="0059342D" w:rsidRDefault="00767544" w:rsidP="00662AEC">
      <w:pPr>
        <w:rPr>
          <w:lang w:eastAsia="es-CO"/>
        </w:rPr>
      </w:pPr>
      <w:r w:rsidRPr="0059342D">
        <w:rPr>
          <w:noProof/>
          <w:position w:val="-14"/>
          <w:lang w:eastAsia="es-CO"/>
        </w:rPr>
        <w:object w:dxaOrig="3080" w:dyaOrig="440" w14:anchorId="1DBD8F82">
          <v:shape id="_x0000_i1040" type="#_x0000_t75" alt="peso molecular P M  del floruro de plomo Pb F2  es igual a 245,18 gramos por mol." style="width:209pt;height:28pt;mso-width-percent:0;mso-height-percent:0;mso-width-percent:0;mso-height-percent:0" o:ole="">
            <v:imagedata r:id="rId541" o:title=""/>
          </v:shape>
          <o:OLEObject Type="Embed" ProgID="Equation.3" ShapeID="_x0000_i1040" DrawAspect="Content" ObjectID="_1655670477" r:id="rId542"/>
        </w:object>
      </w:r>
    </w:p>
    <w:p w14:paraId="66990D99" w14:textId="7008590B" w:rsidR="002B1B31" w:rsidRPr="0059342D" w:rsidRDefault="00767544" w:rsidP="00662AEC">
      <w:pPr>
        <w:rPr>
          <w:lang w:eastAsia="es-CO"/>
        </w:rPr>
      </w:pPr>
      <w:r w:rsidRPr="0059342D">
        <w:rPr>
          <w:noProof/>
          <w:position w:val="-14"/>
          <w:lang w:eastAsia="es-CO"/>
        </w:rPr>
        <w:object w:dxaOrig="3019" w:dyaOrig="440" w14:anchorId="6AF71A45">
          <v:shape id="_x0000_i1039" type="#_x0000_t75" alt="Peso molecular P M del cloruro de fosforo  P Cl3 es igual a 137,32 gramos por mol." style="width:208pt;height:28pt;mso-width-percent:0;mso-height-percent:0;mso-width-percent:0;mso-height-percent:0" o:ole="">
            <v:imagedata r:id="rId543" o:title=""/>
          </v:shape>
          <o:OLEObject Type="Embed" ProgID="Equation.3" ShapeID="_x0000_i1039" DrawAspect="Content" ObjectID="_1655670478" r:id="rId544"/>
        </w:object>
      </w:r>
    </w:p>
    <w:p w14:paraId="696ED82A" w14:textId="702B39CC" w:rsidR="00662AEC" w:rsidRPr="0059342D" w:rsidRDefault="00662AEC" w:rsidP="00662AEC">
      <w:pPr>
        <w:rPr>
          <w:lang w:eastAsia="es-CO"/>
        </w:rPr>
      </w:pPr>
      <w:r w:rsidRPr="0059342D">
        <w:rPr>
          <w:lang w:eastAsia="es-CO"/>
        </w:rPr>
        <w:t>A continuación transformamos en moles las masas del fluoruro de plomo y el cloruro de fósforo.</w:t>
      </w:r>
    </w:p>
    <w:p w14:paraId="45553507" w14:textId="2AC82E5C" w:rsidR="00662AEC" w:rsidRPr="0059342D" w:rsidRDefault="00662AEC" w:rsidP="00662AEC">
      <w:pPr>
        <w:rPr>
          <w:lang w:eastAsia="es-CO"/>
        </w:rPr>
      </w:pPr>
    </w:p>
    <w:p w14:paraId="38C7D2D6" w14:textId="26760770" w:rsidR="00EF3036" w:rsidRPr="0059342D" w:rsidRDefault="00767544" w:rsidP="00662AEC">
      <w:pPr>
        <w:rPr>
          <w:lang w:eastAsia="es-CO"/>
        </w:rPr>
      </w:pPr>
      <w:r w:rsidRPr="0059342D">
        <w:rPr>
          <w:noProof/>
          <w:position w:val="-110"/>
          <w:lang w:eastAsia="es-CO"/>
        </w:rPr>
        <w:object w:dxaOrig="9040" w:dyaOrig="2180" w14:anchorId="64F02818">
          <v:shape id="_x0000_i1038" type="#_x0000_t75" alt="x moles de fluoruro de plomo es igual a 45, 0 gramos de fluoruro de plomo  por un mol de fluoruro de plomo  dividido en 245,18 gramos de fluoruro de plomo igual a 0,184 moles de fluoruro de plomo." style="width:461pt;height:108pt;mso-width-percent:0;mso-height-percent:0;mso-width-percent:0;mso-height-percent:0" o:ole="">
            <v:imagedata r:id="rId545" o:title=""/>
          </v:shape>
          <o:OLEObject Type="Embed" ProgID="Equation.3" ShapeID="_x0000_i1038" DrawAspect="Content" ObjectID="_1655670479" r:id="rId546"/>
        </w:object>
      </w:r>
    </w:p>
    <w:p w14:paraId="4F02B51A" w14:textId="485E2E61" w:rsidR="00662AEC" w:rsidRPr="0059342D" w:rsidRDefault="00662AEC" w:rsidP="00662AEC">
      <w:pPr>
        <w:rPr>
          <w:lang w:eastAsia="es-CO"/>
        </w:rPr>
      </w:pPr>
      <w:r w:rsidRPr="0059342D">
        <w:rPr>
          <w:lang w:eastAsia="es-CO"/>
        </w:rPr>
        <w:t>De los dos reactivos, ¿cuál reaccionará completamente y será el reactivo límite? Si observamos la ecuación balanceada vemos que 2 moles de PCl</w:t>
      </w:r>
      <w:r w:rsidRPr="0059342D">
        <w:rPr>
          <w:vertAlign w:val="subscript"/>
          <w:lang w:eastAsia="es-CO"/>
        </w:rPr>
        <w:t>3</w:t>
      </w:r>
      <w:r w:rsidRPr="0059342D">
        <w:rPr>
          <w:lang w:eastAsia="es-CO"/>
        </w:rPr>
        <w:t xml:space="preserve"> necesitan 3 moles de PbF</w:t>
      </w:r>
      <w:r w:rsidRPr="0059342D">
        <w:rPr>
          <w:vertAlign w:val="subscript"/>
          <w:lang w:eastAsia="es-CO"/>
        </w:rPr>
        <w:t>2</w:t>
      </w:r>
      <w:r w:rsidRPr="0059342D">
        <w:rPr>
          <w:lang w:eastAsia="es-CO"/>
        </w:rPr>
        <w:t>, luego 0,146 moles de PCl</w:t>
      </w:r>
      <w:r w:rsidRPr="0059342D">
        <w:rPr>
          <w:vertAlign w:val="subscript"/>
          <w:lang w:eastAsia="es-CO"/>
        </w:rPr>
        <w:t>3</w:t>
      </w:r>
      <w:r w:rsidRPr="0059342D">
        <w:rPr>
          <w:lang w:eastAsia="es-CO"/>
        </w:rPr>
        <w:t xml:space="preserve"> necesitarán:</w:t>
      </w:r>
    </w:p>
    <w:p w14:paraId="6026173D" w14:textId="4D007A95" w:rsidR="00662AEC" w:rsidRPr="0059342D" w:rsidRDefault="00662AEC" w:rsidP="00662AEC">
      <w:pPr>
        <w:rPr>
          <w:lang w:eastAsia="es-CO"/>
        </w:rPr>
      </w:pPr>
    </w:p>
    <w:p w14:paraId="7AE8848D" w14:textId="548DA4DD" w:rsidR="001B2422" w:rsidRPr="0059342D" w:rsidRDefault="00767544" w:rsidP="00662AEC">
      <w:pPr>
        <w:rPr>
          <w:lang w:eastAsia="es-CO"/>
        </w:rPr>
      </w:pPr>
      <w:r w:rsidRPr="0059342D">
        <w:rPr>
          <w:noProof/>
          <w:position w:val="-78"/>
          <w:lang w:eastAsia="es-CO"/>
        </w:rPr>
        <w:object w:dxaOrig="6200" w:dyaOrig="1680" w14:anchorId="4532126E">
          <v:shape id="_x0000_i1037" type="#_x0000_t75" alt="x moles de fluoruro de plomo es igual a 0,146 moles de cloruro de fosforo por  moles de fluoruro de plomo dividido en dos moles de cloruro de fosforo. entonces x es igual a 0,219 moles de fluoruro de plomo." style="width:331pt;height:86pt;mso-width-percent:0;mso-height-percent:0;mso-width-percent:0;mso-height-percent:0" o:ole="">
            <v:imagedata r:id="rId547" o:title=""/>
          </v:shape>
          <o:OLEObject Type="Embed" ProgID="Equation.3" ShapeID="_x0000_i1037" DrawAspect="Content" ObjectID="_1655670480" r:id="rId548"/>
        </w:object>
      </w:r>
    </w:p>
    <w:p w14:paraId="582A4DD7" w14:textId="61882D1E" w:rsidR="00662AEC" w:rsidRPr="0059342D" w:rsidRDefault="00662AEC" w:rsidP="00662AEC">
      <w:pPr>
        <w:rPr>
          <w:lang w:eastAsia="es-CO"/>
        </w:rPr>
      </w:pPr>
      <w:r w:rsidRPr="0059342D">
        <w:rPr>
          <w:lang w:eastAsia="es-CO"/>
        </w:rPr>
        <w:lastRenderedPageBreak/>
        <w:t>Si nos fijamos en los moles iniciales de PbF</w:t>
      </w:r>
      <w:r w:rsidRPr="0059342D">
        <w:rPr>
          <w:vertAlign w:val="subscript"/>
          <w:lang w:eastAsia="es-CO"/>
        </w:rPr>
        <w:t>2</w:t>
      </w:r>
      <w:r w:rsidRPr="0059342D">
        <w:rPr>
          <w:lang w:eastAsia="es-CO"/>
        </w:rPr>
        <w:t>, 0,184, vemos que son menores que 0,219 que es la cantidad que se necesita para que reaccione todo el cloruro de fósforo (PCl</w:t>
      </w:r>
      <w:r w:rsidRPr="0059342D">
        <w:rPr>
          <w:vertAlign w:val="subscript"/>
          <w:lang w:eastAsia="es-CO"/>
        </w:rPr>
        <w:t>3</w:t>
      </w:r>
      <w:r w:rsidRPr="0059342D">
        <w:rPr>
          <w:lang w:eastAsia="es-CO"/>
        </w:rPr>
        <w:t>).</w:t>
      </w:r>
    </w:p>
    <w:p w14:paraId="4037C0B9" w14:textId="3E0C7761" w:rsidR="00662AEC" w:rsidRPr="0059342D" w:rsidRDefault="00662AEC" w:rsidP="00662AEC">
      <w:pPr>
        <w:rPr>
          <w:lang w:eastAsia="es-CO"/>
        </w:rPr>
      </w:pPr>
      <w:r w:rsidRPr="0059342D">
        <w:rPr>
          <w:lang w:eastAsia="es-CO"/>
        </w:rPr>
        <w:t>Calculemos ahora los moles de PCl</w:t>
      </w:r>
      <w:r w:rsidRPr="0059342D">
        <w:rPr>
          <w:vertAlign w:val="subscript"/>
          <w:lang w:eastAsia="es-CO"/>
        </w:rPr>
        <w:t>3</w:t>
      </w:r>
      <w:r w:rsidRPr="0059342D">
        <w:rPr>
          <w:lang w:eastAsia="es-CO"/>
        </w:rPr>
        <w:t xml:space="preserve"> que se necesitan para que reaccionen completamente 0,184 mol de PbF</w:t>
      </w:r>
      <w:r w:rsidRPr="0059342D">
        <w:rPr>
          <w:vertAlign w:val="subscript"/>
          <w:lang w:eastAsia="es-CO"/>
        </w:rPr>
        <w:t>2</w:t>
      </w:r>
      <w:r w:rsidRPr="0059342D">
        <w:rPr>
          <w:lang w:eastAsia="es-CO"/>
        </w:rPr>
        <w:t>:</w:t>
      </w:r>
    </w:p>
    <w:p w14:paraId="7F4C923C" w14:textId="2D8F1DE8" w:rsidR="00662AEC" w:rsidRPr="0059342D" w:rsidRDefault="00662AEC" w:rsidP="00662AEC">
      <w:pPr>
        <w:rPr>
          <w:lang w:eastAsia="es-CO"/>
        </w:rPr>
      </w:pPr>
    </w:p>
    <w:p w14:paraId="1AD9F052" w14:textId="3D17A978" w:rsidR="001B2422" w:rsidRPr="0059342D" w:rsidRDefault="00767544" w:rsidP="00662AEC">
      <w:pPr>
        <w:rPr>
          <w:lang w:eastAsia="es-CO"/>
        </w:rPr>
      </w:pPr>
      <w:r w:rsidRPr="0059342D">
        <w:rPr>
          <w:noProof/>
          <w:position w:val="-78"/>
          <w:lang w:eastAsia="es-CO"/>
        </w:rPr>
        <w:object w:dxaOrig="6200" w:dyaOrig="1680" w14:anchorId="35E5344F">
          <v:shape id="_x0000_i1036" type="#_x0000_t75" alt="x moles de cloruro de fosforo es igual a 0,184 moles de fluoruro de plomo por dos moles de cloruro de fosforo dividido en tres  moles de fluoruro de plomo, entonces x es igual a 0, 13 moles de cloruro de fosforo." style="width:331pt;height:86pt;mso-width-percent:0;mso-height-percent:0;mso-width-percent:0;mso-height-percent:0" o:ole="">
            <v:imagedata r:id="rId549" o:title=""/>
          </v:shape>
          <o:OLEObject Type="Embed" ProgID="Equation.3" ShapeID="_x0000_i1036" DrawAspect="Content" ObjectID="_1655670481" r:id="rId550"/>
        </w:object>
      </w:r>
    </w:p>
    <w:p w14:paraId="251563AD" w14:textId="03BC2002" w:rsidR="00662AEC" w:rsidRPr="0059342D" w:rsidRDefault="00D37F13" w:rsidP="00662AEC">
      <w:pPr>
        <w:rPr>
          <w:lang w:eastAsia="es-CO"/>
        </w:rPr>
      </w:pPr>
      <w:r w:rsidRPr="0059342D">
        <w:rPr>
          <w:lang w:eastAsia="es-CO"/>
        </w:rPr>
        <w:t xml:space="preserve">Ya que </w:t>
      </w:r>
      <w:r w:rsidR="00662AEC" w:rsidRPr="0059342D">
        <w:rPr>
          <w:lang w:eastAsia="es-CO"/>
        </w:rPr>
        <w:t xml:space="preserve">inicialmente disponemos de 0,146 </w:t>
      </w:r>
      <w:r w:rsidR="00660832" w:rsidRPr="0059342D">
        <w:rPr>
          <w:lang w:eastAsia="es-CO"/>
        </w:rPr>
        <w:t>moles</w:t>
      </w:r>
      <w:r w:rsidR="00662AEC" w:rsidRPr="0059342D">
        <w:rPr>
          <w:lang w:eastAsia="es-CO"/>
        </w:rPr>
        <w:t xml:space="preserve"> de PCl</w:t>
      </w:r>
      <w:r w:rsidR="00662AEC" w:rsidRPr="0059342D">
        <w:rPr>
          <w:vertAlign w:val="subscript"/>
          <w:lang w:eastAsia="es-CO"/>
        </w:rPr>
        <w:t>3</w:t>
      </w:r>
      <w:r w:rsidR="00662AEC" w:rsidRPr="0059342D">
        <w:rPr>
          <w:lang w:eastAsia="es-CO"/>
        </w:rPr>
        <w:t>, significa que el reactivo límite es el PbF</w:t>
      </w:r>
      <w:r w:rsidR="00662AEC" w:rsidRPr="0059342D">
        <w:rPr>
          <w:vertAlign w:val="subscript"/>
          <w:lang w:eastAsia="es-CO"/>
        </w:rPr>
        <w:t>2</w:t>
      </w:r>
      <w:r w:rsidR="00662AEC" w:rsidRPr="0059342D">
        <w:rPr>
          <w:lang w:eastAsia="es-CO"/>
        </w:rPr>
        <w:t xml:space="preserve"> y el reactivo en exceso, el cloruro de fósforo.</w:t>
      </w:r>
    </w:p>
    <w:p w14:paraId="53BD96A1" w14:textId="77777777" w:rsidR="002033D8" w:rsidRPr="0059342D" w:rsidRDefault="002033D8" w:rsidP="00662AEC">
      <w:pPr>
        <w:rPr>
          <w:lang w:eastAsia="es-CO"/>
        </w:rPr>
      </w:pPr>
    </w:p>
    <w:p w14:paraId="77A3EE71" w14:textId="20B32823" w:rsidR="00C16CD9" w:rsidRPr="0059342D" w:rsidRDefault="0003673D" w:rsidP="00C16CD9">
      <w:pPr>
        <w:pStyle w:val="Ttulo2"/>
      </w:pPr>
      <w:bookmarkStart w:id="107" w:name="_Toc427250051"/>
      <w:r w:rsidRPr="0059342D">
        <w:t>ACTIVIDAD</w:t>
      </w:r>
      <w:bookmarkEnd w:id="107"/>
    </w:p>
    <w:p w14:paraId="14179159" w14:textId="77777777" w:rsidR="00C16CD9" w:rsidRPr="0059342D" w:rsidRDefault="00C16CD9" w:rsidP="00C16CD9">
      <w:pPr>
        <w:rPr>
          <w:lang w:eastAsia="es-CO"/>
        </w:rPr>
      </w:pPr>
    </w:p>
    <w:p w14:paraId="75484A4A" w14:textId="77777777" w:rsidR="0003673D" w:rsidRPr="0059342D" w:rsidRDefault="0003673D" w:rsidP="00254878">
      <w:pPr>
        <w:pStyle w:val="Prrafodelista"/>
        <w:numPr>
          <w:ilvl w:val="0"/>
          <w:numId w:val="65"/>
        </w:numPr>
        <w:rPr>
          <w:lang w:eastAsia="es-CO"/>
        </w:rPr>
      </w:pPr>
      <w:r w:rsidRPr="0059342D">
        <w:rPr>
          <w:lang w:eastAsia="es-CO"/>
        </w:rPr>
        <w:t>Una ecuación química balanceada contiene la información necesaria para predecir cuál será la cantidad de reactivo que se requiere para preparar una determinada cantidad de producto, o para establecer cuánto producto se obtiene a partir de cierta cantidad de reactivo. Estos cálculos se pueden realizar basados en las leyes ponderales.</w:t>
      </w:r>
    </w:p>
    <w:p w14:paraId="4CB475AB" w14:textId="77777777" w:rsidR="0003673D" w:rsidRPr="0059342D" w:rsidRDefault="0003673D" w:rsidP="00254878">
      <w:pPr>
        <w:pStyle w:val="Prrafodelista"/>
        <w:numPr>
          <w:ilvl w:val="1"/>
          <w:numId w:val="65"/>
        </w:numPr>
        <w:rPr>
          <w:lang w:eastAsia="es-CO"/>
        </w:rPr>
      </w:pPr>
      <w:r w:rsidRPr="0059342D">
        <w:rPr>
          <w:lang w:eastAsia="es-CO"/>
        </w:rPr>
        <w:t xml:space="preserve">¿Qué establecen las leyes ponderales? Da un ejemplo para cada caso. </w:t>
      </w:r>
    </w:p>
    <w:p w14:paraId="5920BA38" w14:textId="77777777" w:rsidR="0003673D" w:rsidRPr="0059342D" w:rsidRDefault="0003673D" w:rsidP="00254878">
      <w:pPr>
        <w:pStyle w:val="Prrafodelista"/>
        <w:numPr>
          <w:ilvl w:val="1"/>
          <w:numId w:val="65"/>
        </w:numPr>
        <w:rPr>
          <w:lang w:eastAsia="es-CO"/>
        </w:rPr>
      </w:pPr>
      <w:r w:rsidRPr="0059342D">
        <w:rPr>
          <w:lang w:eastAsia="es-CO"/>
        </w:rPr>
        <w:t>¿Quién estableció la ley de las proporciones definidas?</w:t>
      </w:r>
    </w:p>
    <w:p w14:paraId="5A780117" w14:textId="77777777" w:rsidR="0003673D" w:rsidRPr="0059342D" w:rsidRDefault="0003673D" w:rsidP="00254878">
      <w:pPr>
        <w:pStyle w:val="Prrafodelista"/>
        <w:numPr>
          <w:ilvl w:val="1"/>
          <w:numId w:val="65"/>
        </w:numPr>
        <w:rPr>
          <w:lang w:eastAsia="es-CO"/>
        </w:rPr>
      </w:pPr>
      <w:r w:rsidRPr="0059342D">
        <w:rPr>
          <w:lang w:eastAsia="es-CO"/>
        </w:rPr>
        <w:t>¿Quién fue el creador de la balanza? Explica el funcionamiento de este instrumento de medición.</w:t>
      </w:r>
    </w:p>
    <w:p w14:paraId="3E207399" w14:textId="77777777" w:rsidR="0003673D" w:rsidRPr="0059342D" w:rsidRDefault="0003673D" w:rsidP="0003673D">
      <w:pPr>
        <w:pStyle w:val="Prrafodelista"/>
        <w:ind w:left="1440"/>
        <w:rPr>
          <w:lang w:eastAsia="es-CO"/>
        </w:rPr>
      </w:pPr>
    </w:p>
    <w:p w14:paraId="2F54F54D" w14:textId="77777777" w:rsidR="0003673D" w:rsidRPr="0059342D" w:rsidRDefault="0003673D" w:rsidP="00254878">
      <w:pPr>
        <w:pStyle w:val="Prrafodelista"/>
        <w:numPr>
          <w:ilvl w:val="0"/>
          <w:numId w:val="65"/>
        </w:numPr>
        <w:rPr>
          <w:lang w:eastAsia="es-CO"/>
        </w:rPr>
      </w:pPr>
      <w:r w:rsidRPr="0059342D">
        <w:rPr>
          <w:lang w:eastAsia="es-CO"/>
        </w:rPr>
        <w:t>Define los siguientes términos:</w:t>
      </w:r>
    </w:p>
    <w:p w14:paraId="39BB295D" w14:textId="046C7A47" w:rsidR="0003673D" w:rsidRPr="0059342D" w:rsidRDefault="0003673D" w:rsidP="00254878">
      <w:pPr>
        <w:pStyle w:val="Prrafodelista"/>
        <w:numPr>
          <w:ilvl w:val="1"/>
          <w:numId w:val="65"/>
        </w:numPr>
        <w:rPr>
          <w:lang w:eastAsia="es-CO"/>
        </w:rPr>
      </w:pPr>
      <w:r w:rsidRPr="0059342D">
        <w:rPr>
          <w:lang w:eastAsia="es-CO"/>
        </w:rPr>
        <w:t>Coeficiente estequiométricos.</w:t>
      </w:r>
    </w:p>
    <w:p w14:paraId="059AA58D" w14:textId="19B9B549" w:rsidR="0003673D" w:rsidRPr="0059342D" w:rsidRDefault="0003673D" w:rsidP="00254878">
      <w:pPr>
        <w:pStyle w:val="Prrafodelista"/>
        <w:numPr>
          <w:ilvl w:val="1"/>
          <w:numId w:val="65"/>
        </w:numPr>
        <w:rPr>
          <w:lang w:eastAsia="es-CO"/>
        </w:rPr>
      </w:pPr>
      <w:r w:rsidRPr="0059342D">
        <w:rPr>
          <w:lang w:eastAsia="es-CO"/>
        </w:rPr>
        <w:t>Reactantes o reactivos.</w:t>
      </w:r>
    </w:p>
    <w:p w14:paraId="29BE8ED9" w14:textId="00DE950B" w:rsidR="0003673D" w:rsidRPr="0059342D" w:rsidRDefault="0003673D" w:rsidP="00254878">
      <w:pPr>
        <w:pStyle w:val="Prrafodelista"/>
        <w:numPr>
          <w:ilvl w:val="1"/>
          <w:numId w:val="65"/>
        </w:numPr>
        <w:rPr>
          <w:lang w:eastAsia="es-CO"/>
        </w:rPr>
      </w:pPr>
      <w:r w:rsidRPr="0059342D">
        <w:rPr>
          <w:lang w:eastAsia="es-CO"/>
        </w:rPr>
        <w:t>Productos.</w:t>
      </w:r>
    </w:p>
    <w:p w14:paraId="19FB8AD8" w14:textId="3B4448AE" w:rsidR="0003673D" w:rsidRPr="0059342D" w:rsidRDefault="0003673D" w:rsidP="00254878">
      <w:pPr>
        <w:pStyle w:val="Prrafodelista"/>
        <w:numPr>
          <w:ilvl w:val="1"/>
          <w:numId w:val="65"/>
        </w:numPr>
        <w:rPr>
          <w:lang w:eastAsia="es-CO"/>
        </w:rPr>
      </w:pPr>
      <w:r w:rsidRPr="0059342D">
        <w:rPr>
          <w:lang w:eastAsia="es-CO"/>
        </w:rPr>
        <w:t>Reactivo límite.</w:t>
      </w:r>
    </w:p>
    <w:p w14:paraId="24D282F9" w14:textId="45A4FE1F" w:rsidR="0003673D" w:rsidRPr="0059342D" w:rsidRDefault="0003673D" w:rsidP="00254878">
      <w:pPr>
        <w:pStyle w:val="Prrafodelista"/>
        <w:numPr>
          <w:ilvl w:val="1"/>
          <w:numId w:val="65"/>
        </w:numPr>
        <w:rPr>
          <w:lang w:eastAsia="es-CO"/>
        </w:rPr>
      </w:pPr>
      <w:r w:rsidRPr="0059342D">
        <w:rPr>
          <w:lang w:eastAsia="es-CO"/>
        </w:rPr>
        <w:t>Reactivo en exceso.</w:t>
      </w:r>
    </w:p>
    <w:p w14:paraId="717E092E" w14:textId="77777777" w:rsidR="001F253D" w:rsidRPr="0059342D" w:rsidRDefault="001F253D" w:rsidP="001F253D">
      <w:pPr>
        <w:pStyle w:val="Prrafodelista"/>
        <w:ind w:left="1440"/>
        <w:rPr>
          <w:lang w:eastAsia="es-CO"/>
        </w:rPr>
      </w:pPr>
    </w:p>
    <w:p w14:paraId="67BDE503" w14:textId="25AF4A3E" w:rsidR="001F253D" w:rsidRPr="0059342D" w:rsidRDefault="001F253D" w:rsidP="00254878">
      <w:pPr>
        <w:pStyle w:val="Prrafodelista"/>
        <w:numPr>
          <w:ilvl w:val="0"/>
          <w:numId w:val="65"/>
        </w:numPr>
        <w:rPr>
          <w:lang w:eastAsia="es-CO"/>
        </w:rPr>
      </w:pPr>
      <w:r w:rsidRPr="0059342D">
        <w:rPr>
          <w:lang w:eastAsia="es-CO"/>
        </w:rPr>
        <w:t>Balancea las siguientes ecuaciones químicas por el método de inspección simple, también llamado tanteo.</w:t>
      </w:r>
    </w:p>
    <w:p w14:paraId="0689C086" w14:textId="1642C081" w:rsidR="001F253D" w:rsidRPr="0059342D" w:rsidRDefault="00767544" w:rsidP="00254878">
      <w:pPr>
        <w:pStyle w:val="Prrafodelista"/>
        <w:numPr>
          <w:ilvl w:val="0"/>
          <w:numId w:val="66"/>
        </w:numPr>
        <w:rPr>
          <w:lang w:eastAsia="es-CO"/>
        </w:rPr>
      </w:pPr>
      <w:r w:rsidRPr="0059342D">
        <w:rPr>
          <w:noProof/>
          <w:position w:val="-18"/>
          <w:lang w:eastAsia="es-CO"/>
        </w:rPr>
        <w:object w:dxaOrig="4680" w:dyaOrig="440" w14:anchorId="68BF4243">
          <v:shape id="_x0000_i1035" type="#_x0000_t75" alt="" style="width:324pt;height:28pt;mso-width-percent:0;mso-height-percent:0;mso-width-percent:0;mso-height-percent:0" o:ole="">
            <v:imagedata r:id="rId551" o:title=""/>
          </v:shape>
          <o:OLEObject Type="Embed" ProgID="Equation.3" ShapeID="_x0000_i1035" DrawAspect="Content" ObjectID="_1655670482" r:id="rId552"/>
        </w:object>
      </w:r>
    </w:p>
    <w:p w14:paraId="0EE84091" w14:textId="66EBB28C" w:rsidR="00AA21AB" w:rsidRPr="0059342D" w:rsidRDefault="00767544" w:rsidP="00254878">
      <w:pPr>
        <w:pStyle w:val="Prrafodelista"/>
        <w:numPr>
          <w:ilvl w:val="0"/>
          <w:numId w:val="66"/>
        </w:numPr>
        <w:rPr>
          <w:lang w:eastAsia="es-CO"/>
        </w:rPr>
      </w:pPr>
      <w:r w:rsidRPr="0059342D">
        <w:rPr>
          <w:noProof/>
          <w:position w:val="-18"/>
          <w:lang w:eastAsia="es-CO"/>
        </w:rPr>
        <w:object w:dxaOrig="5060" w:dyaOrig="460" w14:anchorId="6B703739">
          <v:shape id="_x0000_i1034" type="#_x0000_t75" alt="" style="width:352pt;height:28pt;mso-width-percent:0;mso-height-percent:0;mso-width-percent:0;mso-height-percent:0" o:ole="">
            <v:imagedata r:id="rId553" o:title=""/>
          </v:shape>
          <o:OLEObject Type="Embed" ProgID="Equation.3" ShapeID="_x0000_i1034" DrawAspect="Content" ObjectID="_1655670483" r:id="rId554"/>
        </w:object>
      </w:r>
    </w:p>
    <w:p w14:paraId="269CBAE2" w14:textId="44420E4C" w:rsidR="001F253D" w:rsidRPr="0059342D" w:rsidRDefault="00767544" w:rsidP="00254878">
      <w:pPr>
        <w:pStyle w:val="Prrafodelista"/>
        <w:numPr>
          <w:ilvl w:val="0"/>
          <w:numId w:val="66"/>
        </w:numPr>
        <w:rPr>
          <w:lang w:eastAsia="es-CO"/>
        </w:rPr>
      </w:pPr>
      <w:r w:rsidRPr="0059342D">
        <w:rPr>
          <w:noProof/>
          <w:position w:val="-22"/>
          <w:lang w:eastAsia="es-CO"/>
        </w:rPr>
        <w:object w:dxaOrig="4099" w:dyaOrig="499" w14:anchorId="7F01A3A8">
          <v:shape id="_x0000_i1033" type="#_x0000_t75" alt="" style="width:4in;height:36pt;mso-width-percent:0;mso-height-percent:0;mso-width-percent:0;mso-height-percent:0" o:ole="">
            <v:imagedata r:id="rId555" o:title=""/>
          </v:shape>
          <o:OLEObject Type="Embed" ProgID="Equation.3" ShapeID="_x0000_i1033" DrawAspect="Content" ObjectID="_1655670484" r:id="rId556"/>
        </w:object>
      </w:r>
    </w:p>
    <w:p w14:paraId="607F897D" w14:textId="587A8BC2" w:rsidR="00AA21AB" w:rsidRPr="0059342D" w:rsidRDefault="00767544" w:rsidP="00254878">
      <w:pPr>
        <w:pStyle w:val="Prrafodelista"/>
        <w:numPr>
          <w:ilvl w:val="0"/>
          <w:numId w:val="66"/>
        </w:numPr>
        <w:rPr>
          <w:lang w:eastAsia="es-CO"/>
        </w:rPr>
      </w:pPr>
      <w:r w:rsidRPr="0059342D">
        <w:rPr>
          <w:noProof/>
          <w:position w:val="-18"/>
          <w:lang w:eastAsia="es-CO"/>
        </w:rPr>
        <w:object w:dxaOrig="1960" w:dyaOrig="420" w14:anchorId="4DC36392">
          <v:shape id="_x0000_i1032" type="#_x0000_t75" alt="" style="width:137pt;height:28pt;mso-width-percent:0;mso-height-percent:0;mso-width-percent:0;mso-height-percent:0" o:ole="">
            <v:imagedata r:id="rId557" o:title=""/>
          </v:shape>
          <o:OLEObject Type="Embed" ProgID="Equation.3" ShapeID="_x0000_i1032" DrawAspect="Content" ObjectID="_1655670485" r:id="rId558"/>
        </w:object>
      </w:r>
    </w:p>
    <w:p w14:paraId="2BE35952" w14:textId="77777777" w:rsidR="00BB4D4D" w:rsidRPr="0059342D" w:rsidRDefault="00BB4D4D" w:rsidP="00BB4D4D">
      <w:pPr>
        <w:pStyle w:val="Prrafodelista"/>
        <w:ind w:left="1068"/>
        <w:rPr>
          <w:lang w:eastAsia="es-CO"/>
        </w:rPr>
      </w:pPr>
    </w:p>
    <w:p w14:paraId="5327974C" w14:textId="1CC9AFB7" w:rsidR="00C35FF7" w:rsidRPr="0059342D" w:rsidRDefault="00C35FF7" w:rsidP="00254878">
      <w:pPr>
        <w:pStyle w:val="Prrafodelista"/>
        <w:numPr>
          <w:ilvl w:val="0"/>
          <w:numId w:val="65"/>
        </w:numPr>
        <w:rPr>
          <w:lang w:eastAsia="es-CO"/>
        </w:rPr>
      </w:pPr>
      <w:r w:rsidRPr="0059342D">
        <w:rPr>
          <w:lang w:eastAsia="es-CO"/>
        </w:rPr>
        <w:t>Balancea las siguientes ecuaciones químicas por el método de oxidación-reducción, y determina el agente oxidante, el agente reductor, la sustancia oxidada y la sustancia reducida para cada caso.</w:t>
      </w:r>
    </w:p>
    <w:p w14:paraId="5243DF3A" w14:textId="22C5019B" w:rsidR="005B627B" w:rsidRPr="0059342D" w:rsidRDefault="00767544" w:rsidP="00254878">
      <w:pPr>
        <w:pStyle w:val="Prrafodelista"/>
        <w:numPr>
          <w:ilvl w:val="0"/>
          <w:numId w:val="67"/>
        </w:numPr>
        <w:rPr>
          <w:lang w:eastAsia="es-CO"/>
        </w:rPr>
      </w:pPr>
      <w:r w:rsidRPr="0059342D">
        <w:rPr>
          <w:noProof/>
          <w:position w:val="-18"/>
          <w:lang w:eastAsia="es-CO"/>
        </w:rPr>
        <w:object w:dxaOrig="5640" w:dyaOrig="460" w14:anchorId="1419BD39">
          <v:shape id="_x0000_i1031" type="#_x0000_t75" alt="Hidróxido de bismuto tres B i(O H)3 más estañito de potasio K2 Sn O2  producen estañato de potasio K2 Sn O3 más agua H2O más bismuto B i." style="width:396pt;height:28pt;mso-width-percent:0;mso-height-percent:0;mso-width-percent:0;mso-height-percent:0" o:ole="">
            <v:imagedata r:id="rId559" o:title=""/>
          </v:shape>
          <o:OLEObject Type="Embed" ProgID="Equation.3" ShapeID="_x0000_i1031" DrawAspect="Content" ObjectID="_1655670486" r:id="rId560"/>
        </w:object>
      </w:r>
    </w:p>
    <w:p w14:paraId="3484BCD5" w14:textId="7F41A1AF" w:rsidR="00C35FF7" w:rsidRPr="0059342D" w:rsidRDefault="00767544" w:rsidP="00254878">
      <w:pPr>
        <w:pStyle w:val="Prrafodelista"/>
        <w:numPr>
          <w:ilvl w:val="0"/>
          <w:numId w:val="67"/>
        </w:numPr>
        <w:rPr>
          <w:lang w:eastAsia="es-CO"/>
        </w:rPr>
      </w:pPr>
      <w:r w:rsidRPr="0059342D">
        <w:rPr>
          <w:noProof/>
          <w:position w:val="-18"/>
          <w:lang w:eastAsia="es-CO"/>
        </w:rPr>
        <w:object w:dxaOrig="4500" w:dyaOrig="440" w14:anchorId="1A3F1532">
          <v:shape id="_x0000_i1030" type="#_x0000_t75" alt="" style="width:332pt;height:36pt;mso-width-percent:0;mso-height-percent:0;mso-width-percent:0;mso-height-percent:0" o:ole="">
            <v:imagedata r:id="rId561" o:title=""/>
          </v:shape>
          <o:OLEObject Type="Embed" ProgID="Equation.3" ShapeID="_x0000_i1030" DrawAspect="Content" ObjectID="_1655670487" r:id="rId562"/>
        </w:object>
      </w:r>
    </w:p>
    <w:p w14:paraId="4EF370BA" w14:textId="77777777" w:rsidR="00BB4D4D" w:rsidRPr="0059342D" w:rsidRDefault="00BB4D4D" w:rsidP="00BB4D4D">
      <w:pPr>
        <w:pStyle w:val="Prrafodelista"/>
        <w:ind w:left="1440"/>
        <w:rPr>
          <w:lang w:eastAsia="es-CO"/>
        </w:rPr>
      </w:pPr>
    </w:p>
    <w:p w14:paraId="3B34EC55" w14:textId="77777777" w:rsidR="00BB4D4D" w:rsidRPr="0059342D" w:rsidRDefault="00BB4D4D" w:rsidP="00254878">
      <w:pPr>
        <w:pStyle w:val="Prrafodelista"/>
        <w:numPr>
          <w:ilvl w:val="0"/>
          <w:numId w:val="65"/>
        </w:numPr>
        <w:rPr>
          <w:lang w:eastAsia="es-CO"/>
        </w:rPr>
      </w:pPr>
      <w:r w:rsidRPr="0059342D">
        <w:rPr>
          <w:lang w:eastAsia="es-CO"/>
        </w:rPr>
        <w:t>Explica: ¿Qué reacciones químicas ocurren en la respiración de los seres vivos aerobios?</w:t>
      </w:r>
    </w:p>
    <w:p w14:paraId="5FC6ADF1" w14:textId="77777777" w:rsidR="00BB4D4D" w:rsidRPr="0059342D" w:rsidRDefault="00BB4D4D" w:rsidP="00BB4D4D">
      <w:pPr>
        <w:pStyle w:val="Prrafodelista"/>
        <w:rPr>
          <w:lang w:eastAsia="es-CO"/>
        </w:rPr>
      </w:pPr>
    </w:p>
    <w:p w14:paraId="33D2DCEF" w14:textId="77777777" w:rsidR="00BB4D4D" w:rsidRPr="0059342D" w:rsidRDefault="00BB4D4D" w:rsidP="00254878">
      <w:pPr>
        <w:pStyle w:val="Prrafodelista"/>
        <w:numPr>
          <w:ilvl w:val="0"/>
          <w:numId w:val="65"/>
        </w:numPr>
        <w:rPr>
          <w:lang w:eastAsia="es-CO"/>
        </w:rPr>
      </w:pPr>
      <w:r w:rsidRPr="0059342D">
        <w:rPr>
          <w:lang w:eastAsia="es-CO"/>
        </w:rPr>
        <w:lastRenderedPageBreak/>
        <w:t>El ozono es una sustancia pura cuya molécula está formada por tres átomos de oxígeno, O</w:t>
      </w:r>
      <w:r w:rsidRPr="0059342D">
        <w:rPr>
          <w:vertAlign w:val="subscript"/>
          <w:lang w:eastAsia="es-CO"/>
        </w:rPr>
        <w:t>3</w:t>
      </w:r>
      <w:r w:rsidRPr="0059342D">
        <w:rPr>
          <w:lang w:eastAsia="es-CO"/>
        </w:rPr>
        <w:t>. Se encuentra en pequeñas cantidades en la estratosfera formando una ligera capa alrededor de la Tierra. El ozono es un filtro para ciertas radiaciones, como los rayos ultravioleta, que provienen del Sol y son muy perjudiciales. Desde hace varias décadas se ha observado una disminución de O</w:t>
      </w:r>
      <w:r w:rsidRPr="0059342D">
        <w:rPr>
          <w:vertAlign w:val="subscript"/>
          <w:lang w:eastAsia="es-CO"/>
        </w:rPr>
        <w:t xml:space="preserve">3 </w:t>
      </w:r>
      <w:r w:rsidRPr="0059342D">
        <w:rPr>
          <w:lang w:eastAsia="es-CO"/>
        </w:rPr>
        <w:t>en el Polo Sur y parece que comienza a disminuir en el Polo Norte. Es el fenómeno conocido como agujero en la capa de ozono. El ozono se puede destruir y transformar en oxígeno según la reacción:</w:t>
      </w:r>
    </w:p>
    <w:p w14:paraId="34EB565D" w14:textId="77777777" w:rsidR="00BB4D4D" w:rsidRPr="0059342D" w:rsidRDefault="00BB4D4D" w:rsidP="00BB4D4D">
      <w:pPr>
        <w:pStyle w:val="Prrafodelista"/>
        <w:rPr>
          <w:lang w:eastAsia="es-CO"/>
        </w:rPr>
      </w:pPr>
    </w:p>
    <w:p w14:paraId="53B5730A" w14:textId="0C48CC91" w:rsidR="00BB4D4D" w:rsidRPr="0059342D" w:rsidRDefault="00767544" w:rsidP="00BB4D4D">
      <w:pPr>
        <w:pStyle w:val="Prrafodelista"/>
        <w:rPr>
          <w:lang w:eastAsia="es-CO"/>
        </w:rPr>
      </w:pPr>
      <w:r w:rsidRPr="0059342D">
        <w:rPr>
          <w:noProof/>
          <w:position w:val="-18"/>
          <w:lang w:eastAsia="es-CO"/>
        </w:rPr>
        <w:object w:dxaOrig="1760" w:dyaOrig="440" w14:anchorId="2E87B01A">
          <v:shape id="_x0000_i1029" type="#_x0000_t75" alt="Ozono O3 más oxigeno O Producen dosa moléculas de oxígeno 2O2." style="width:2in;height:36pt;mso-width-percent:0;mso-height-percent:0;mso-width-percent:0;mso-height-percent:0" o:ole="">
            <v:imagedata r:id="rId563" o:title=""/>
          </v:shape>
          <o:OLEObject Type="Embed" ProgID="Equation.3" ShapeID="_x0000_i1029" DrawAspect="Content" ObjectID="_1655670488" r:id="rId564"/>
        </w:object>
      </w:r>
    </w:p>
    <w:p w14:paraId="7D538875" w14:textId="77777777" w:rsidR="00BB4D4D" w:rsidRPr="0059342D" w:rsidRDefault="00BB4D4D" w:rsidP="00BB4D4D">
      <w:pPr>
        <w:pStyle w:val="Prrafodelista"/>
        <w:rPr>
          <w:lang w:eastAsia="es-CO"/>
        </w:rPr>
      </w:pPr>
      <w:r w:rsidRPr="0059342D">
        <w:rPr>
          <w:lang w:eastAsia="es-CO"/>
        </w:rPr>
        <w:t>La velocidad de esta reacción puede aumentar por acción de algunas sustancias. Los óxidos de nitrógeno y el cloro serían catalizadores de esta reacción. El cloro se forma a partir de ciertos compuestos que contienen cloro, flúor y carbono, denominados clorofluorocarbonos, CFC.</w:t>
      </w:r>
    </w:p>
    <w:p w14:paraId="3CD713B0" w14:textId="359F9A47" w:rsidR="00BB4D4D" w:rsidRPr="0059342D" w:rsidRDefault="00BB4D4D" w:rsidP="00FB196F">
      <w:pPr>
        <w:pStyle w:val="Prrafodelista"/>
        <w:numPr>
          <w:ilvl w:val="1"/>
          <w:numId w:val="49"/>
        </w:numPr>
        <w:rPr>
          <w:lang w:eastAsia="es-CO"/>
        </w:rPr>
      </w:pPr>
      <w:r w:rsidRPr="0059342D">
        <w:rPr>
          <w:lang w:eastAsia="es-CO"/>
        </w:rPr>
        <w:t>¿Qué clase de reacción ocurre en este fenómeno?</w:t>
      </w:r>
      <w:r w:rsidR="007C0D73" w:rsidRPr="0059342D">
        <w:rPr>
          <w:lang w:eastAsia="es-CO"/>
        </w:rPr>
        <w:t xml:space="preserve"> </w:t>
      </w:r>
      <w:r w:rsidRPr="0059342D">
        <w:rPr>
          <w:lang w:eastAsia="es-CO"/>
        </w:rPr>
        <w:t xml:space="preserve">¿Cuáles son las consecuencias de la destrucción de la capa de ozono? ¿Por qué el cáncer de piel se asocia con la radiación UV, que proviene del Sol? </w:t>
      </w:r>
    </w:p>
    <w:p w14:paraId="3C35D01E" w14:textId="77777777" w:rsidR="00BB4D4D" w:rsidRPr="0059342D" w:rsidRDefault="00BB4D4D" w:rsidP="00FB196F">
      <w:pPr>
        <w:pStyle w:val="Prrafodelista"/>
        <w:numPr>
          <w:ilvl w:val="1"/>
          <w:numId w:val="49"/>
        </w:numPr>
        <w:rPr>
          <w:lang w:eastAsia="es-CO"/>
        </w:rPr>
      </w:pPr>
      <w:r w:rsidRPr="0059342D">
        <w:rPr>
          <w:lang w:eastAsia="es-CO"/>
        </w:rPr>
        <w:t xml:space="preserve">¿Qué podemos hacer para evitar que el ozono se siga destruyendo? </w:t>
      </w:r>
    </w:p>
    <w:p w14:paraId="6A139E02" w14:textId="10E9DDC3" w:rsidR="00BB4D4D" w:rsidRPr="0059342D" w:rsidRDefault="00BB4D4D" w:rsidP="00FB196F">
      <w:pPr>
        <w:pStyle w:val="Prrafodelista"/>
        <w:numPr>
          <w:ilvl w:val="1"/>
          <w:numId w:val="49"/>
        </w:numPr>
        <w:rPr>
          <w:lang w:eastAsia="es-CO"/>
        </w:rPr>
      </w:pPr>
      <w:r w:rsidRPr="0059342D">
        <w:rPr>
          <w:lang w:eastAsia="es-CO"/>
        </w:rPr>
        <w:t>¿Para qué se utilizan los compuestos fluorocarbonados en la industria?</w:t>
      </w:r>
    </w:p>
    <w:p w14:paraId="3E26EC24" w14:textId="77777777" w:rsidR="00B95DAD" w:rsidRPr="0059342D" w:rsidRDefault="00B95DAD" w:rsidP="00B95DAD">
      <w:pPr>
        <w:pStyle w:val="Prrafodelista"/>
        <w:ind w:left="1440"/>
        <w:rPr>
          <w:lang w:eastAsia="es-CO"/>
        </w:rPr>
      </w:pPr>
    </w:p>
    <w:p w14:paraId="38A6682B" w14:textId="7E49FE0B" w:rsidR="00E27067" w:rsidRPr="0059342D" w:rsidRDefault="00BB4D4D" w:rsidP="00254878">
      <w:pPr>
        <w:pStyle w:val="Prrafodelista"/>
        <w:numPr>
          <w:ilvl w:val="0"/>
          <w:numId w:val="65"/>
        </w:numPr>
        <w:rPr>
          <w:lang w:eastAsia="es-CO"/>
        </w:rPr>
      </w:pPr>
      <w:r w:rsidRPr="0059342D">
        <w:rPr>
          <w:lang w:eastAsia="es-CO"/>
        </w:rPr>
        <w:t>El hidróxido de sodio se combina con el ácido sulfúrico para formar sulfato de sodio y agua, como se indica en la siguiente ecuación química:</w:t>
      </w:r>
      <w:r w:rsidR="00E91E89" w:rsidRPr="0059342D">
        <w:rPr>
          <w:lang w:eastAsia="es-CO"/>
        </w:rPr>
        <w:t xml:space="preserve"> (recuerde balancear la ecuación)</w:t>
      </w:r>
      <w:r w:rsidR="00C16CD9" w:rsidRPr="0059342D">
        <w:rPr>
          <w:lang w:eastAsia="es-CO"/>
        </w:rPr>
        <w:t>.</w:t>
      </w:r>
    </w:p>
    <w:p w14:paraId="5B20397B" w14:textId="77777777" w:rsidR="00C16CD9" w:rsidRPr="0059342D" w:rsidRDefault="00C16CD9" w:rsidP="00C16CD9">
      <w:pPr>
        <w:pStyle w:val="Prrafodelista"/>
        <w:rPr>
          <w:lang w:eastAsia="es-CO"/>
        </w:rPr>
      </w:pPr>
    </w:p>
    <w:p w14:paraId="6BF25A20" w14:textId="6BCD2A3F" w:rsidR="00E27067" w:rsidRPr="0059342D" w:rsidRDefault="00767544" w:rsidP="00E27067">
      <w:pPr>
        <w:pStyle w:val="Prrafodelista"/>
        <w:rPr>
          <w:lang w:eastAsia="es-CO"/>
        </w:rPr>
      </w:pPr>
      <w:r w:rsidRPr="0059342D">
        <w:rPr>
          <w:noProof/>
          <w:position w:val="-18"/>
          <w:lang w:eastAsia="es-CO"/>
        </w:rPr>
        <w:object w:dxaOrig="4700" w:dyaOrig="440" w14:anchorId="3BE80504">
          <v:shape id="_x0000_i1028" type="#_x0000_t75" alt="" style="width:346pt;height:36pt;mso-width-percent:0;mso-height-percent:0;mso-width-percent:0;mso-height-percent:0" o:ole="">
            <v:imagedata r:id="rId565" o:title=""/>
          </v:shape>
          <o:OLEObject Type="Embed" ProgID="Equation.3" ShapeID="_x0000_i1028" DrawAspect="Content" ObjectID="_1655670489" r:id="rId566"/>
        </w:object>
      </w:r>
    </w:p>
    <w:p w14:paraId="0A72CC11" w14:textId="709A9D64" w:rsidR="00E27067" w:rsidRPr="0059342D" w:rsidRDefault="00BB4D4D" w:rsidP="00E91E89">
      <w:pPr>
        <w:pStyle w:val="Prrafodelista"/>
        <w:rPr>
          <w:lang w:eastAsia="es-CO"/>
        </w:rPr>
      </w:pPr>
      <w:r w:rsidRPr="0059342D">
        <w:rPr>
          <w:lang w:eastAsia="es-CO"/>
        </w:rPr>
        <w:t>Si reaccionan 15 g de Na</w:t>
      </w:r>
      <w:r w:rsidR="004526E9" w:rsidRPr="0059342D">
        <w:rPr>
          <w:lang w:eastAsia="es-CO"/>
        </w:rPr>
        <w:t xml:space="preserve"> </w:t>
      </w:r>
      <w:r w:rsidRPr="0059342D">
        <w:rPr>
          <w:lang w:eastAsia="es-CO"/>
        </w:rPr>
        <w:t>O</w:t>
      </w:r>
      <w:r w:rsidR="004526E9" w:rsidRPr="0059342D">
        <w:rPr>
          <w:lang w:eastAsia="es-CO"/>
        </w:rPr>
        <w:t xml:space="preserve"> </w:t>
      </w:r>
      <w:r w:rsidRPr="0059342D">
        <w:rPr>
          <w:lang w:eastAsia="es-CO"/>
        </w:rPr>
        <w:t>H con 20 g de H</w:t>
      </w:r>
      <w:r w:rsidRPr="0059342D">
        <w:rPr>
          <w:vertAlign w:val="subscript"/>
          <w:lang w:eastAsia="es-CO"/>
        </w:rPr>
        <w:t>2</w:t>
      </w:r>
      <w:r w:rsidRPr="0059342D">
        <w:rPr>
          <w:lang w:eastAsia="es-CO"/>
        </w:rPr>
        <w:t>S</w:t>
      </w:r>
      <w:r w:rsidR="004526E9" w:rsidRPr="0059342D">
        <w:rPr>
          <w:lang w:eastAsia="es-CO"/>
        </w:rPr>
        <w:t xml:space="preserve"> </w:t>
      </w:r>
      <w:r w:rsidRPr="0059342D">
        <w:rPr>
          <w:lang w:eastAsia="es-CO"/>
        </w:rPr>
        <w:t>O</w:t>
      </w:r>
      <w:r w:rsidRPr="0059342D">
        <w:rPr>
          <w:vertAlign w:val="subscript"/>
          <w:lang w:eastAsia="es-CO"/>
        </w:rPr>
        <w:t>4</w:t>
      </w:r>
      <w:r w:rsidRPr="0059342D">
        <w:rPr>
          <w:lang w:eastAsia="es-CO"/>
        </w:rPr>
        <w:t>,</w:t>
      </w:r>
      <w:r w:rsidR="00E27067" w:rsidRPr="0059342D">
        <w:rPr>
          <w:lang w:eastAsia="es-CO"/>
        </w:rPr>
        <w:t xml:space="preserve"> </w:t>
      </w:r>
      <w:r w:rsidRPr="0059342D">
        <w:rPr>
          <w:lang w:eastAsia="es-CO"/>
        </w:rPr>
        <w:t>determina:</w:t>
      </w:r>
    </w:p>
    <w:p w14:paraId="776F5F2C" w14:textId="39D29822" w:rsidR="00E27067" w:rsidRPr="0059342D" w:rsidRDefault="00BB4D4D" w:rsidP="00254878">
      <w:pPr>
        <w:pStyle w:val="Prrafodelista"/>
        <w:numPr>
          <w:ilvl w:val="1"/>
          <w:numId w:val="65"/>
        </w:numPr>
        <w:rPr>
          <w:lang w:eastAsia="es-CO"/>
        </w:rPr>
      </w:pPr>
      <w:r w:rsidRPr="0059342D">
        <w:rPr>
          <w:lang w:eastAsia="es-CO"/>
        </w:rPr>
        <w:t>Cantidad de sulfato de sodio obtenido.</w:t>
      </w:r>
    </w:p>
    <w:p w14:paraId="42AA61CB" w14:textId="77777777" w:rsidR="00E27067" w:rsidRPr="0059342D" w:rsidRDefault="00BB4D4D" w:rsidP="00254878">
      <w:pPr>
        <w:pStyle w:val="Prrafodelista"/>
        <w:numPr>
          <w:ilvl w:val="1"/>
          <w:numId w:val="65"/>
        </w:numPr>
        <w:rPr>
          <w:lang w:eastAsia="es-CO"/>
        </w:rPr>
      </w:pPr>
      <w:r w:rsidRPr="0059342D">
        <w:rPr>
          <w:lang w:eastAsia="es-CO"/>
        </w:rPr>
        <w:t>Número de moles de agua obtenidos.</w:t>
      </w:r>
    </w:p>
    <w:p w14:paraId="646813BA" w14:textId="1D767387" w:rsidR="00E27067" w:rsidRPr="0059342D" w:rsidRDefault="00E27067" w:rsidP="00254878">
      <w:pPr>
        <w:pStyle w:val="Prrafodelista"/>
        <w:numPr>
          <w:ilvl w:val="1"/>
          <w:numId w:val="65"/>
        </w:numPr>
        <w:rPr>
          <w:lang w:eastAsia="es-CO"/>
        </w:rPr>
      </w:pPr>
      <w:r w:rsidRPr="0059342D">
        <w:rPr>
          <w:lang w:eastAsia="es-CO"/>
        </w:rPr>
        <w:t>Reactivo límite.</w:t>
      </w:r>
    </w:p>
    <w:p w14:paraId="3F8CF575" w14:textId="77777777" w:rsidR="00111350" w:rsidRPr="0059342D" w:rsidRDefault="00111350" w:rsidP="00111350">
      <w:pPr>
        <w:pStyle w:val="Prrafodelista"/>
        <w:ind w:left="1440"/>
        <w:rPr>
          <w:lang w:eastAsia="es-CO"/>
        </w:rPr>
      </w:pPr>
    </w:p>
    <w:p w14:paraId="5096D6BD" w14:textId="77777777" w:rsidR="00B95DAD" w:rsidRPr="0059342D" w:rsidRDefault="00E91E89" w:rsidP="00254878">
      <w:pPr>
        <w:pStyle w:val="Prrafodelista"/>
        <w:numPr>
          <w:ilvl w:val="0"/>
          <w:numId w:val="65"/>
        </w:numPr>
        <w:rPr>
          <w:lang w:eastAsia="es-CO"/>
        </w:rPr>
      </w:pPr>
      <w:r w:rsidRPr="0059342D">
        <w:rPr>
          <w:lang w:eastAsia="es-CO"/>
        </w:rPr>
        <w:t>Cuando se prepara H</w:t>
      </w:r>
      <w:r w:rsidRPr="0059342D">
        <w:rPr>
          <w:vertAlign w:val="subscript"/>
          <w:lang w:eastAsia="es-CO"/>
        </w:rPr>
        <w:t>2</w:t>
      </w:r>
      <w:r w:rsidRPr="0059342D">
        <w:rPr>
          <w:lang w:eastAsia="es-CO"/>
        </w:rPr>
        <w:t>O a partir de hidrógeno y oxígeno, si se parte de 4,6 moles de hidrógeno y 3,1 moles de oxígeno, ¿cuántos moles de agua se pueden producir y qué permanece sin reaccionar? Considera la ecuación química:</w:t>
      </w:r>
    </w:p>
    <w:p w14:paraId="49CD91A6" w14:textId="6BE229FE" w:rsidR="00E91E89" w:rsidRPr="0059342D" w:rsidRDefault="00767544" w:rsidP="00B95DAD">
      <w:pPr>
        <w:pStyle w:val="Prrafodelista"/>
        <w:rPr>
          <w:lang w:eastAsia="es-CO"/>
        </w:rPr>
      </w:pPr>
      <w:r w:rsidRPr="0059342D">
        <w:rPr>
          <w:noProof/>
          <w:position w:val="-18"/>
          <w:lang w:eastAsia="es-CO"/>
        </w:rPr>
        <w:object w:dxaOrig="2100" w:dyaOrig="440" w14:anchorId="6E5963C5">
          <v:shape id="_x0000_i1027" type="#_x0000_t75" alt="Hidrógeno H2 más oxígeno O2  producen agua H 2 O" style="width:180pt;height:36pt;mso-width-percent:0;mso-height-percent:0;mso-width-percent:0;mso-height-percent:0" o:ole="">
            <v:imagedata r:id="rId567" o:title=""/>
          </v:shape>
          <o:OLEObject Type="Embed" ProgID="Equation.3" ShapeID="_x0000_i1027" DrawAspect="Content" ObjectID="_1655670490" r:id="rId568"/>
        </w:object>
      </w:r>
    </w:p>
    <w:p w14:paraId="5A114072" w14:textId="77777777" w:rsidR="00B95DAD" w:rsidRPr="0059342D" w:rsidRDefault="00B95DAD" w:rsidP="00B95DAD">
      <w:pPr>
        <w:pStyle w:val="Prrafodelista"/>
        <w:rPr>
          <w:lang w:eastAsia="es-CO"/>
        </w:rPr>
      </w:pPr>
    </w:p>
    <w:p w14:paraId="616B8387" w14:textId="77777777" w:rsidR="00B95DAD" w:rsidRPr="0059342D" w:rsidRDefault="00B95DAD" w:rsidP="00254878">
      <w:pPr>
        <w:pStyle w:val="Prrafodelista"/>
        <w:numPr>
          <w:ilvl w:val="0"/>
          <w:numId w:val="65"/>
        </w:numPr>
        <w:rPr>
          <w:lang w:eastAsia="es-CO"/>
        </w:rPr>
      </w:pPr>
      <w:r w:rsidRPr="0059342D">
        <w:rPr>
          <w:lang w:eastAsia="es-CO"/>
        </w:rPr>
        <w:t>El metal sodio reacciona con agua para dar hidróxido de sodio e hidrógeno gas, según la ecuación química:</w:t>
      </w:r>
    </w:p>
    <w:p w14:paraId="5F715972" w14:textId="0025E7A8" w:rsidR="00B95DAD" w:rsidRPr="0059342D" w:rsidRDefault="00767544" w:rsidP="00B95DAD">
      <w:pPr>
        <w:pStyle w:val="Prrafodelista"/>
        <w:rPr>
          <w:lang w:eastAsia="es-CO"/>
        </w:rPr>
      </w:pPr>
      <w:r w:rsidRPr="0059342D">
        <w:rPr>
          <w:noProof/>
          <w:position w:val="-18"/>
          <w:lang w:eastAsia="es-CO"/>
        </w:rPr>
        <w:object w:dxaOrig="3580" w:dyaOrig="480" w14:anchorId="765D1AC6">
          <v:shape id="_x0000_i1026" type="#_x0000_t75" alt="Sodio N a más agua H2O producen hidrógeno H2 más hidróxido de sodio N a O H" style="width:302pt;height:44pt;mso-width-percent:0;mso-height-percent:0;mso-width-percent:0;mso-height-percent:0" o:ole="">
            <v:imagedata r:id="rId569" o:title=""/>
          </v:shape>
          <o:OLEObject Type="Embed" ProgID="Equation.3" ShapeID="_x0000_i1026" DrawAspect="Content" ObjectID="_1655670491" r:id="rId570"/>
        </w:object>
      </w:r>
    </w:p>
    <w:p w14:paraId="114BD2D2" w14:textId="77777777" w:rsidR="00B95DAD" w:rsidRPr="0059342D" w:rsidRDefault="00B95DAD" w:rsidP="00B95DAD">
      <w:pPr>
        <w:pStyle w:val="Prrafodelista"/>
        <w:rPr>
          <w:lang w:eastAsia="es-CO"/>
        </w:rPr>
      </w:pPr>
      <w:r w:rsidRPr="0059342D">
        <w:rPr>
          <w:lang w:eastAsia="es-CO"/>
        </w:rPr>
        <w:t>Si 10 g de sodio reaccionan con 8,75 g de agua:</w:t>
      </w:r>
    </w:p>
    <w:p w14:paraId="0953602B" w14:textId="77777777" w:rsidR="00B95DAD" w:rsidRPr="0059342D" w:rsidRDefault="00B95DAD" w:rsidP="00FB196F">
      <w:pPr>
        <w:pStyle w:val="Prrafodelista"/>
        <w:numPr>
          <w:ilvl w:val="1"/>
          <w:numId w:val="32"/>
        </w:numPr>
        <w:rPr>
          <w:lang w:eastAsia="es-CO"/>
        </w:rPr>
      </w:pPr>
      <w:r w:rsidRPr="0059342D">
        <w:rPr>
          <w:lang w:eastAsia="es-CO"/>
        </w:rPr>
        <w:t xml:space="preserve">¿Cuál es el reactivo limitante? </w:t>
      </w:r>
    </w:p>
    <w:p w14:paraId="3345C678" w14:textId="5E9CF656" w:rsidR="00B95DAD" w:rsidRPr="0059342D" w:rsidRDefault="00B95DAD" w:rsidP="00FB196F">
      <w:pPr>
        <w:pStyle w:val="Prrafodelista"/>
        <w:numPr>
          <w:ilvl w:val="1"/>
          <w:numId w:val="32"/>
        </w:numPr>
        <w:rPr>
          <w:lang w:eastAsia="es-CO"/>
        </w:rPr>
      </w:pPr>
      <w:r w:rsidRPr="0059342D">
        <w:rPr>
          <w:lang w:eastAsia="es-CO"/>
        </w:rPr>
        <w:t>¿Cuánto hidróxido de sodio e hidrógeno se obtiene?</w:t>
      </w:r>
    </w:p>
    <w:p w14:paraId="1E316BE5" w14:textId="77777777" w:rsidR="00B95DAD" w:rsidRPr="0059342D" w:rsidRDefault="00B95DAD" w:rsidP="00B95DAD">
      <w:pPr>
        <w:rPr>
          <w:lang w:eastAsia="es-CO"/>
        </w:rPr>
      </w:pPr>
    </w:p>
    <w:p w14:paraId="264A1D47" w14:textId="7154AEB4" w:rsidR="00B95DAD" w:rsidRPr="0059342D" w:rsidRDefault="00B95DAD" w:rsidP="00254878">
      <w:pPr>
        <w:pStyle w:val="Prrafodelista"/>
        <w:numPr>
          <w:ilvl w:val="0"/>
          <w:numId w:val="65"/>
        </w:numPr>
        <w:rPr>
          <w:lang w:eastAsia="es-CO"/>
        </w:rPr>
      </w:pPr>
      <w:r w:rsidRPr="0059342D">
        <w:rPr>
          <w:lang w:eastAsia="es-CO"/>
        </w:rPr>
        <w:t>El cloruro de calcio reacciona con nitrato de plata para producir un precipitado de cloruro de plata de acuerdo a la siguiente ecuación.</w:t>
      </w:r>
    </w:p>
    <w:p w14:paraId="58BF21A8" w14:textId="2C1D06CC" w:rsidR="00B95DAD" w:rsidRPr="0059342D" w:rsidRDefault="00767544" w:rsidP="00B95DAD">
      <w:pPr>
        <w:rPr>
          <w:lang w:eastAsia="es-CO"/>
        </w:rPr>
      </w:pPr>
      <w:r w:rsidRPr="0059342D">
        <w:rPr>
          <w:noProof/>
          <w:position w:val="-22"/>
          <w:lang w:eastAsia="es-CO"/>
        </w:rPr>
        <w:object w:dxaOrig="4880" w:dyaOrig="499" w14:anchorId="2F33A575">
          <v:shape id="_x0000_i1025" type="#_x0000_t75" alt="Cloruro de calcio C a C l2 más nitrato de plata A g N O3 producen cloruro de plata A g Cl más nitrato de calcio  C a (N O3)2. " style="width:411pt;height:44pt;mso-width-percent:0;mso-height-percent:0;mso-width-percent:0;mso-height-percent:0" o:ole="">
            <v:imagedata r:id="rId571" o:title=""/>
          </v:shape>
          <o:OLEObject Type="Embed" ProgID="Equation.3" ShapeID="_x0000_i1025" DrawAspect="Content" ObjectID="_1655670492" r:id="rId572"/>
        </w:object>
      </w:r>
    </w:p>
    <w:p w14:paraId="46A31B3B" w14:textId="28ED74BB" w:rsidR="00B95DAD" w:rsidRPr="0059342D" w:rsidRDefault="00B95DAD" w:rsidP="00254878">
      <w:pPr>
        <w:pStyle w:val="Prrafodelista"/>
        <w:numPr>
          <w:ilvl w:val="1"/>
          <w:numId w:val="65"/>
        </w:numPr>
        <w:rPr>
          <w:lang w:eastAsia="es-CO"/>
        </w:rPr>
      </w:pPr>
      <w:r w:rsidRPr="0059342D">
        <w:rPr>
          <w:lang w:eastAsia="es-CO"/>
        </w:rPr>
        <w:lastRenderedPageBreak/>
        <w:t>Si reaccionan 245 g de cloruro de calcio y 129 gramos de nitrato de plata indica quien es el reactivo límite.</w:t>
      </w:r>
    </w:p>
    <w:p w14:paraId="63821DBF" w14:textId="15C21882" w:rsidR="0039421E" w:rsidRPr="0059342D" w:rsidRDefault="0039421E">
      <w:pPr>
        <w:spacing w:line="259" w:lineRule="auto"/>
        <w:rPr>
          <w:lang w:eastAsia="es-CO"/>
        </w:rPr>
      </w:pPr>
      <w:r w:rsidRPr="0059342D">
        <w:rPr>
          <w:lang w:eastAsia="es-CO"/>
        </w:rPr>
        <w:br w:type="page"/>
      </w:r>
    </w:p>
    <w:bookmarkStart w:id="108" w:name="_Toc427250052" w:displacedByCustomXml="next"/>
    <w:sdt>
      <w:sdtPr>
        <w:rPr>
          <w:rFonts w:eastAsiaTheme="minorHAnsi" w:cstheme="minorBidi"/>
          <w:b w:val="0"/>
          <w:caps w:val="0"/>
          <w:noProof w:val="0"/>
          <w:sz w:val="24"/>
          <w:lang w:eastAsia="en-US"/>
        </w:rPr>
        <w:id w:val="-1788118058"/>
        <w:docPartObj>
          <w:docPartGallery w:val="Bibliographies"/>
          <w:docPartUnique/>
        </w:docPartObj>
      </w:sdtPr>
      <w:sdtEndPr>
        <w:rPr>
          <w:rFonts w:cs="Arial"/>
        </w:rPr>
      </w:sdtEndPr>
      <w:sdtContent>
        <w:p w14:paraId="136D2BA1" w14:textId="13C8D284" w:rsidR="006A1DF0" w:rsidRPr="0059342D" w:rsidRDefault="006A1DF0" w:rsidP="006A1DF0">
          <w:pPr>
            <w:pStyle w:val="Ttulo1"/>
          </w:pPr>
          <w:r w:rsidRPr="0059342D">
            <w:t>bibliografía</w:t>
          </w:r>
          <w:bookmarkEnd w:id="108"/>
        </w:p>
        <w:p w14:paraId="01361B7A" w14:textId="77777777" w:rsidR="006A1DF0" w:rsidRPr="0059342D" w:rsidRDefault="006A1DF0" w:rsidP="006A1DF0">
          <w:pPr>
            <w:rPr>
              <w:lang w:eastAsia="es-CO"/>
            </w:rPr>
          </w:pPr>
        </w:p>
        <w:sdt>
          <w:sdtPr>
            <w:id w:val="111145805"/>
            <w:bibliography/>
          </w:sdtPr>
          <w:sdtEndPr>
            <w:rPr>
              <w:rFonts w:cs="Arial"/>
            </w:rPr>
          </w:sdtEndPr>
          <w:sdtContent>
            <w:p w14:paraId="0AD75C6C" w14:textId="5E2F87DE" w:rsidR="00E82687" w:rsidRPr="0059342D" w:rsidRDefault="00E82687" w:rsidP="006A1DF0">
              <w:pPr>
                <w:spacing w:after="0"/>
                <w:rPr>
                  <w:rFonts w:cs="Arial"/>
                </w:rPr>
              </w:pPr>
              <w:r w:rsidRPr="0059342D">
                <w:rPr>
                  <w:rFonts w:cs="Arial"/>
                </w:rPr>
                <w:t>Carrillo, C. Esteban. (2010). Hipertexto ciencias 8. Bogotá: editorial Santillana.</w:t>
              </w:r>
            </w:p>
            <w:p w14:paraId="350F3AB3" w14:textId="77777777" w:rsidR="00E82687" w:rsidRPr="0059342D" w:rsidRDefault="00E82687" w:rsidP="006A1DF0">
              <w:pPr>
                <w:pStyle w:val="Prrafodelista"/>
                <w:spacing w:after="0"/>
                <w:rPr>
                  <w:rFonts w:cs="Arial"/>
                </w:rPr>
              </w:pPr>
            </w:p>
            <w:p w14:paraId="7D47DC63" w14:textId="244BB833" w:rsidR="0039421E" w:rsidRPr="0059342D" w:rsidRDefault="0039421E" w:rsidP="00754B83">
              <w:pPr>
                <w:pStyle w:val="Prrafodelista"/>
                <w:numPr>
                  <w:ilvl w:val="0"/>
                  <w:numId w:val="69"/>
                </w:numPr>
                <w:spacing w:after="0"/>
                <w:rPr>
                  <w:rFonts w:cs="Arial"/>
                </w:rPr>
              </w:pPr>
              <w:r w:rsidRPr="0059342D">
                <w:rPr>
                  <w:rFonts w:cs="Arial"/>
                </w:rPr>
                <w:fldChar w:fldCharType="begin"/>
              </w:r>
              <w:r w:rsidRPr="0059342D">
                <w:rPr>
                  <w:rFonts w:cs="Arial"/>
                </w:rPr>
                <w:instrText>BIBLIOGRAPHY</w:instrText>
              </w:r>
              <w:r w:rsidRPr="0059342D">
                <w:rPr>
                  <w:rFonts w:cs="Arial"/>
                </w:rPr>
                <w:fldChar w:fldCharType="separate"/>
              </w:r>
              <w:r w:rsidRPr="0059342D">
                <w:rPr>
                  <w:rFonts w:cs="Arial"/>
                </w:rPr>
                <w:t>Carrillo C. Esteban. (2004). Contextos Naturales 8. Bogotá: editorial Santillana.</w:t>
              </w:r>
            </w:p>
            <w:p w14:paraId="6A2DD739" w14:textId="77777777" w:rsidR="00754B83" w:rsidRPr="0059342D" w:rsidRDefault="00754B83" w:rsidP="0039421E">
              <w:pPr>
                <w:spacing w:after="0"/>
                <w:rPr>
                  <w:rFonts w:cs="Arial"/>
                </w:rPr>
              </w:pPr>
            </w:p>
            <w:p w14:paraId="48DEB056" w14:textId="5A4F28A8" w:rsidR="0039421E" w:rsidRPr="0059342D" w:rsidRDefault="0039421E" w:rsidP="00754B83">
              <w:pPr>
                <w:pStyle w:val="Prrafodelista"/>
                <w:numPr>
                  <w:ilvl w:val="0"/>
                  <w:numId w:val="69"/>
                </w:numPr>
                <w:spacing w:after="0"/>
                <w:rPr>
                  <w:rFonts w:cs="Arial"/>
                </w:rPr>
              </w:pPr>
              <w:r w:rsidRPr="0059342D">
                <w:rPr>
                  <w:rFonts w:cs="Arial"/>
                </w:rPr>
                <w:t>Salamanca Magda N. (2005), Vida 8. Bogotá: editorial Voluntad.</w:t>
              </w:r>
            </w:p>
            <w:p w14:paraId="2ACA501E" w14:textId="77777777" w:rsidR="00754B83" w:rsidRPr="0059342D" w:rsidRDefault="0039421E" w:rsidP="00754B83">
              <w:pPr>
                <w:spacing w:after="0"/>
                <w:rPr>
                  <w:rFonts w:cs="Arial"/>
                </w:rPr>
              </w:pPr>
              <w:r w:rsidRPr="0059342D">
                <w:rPr>
                  <w:rFonts w:cs="Arial"/>
                </w:rPr>
                <w:fldChar w:fldCharType="end"/>
              </w:r>
            </w:p>
            <w:p w14:paraId="776458F7" w14:textId="373DA94F" w:rsidR="0039421E" w:rsidRPr="0059342D" w:rsidRDefault="0039421E" w:rsidP="00754B83">
              <w:pPr>
                <w:pStyle w:val="Prrafodelista"/>
                <w:numPr>
                  <w:ilvl w:val="0"/>
                  <w:numId w:val="69"/>
                </w:numPr>
                <w:spacing w:after="0"/>
                <w:rPr>
                  <w:rFonts w:cs="Arial"/>
                </w:rPr>
              </w:pPr>
              <w:r w:rsidRPr="0059342D">
                <w:rPr>
                  <w:rFonts w:cs="Arial"/>
                </w:rPr>
                <w:t>Carrillo, C. Esteban. (2010). Hipertexto química 1. Bogotá: editorial Santillana.</w:t>
              </w:r>
            </w:p>
            <w:p w14:paraId="77F7C381" w14:textId="77777777" w:rsidR="00754B83" w:rsidRPr="0059342D" w:rsidRDefault="00754B83" w:rsidP="00754B83">
              <w:pPr>
                <w:spacing w:after="0"/>
                <w:rPr>
                  <w:rFonts w:cs="Arial"/>
                </w:rPr>
              </w:pPr>
            </w:p>
            <w:p w14:paraId="2BAC4D3D" w14:textId="77777777" w:rsidR="0039421E" w:rsidRPr="0059342D" w:rsidRDefault="0039421E" w:rsidP="00754B83">
              <w:pPr>
                <w:pStyle w:val="Prrafodelista"/>
                <w:numPr>
                  <w:ilvl w:val="0"/>
                  <w:numId w:val="69"/>
                </w:numPr>
                <w:spacing w:after="0"/>
                <w:rPr>
                  <w:rFonts w:cs="Arial"/>
                </w:rPr>
              </w:pPr>
              <w:r w:rsidRPr="0059342D">
                <w:rPr>
                  <w:rFonts w:cs="Arial"/>
                </w:rPr>
                <w:t>Reyes Fabián, Janitte Tello, Márquez Carlos. (2012). Ciencias naturales 8. Básico. Santiago de Chile: editorial Santillana del pacifico.</w:t>
              </w:r>
            </w:p>
            <w:p w14:paraId="3CC7E4D5" w14:textId="4E93870B" w:rsidR="0039421E" w:rsidRPr="0059342D" w:rsidRDefault="00767544" w:rsidP="00754B83">
              <w:pPr>
                <w:spacing w:after="0"/>
                <w:rPr>
                  <w:rFonts w:cs="Arial"/>
                </w:rPr>
              </w:pPr>
            </w:p>
          </w:sdtContent>
        </w:sdt>
      </w:sdtContent>
    </w:sdt>
    <w:p w14:paraId="5232F0E4" w14:textId="77777777" w:rsidR="0039421E" w:rsidRPr="0059342D" w:rsidRDefault="0039421E" w:rsidP="0039421E">
      <w:pPr>
        <w:pStyle w:val="Prrafodelista"/>
        <w:ind w:left="1440"/>
        <w:rPr>
          <w:lang w:eastAsia="es-CO"/>
        </w:rPr>
      </w:pPr>
    </w:p>
    <w:sectPr w:rsidR="0039421E" w:rsidRPr="0059342D">
      <w:headerReference w:type="even" r:id="rId573"/>
      <w:headerReference w:type="default" r:id="rId574"/>
      <w:footerReference w:type="even" r:id="rId575"/>
      <w:footerReference w:type="default" r:id="rId576"/>
      <w:headerReference w:type="first" r:id="rId577"/>
      <w:footerReference w:type="first" r:id="rId5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754B5" w14:textId="77777777" w:rsidR="00767544" w:rsidRDefault="00767544" w:rsidP="000B49A6">
      <w:pPr>
        <w:spacing w:after="0" w:line="240" w:lineRule="auto"/>
      </w:pPr>
      <w:r>
        <w:separator/>
      </w:r>
    </w:p>
  </w:endnote>
  <w:endnote w:type="continuationSeparator" w:id="0">
    <w:p w14:paraId="61490930" w14:textId="77777777" w:rsidR="00767544" w:rsidRDefault="00767544" w:rsidP="000B4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inionPro-It">
    <w:panose1 w:val="020B0604020202020204"/>
    <w:charset w:val="00"/>
    <w:family w:val="roman"/>
    <w:notTrueType/>
    <w:pitch w:val="default"/>
    <w:sig w:usb0="00000003" w:usb1="00000000" w:usb2="00000000" w:usb3="00000000" w:csb0="00000001" w:csb1="00000000"/>
  </w:font>
  <w:font w:name="ComicSansMS">
    <w:altName w:val="Calibri"/>
    <w:panose1 w:val="030F0702030302020204"/>
    <w:charset w:val="00"/>
    <w:family w:val="auto"/>
    <w:notTrueType/>
    <w:pitch w:val="default"/>
    <w:sig w:usb0="00000003" w:usb1="00000000" w:usb2="00000000" w:usb3="00000000" w:csb0="00000001" w:csb1="00000000"/>
  </w:font>
  <w:font w:name="Barmeno-Regular">
    <w:panose1 w:val="020008060500000200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1B117" w14:textId="77777777" w:rsidR="0039421E" w:rsidRDefault="003942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1E1A0" w14:textId="77777777" w:rsidR="0039421E" w:rsidRDefault="0039421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12290" w14:textId="77777777" w:rsidR="0039421E" w:rsidRDefault="003942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C9338" w14:textId="77777777" w:rsidR="00767544" w:rsidRDefault="00767544" w:rsidP="000B49A6">
      <w:pPr>
        <w:spacing w:after="0" w:line="240" w:lineRule="auto"/>
      </w:pPr>
      <w:r>
        <w:separator/>
      </w:r>
    </w:p>
  </w:footnote>
  <w:footnote w:type="continuationSeparator" w:id="0">
    <w:p w14:paraId="1828017B" w14:textId="77777777" w:rsidR="00767544" w:rsidRDefault="00767544" w:rsidP="000B4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D2072" w14:textId="77777777" w:rsidR="0039421E" w:rsidRDefault="003942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FC182" w14:textId="77777777" w:rsidR="0039421E" w:rsidRDefault="0039421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90A48" w14:textId="77777777" w:rsidR="0039421E" w:rsidRDefault="003942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20E8"/>
    <w:multiLevelType w:val="hybridMultilevel"/>
    <w:tmpl w:val="31BC6F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914AFC"/>
    <w:multiLevelType w:val="hybridMultilevel"/>
    <w:tmpl w:val="CAD6EEE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1A832C9"/>
    <w:multiLevelType w:val="hybridMultilevel"/>
    <w:tmpl w:val="F770437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675830"/>
    <w:multiLevelType w:val="multilevel"/>
    <w:tmpl w:val="0F72084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CE2B43"/>
    <w:multiLevelType w:val="hybridMultilevel"/>
    <w:tmpl w:val="EA9E34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376DDE"/>
    <w:multiLevelType w:val="hybridMultilevel"/>
    <w:tmpl w:val="3D8697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223A4F"/>
    <w:multiLevelType w:val="hybridMultilevel"/>
    <w:tmpl w:val="590CBD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267DE2"/>
    <w:multiLevelType w:val="hybridMultilevel"/>
    <w:tmpl w:val="1158DD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B028DB"/>
    <w:multiLevelType w:val="hybridMultilevel"/>
    <w:tmpl w:val="6D7A68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180859"/>
    <w:multiLevelType w:val="hybridMultilevel"/>
    <w:tmpl w:val="E8049758"/>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152C7C03"/>
    <w:multiLevelType w:val="hybridMultilevel"/>
    <w:tmpl w:val="C9900C4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17717B9D"/>
    <w:multiLevelType w:val="hybridMultilevel"/>
    <w:tmpl w:val="23502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F2C98"/>
    <w:multiLevelType w:val="hybridMultilevel"/>
    <w:tmpl w:val="ECBC99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924D42"/>
    <w:multiLevelType w:val="hybridMultilevel"/>
    <w:tmpl w:val="62F25B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DE04F2A"/>
    <w:multiLevelType w:val="hybridMultilevel"/>
    <w:tmpl w:val="8A764E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CC2CBB"/>
    <w:multiLevelType w:val="hybridMultilevel"/>
    <w:tmpl w:val="50F662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3E24EC2"/>
    <w:multiLevelType w:val="hybridMultilevel"/>
    <w:tmpl w:val="4C4203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5F740A7"/>
    <w:multiLevelType w:val="hybridMultilevel"/>
    <w:tmpl w:val="03901A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102A0A"/>
    <w:multiLevelType w:val="hybridMultilevel"/>
    <w:tmpl w:val="22A8C89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8488EFBA">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215853"/>
    <w:multiLevelType w:val="hybridMultilevel"/>
    <w:tmpl w:val="6004E8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8E09E7"/>
    <w:multiLevelType w:val="hybridMultilevel"/>
    <w:tmpl w:val="1F94C86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2D6D78FF"/>
    <w:multiLevelType w:val="hybridMultilevel"/>
    <w:tmpl w:val="CF602D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EF70930"/>
    <w:multiLevelType w:val="hybridMultilevel"/>
    <w:tmpl w:val="508C68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F9E7205"/>
    <w:multiLevelType w:val="hybridMultilevel"/>
    <w:tmpl w:val="0B82C4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FBE584A"/>
    <w:multiLevelType w:val="hybridMultilevel"/>
    <w:tmpl w:val="D4AA3C1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3448682A"/>
    <w:multiLevelType w:val="hybridMultilevel"/>
    <w:tmpl w:val="C45C77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A9348F"/>
    <w:multiLevelType w:val="hybridMultilevel"/>
    <w:tmpl w:val="4582FB8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7464106"/>
    <w:multiLevelType w:val="hybridMultilevel"/>
    <w:tmpl w:val="96AA9D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9523302"/>
    <w:multiLevelType w:val="hybridMultilevel"/>
    <w:tmpl w:val="19808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F3F0CC2"/>
    <w:multiLevelType w:val="hybridMultilevel"/>
    <w:tmpl w:val="9FB0CB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0872E66"/>
    <w:multiLevelType w:val="hybridMultilevel"/>
    <w:tmpl w:val="5E6E1CB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1E669A9"/>
    <w:multiLevelType w:val="hybridMultilevel"/>
    <w:tmpl w:val="12DE40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27001AE"/>
    <w:multiLevelType w:val="hybridMultilevel"/>
    <w:tmpl w:val="7474F1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5CF5C28"/>
    <w:multiLevelType w:val="hybridMultilevel"/>
    <w:tmpl w:val="7346D4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7A95DA7"/>
    <w:multiLevelType w:val="hybridMultilevel"/>
    <w:tmpl w:val="3A008F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8E840AF"/>
    <w:multiLevelType w:val="hybridMultilevel"/>
    <w:tmpl w:val="7C4E591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DDB1BF9"/>
    <w:multiLevelType w:val="hybridMultilevel"/>
    <w:tmpl w:val="CE3C7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EDB6DCD"/>
    <w:multiLevelType w:val="hybridMultilevel"/>
    <w:tmpl w:val="7C9042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15442BF"/>
    <w:multiLevelType w:val="hybridMultilevel"/>
    <w:tmpl w:val="C0BE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4D70A20"/>
    <w:multiLevelType w:val="hybridMultilevel"/>
    <w:tmpl w:val="71321ED0"/>
    <w:lvl w:ilvl="0" w:tplc="AD9CD1E8">
      <w:start w:val="1"/>
      <w:numFmt w:val="decimal"/>
      <w:lvlText w:val="%1."/>
      <w:lvlJc w:val="left"/>
      <w:pPr>
        <w:ind w:left="720" w:hanging="360"/>
      </w:pPr>
      <w:rPr>
        <w:rFonts w:ascii="Verdana" w:eastAsiaTheme="minorHAnsi" w:hAnsi="Verdana" w:cstheme="minorBidi"/>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6D61ACF"/>
    <w:multiLevelType w:val="hybridMultilevel"/>
    <w:tmpl w:val="4D4E069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1" w15:restartNumberingAfterBreak="0">
    <w:nsid w:val="572608AD"/>
    <w:multiLevelType w:val="hybridMultilevel"/>
    <w:tmpl w:val="F9E459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7907DE9"/>
    <w:multiLevelType w:val="hybridMultilevel"/>
    <w:tmpl w:val="669CFD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95133BA"/>
    <w:multiLevelType w:val="hybridMultilevel"/>
    <w:tmpl w:val="2DC09E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B9817DA"/>
    <w:multiLevelType w:val="hybridMultilevel"/>
    <w:tmpl w:val="6BEC9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CDC2605"/>
    <w:multiLevelType w:val="hybridMultilevel"/>
    <w:tmpl w:val="3A40F6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DC17268"/>
    <w:multiLevelType w:val="hybridMultilevel"/>
    <w:tmpl w:val="B6567B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1415336"/>
    <w:multiLevelType w:val="hybridMultilevel"/>
    <w:tmpl w:val="02B06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4DD3B6D"/>
    <w:multiLevelType w:val="hybridMultilevel"/>
    <w:tmpl w:val="E60841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6564E6D"/>
    <w:multiLevelType w:val="hybridMultilevel"/>
    <w:tmpl w:val="03D0C3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6E53C89"/>
    <w:multiLevelType w:val="hybridMultilevel"/>
    <w:tmpl w:val="37C28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8240809"/>
    <w:multiLevelType w:val="hybridMultilevel"/>
    <w:tmpl w:val="8E8276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9203433"/>
    <w:multiLevelType w:val="hybridMultilevel"/>
    <w:tmpl w:val="6B1EDD2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3" w15:restartNumberingAfterBreak="0">
    <w:nsid w:val="69720D45"/>
    <w:multiLevelType w:val="hybridMultilevel"/>
    <w:tmpl w:val="A320B6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BD63A4C"/>
    <w:multiLevelType w:val="hybridMultilevel"/>
    <w:tmpl w:val="879E2E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CB06920"/>
    <w:multiLevelType w:val="hybridMultilevel"/>
    <w:tmpl w:val="65A280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EA152E0"/>
    <w:multiLevelType w:val="hybridMultilevel"/>
    <w:tmpl w:val="B13000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EAC19E0"/>
    <w:multiLevelType w:val="hybridMultilevel"/>
    <w:tmpl w:val="D15AF7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6FBA7AB7"/>
    <w:multiLevelType w:val="hybridMultilevel"/>
    <w:tmpl w:val="10943D0A"/>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9" w15:restartNumberingAfterBreak="0">
    <w:nsid w:val="725F6C8F"/>
    <w:multiLevelType w:val="hybridMultilevel"/>
    <w:tmpl w:val="F1AAAFFA"/>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0" w15:restartNumberingAfterBreak="0">
    <w:nsid w:val="729F17AF"/>
    <w:multiLevelType w:val="hybridMultilevel"/>
    <w:tmpl w:val="A5A641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15:restartNumberingAfterBreak="0">
    <w:nsid w:val="73345681"/>
    <w:multiLevelType w:val="hybridMultilevel"/>
    <w:tmpl w:val="2B0E45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45813B6"/>
    <w:multiLevelType w:val="hybridMultilevel"/>
    <w:tmpl w:val="549C72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64041AE"/>
    <w:multiLevelType w:val="hybridMultilevel"/>
    <w:tmpl w:val="F7806C4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769160D8"/>
    <w:multiLevelType w:val="hybridMultilevel"/>
    <w:tmpl w:val="E7F43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7135C7A"/>
    <w:multiLevelType w:val="hybridMultilevel"/>
    <w:tmpl w:val="F14A3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9423A57"/>
    <w:multiLevelType w:val="hybridMultilevel"/>
    <w:tmpl w:val="B09848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B7A4CD4"/>
    <w:multiLevelType w:val="hybridMultilevel"/>
    <w:tmpl w:val="2C9E2F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E473E53"/>
    <w:multiLevelType w:val="hybridMultilevel"/>
    <w:tmpl w:val="8A6E34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68"/>
  </w:num>
  <w:num w:numId="3">
    <w:abstractNumId w:val="11"/>
  </w:num>
  <w:num w:numId="4">
    <w:abstractNumId w:val="6"/>
  </w:num>
  <w:num w:numId="5">
    <w:abstractNumId w:val="25"/>
  </w:num>
  <w:num w:numId="6">
    <w:abstractNumId w:val="5"/>
  </w:num>
  <w:num w:numId="7">
    <w:abstractNumId w:val="13"/>
  </w:num>
  <w:num w:numId="8">
    <w:abstractNumId w:val="36"/>
  </w:num>
  <w:num w:numId="9">
    <w:abstractNumId w:val="62"/>
  </w:num>
  <w:num w:numId="10">
    <w:abstractNumId w:val="31"/>
  </w:num>
  <w:num w:numId="11">
    <w:abstractNumId w:val="22"/>
  </w:num>
  <w:num w:numId="12">
    <w:abstractNumId w:val="47"/>
  </w:num>
  <w:num w:numId="13">
    <w:abstractNumId w:val="19"/>
  </w:num>
  <w:num w:numId="14">
    <w:abstractNumId w:val="46"/>
  </w:num>
  <w:num w:numId="15">
    <w:abstractNumId w:val="58"/>
  </w:num>
  <w:num w:numId="16">
    <w:abstractNumId w:val="57"/>
  </w:num>
  <w:num w:numId="17">
    <w:abstractNumId w:val="61"/>
  </w:num>
  <w:num w:numId="18">
    <w:abstractNumId w:val="55"/>
  </w:num>
  <w:num w:numId="19">
    <w:abstractNumId w:val="41"/>
  </w:num>
  <w:num w:numId="20">
    <w:abstractNumId w:val="32"/>
  </w:num>
  <w:num w:numId="21">
    <w:abstractNumId w:val="40"/>
  </w:num>
  <w:num w:numId="22">
    <w:abstractNumId w:val="26"/>
  </w:num>
  <w:num w:numId="23">
    <w:abstractNumId w:val="10"/>
  </w:num>
  <w:num w:numId="24">
    <w:abstractNumId w:val="49"/>
  </w:num>
  <w:num w:numId="25">
    <w:abstractNumId w:val="33"/>
  </w:num>
  <w:num w:numId="26">
    <w:abstractNumId w:val="15"/>
  </w:num>
  <w:num w:numId="27">
    <w:abstractNumId w:val="14"/>
  </w:num>
  <w:num w:numId="28">
    <w:abstractNumId w:val="56"/>
  </w:num>
  <w:num w:numId="29">
    <w:abstractNumId w:val="8"/>
  </w:num>
  <w:num w:numId="30">
    <w:abstractNumId w:val="38"/>
  </w:num>
  <w:num w:numId="31">
    <w:abstractNumId w:val="16"/>
  </w:num>
  <w:num w:numId="32">
    <w:abstractNumId w:val="39"/>
  </w:num>
  <w:num w:numId="33">
    <w:abstractNumId w:val="18"/>
  </w:num>
  <w:num w:numId="34">
    <w:abstractNumId w:val="59"/>
  </w:num>
  <w:num w:numId="35">
    <w:abstractNumId w:val="23"/>
  </w:num>
  <w:num w:numId="36">
    <w:abstractNumId w:val="51"/>
  </w:num>
  <w:num w:numId="37">
    <w:abstractNumId w:val="30"/>
  </w:num>
  <w:num w:numId="38">
    <w:abstractNumId w:val="52"/>
  </w:num>
  <w:num w:numId="39">
    <w:abstractNumId w:val="17"/>
  </w:num>
  <w:num w:numId="40">
    <w:abstractNumId w:val="29"/>
  </w:num>
  <w:num w:numId="41">
    <w:abstractNumId w:val="7"/>
  </w:num>
  <w:num w:numId="42">
    <w:abstractNumId w:val="12"/>
  </w:num>
  <w:num w:numId="43">
    <w:abstractNumId w:val="42"/>
  </w:num>
  <w:num w:numId="44">
    <w:abstractNumId w:val="67"/>
  </w:num>
  <w:num w:numId="45">
    <w:abstractNumId w:val="48"/>
  </w:num>
  <w:num w:numId="46">
    <w:abstractNumId w:val="2"/>
  </w:num>
  <w:num w:numId="47">
    <w:abstractNumId w:val="64"/>
  </w:num>
  <w:num w:numId="48">
    <w:abstractNumId w:val="4"/>
  </w:num>
  <w:num w:numId="49">
    <w:abstractNumId w:val="37"/>
  </w:num>
  <w:num w:numId="50">
    <w:abstractNumId w:val="9"/>
  </w:num>
  <w:num w:numId="51">
    <w:abstractNumId w:val="1"/>
  </w:num>
  <w:num w:numId="52">
    <w:abstractNumId w:val="63"/>
  </w:num>
  <w:num w:numId="53">
    <w:abstractNumId w:val="34"/>
  </w:num>
  <w:num w:numId="54">
    <w:abstractNumId w:val="0"/>
  </w:num>
  <w:num w:numId="55">
    <w:abstractNumId w:val="53"/>
  </w:num>
  <w:num w:numId="56">
    <w:abstractNumId w:val="28"/>
  </w:num>
  <w:num w:numId="57">
    <w:abstractNumId w:val="60"/>
  </w:num>
  <w:num w:numId="58">
    <w:abstractNumId w:val="35"/>
  </w:num>
  <w:num w:numId="59">
    <w:abstractNumId w:val="44"/>
  </w:num>
  <w:num w:numId="60">
    <w:abstractNumId w:val="54"/>
  </w:num>
  <w:num w:numId="61">
    <w:abstractNumId w:val="43"/>
  </w:num>
  <w:num w:numId="62">
    <w:abstractNumId w:val="27"/>
  </w:num>
  <w:num w:numId="63">
    <w:abstractNumId w:val="66"/>
  </w:num>
  <w:num w:numId="64">
    <w:abstractNumId w:val="50"/>
  </w:num>
  <w:num w:numId="65">
    <w:abstractNumId w:val="21"/>
  </w:num>
  <w:num w:numId="66">
    <w:abstractNumId w:val="20"/>
  </w:num>
  <w:num w:numId="67">
    <w:abstractNumId w:val="24"/>
  </w:num>
  <w:num w:numId="68">
    <w:abstractNumId w:val="45"/>
  </w:num>
  <w:num w:numId="69">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63"/>
    <w:rsid w:val="00003DCC"/>
    <w:rsid w:val="00013DA6"/>
    <w:rsid w:val="000158D5"/>
    <w:rsid w:val="00017151"/>
    <w:rsid w:val="00020F4F"/>
    <w:rsid w:val="0003420D"/>
    <w:rsid w:val="0003673D"/>
    <w:rsid w:val="00041B65"/>
    <w:rsid w:val="00043793"/>
    <w:rsid w:val="00054A28"/>
    <w:rsid w:val="00056A1A"/>
    <w:rsid w:val="00062537"/>
    <w:rsid w:val="00066DE0"/>
    <w:rsid w:val="000700A1"/>
    <w:rsid w:val="00070430"/>
    <w:rsid w:val="00087128"/>
    <w:rsid w:val="000946BF"/>
    <w:rsid w:val="00094784"/>
    <w:rsid w:val="00094D4E"/>
    <w:rsid w:val="000A0543"/>
    <w:rsid w:val="000A2418"/>
    <w:rsid w:val="000A7D17"/>
    <w:rsid w:val="000B49A6"/>
    <w:rsid w:val="000B4AF8"/>
    <w:rsid w:val="000B54C7"/>
    <w:rsid w:val="000C08D9"/>
    <w:rsid w:val="000C4F1D"/>
    <w:rsid w:val="000C59F9"/>
    <w:rsid w:val="000C78FE"/>
    <w:rsid w:val="000D0A17"/>
    <w:rsid w:val="000D4B1E"/>
    <w:rsid w:val="000E55ED"/>
    <w:rsid w:val="000E66C2"/>
    <w:rsid w:val="000E7DB7"/>
    <w:rsid w:val="00111350"/>
    <w:rsid w:val="001136E3"/>
    <w:rsid w:val="00115C0C"/>
    <w:rsid w:val="00122629"/>
    <w:rsid w:val="00124F33"/>
    <w:rsid w:val="00125C79"/>
    <w:rsid w:val="00125F6A"/>
    <w:rsid w:val="00131612"/>
    <w:rsid w:val="001326AA"/>
    <w:rsid w:val="0013273B"/>
    <w:rsid w:val="00134D02"/>
    <w:rsid w:val="00134E5B"/>
    <w:rsid w:val="0014429B"/>
    <w:rsid w:val="0014431E"/>
    <w:rsid w:val="00151E0C"/>
    <w:rsid w:val="00154EDC"/>
    <w:rsid w:val="00165528"/>
    <w:rsid w:val="001706D6"/>
    <w:rsid w:val="00170FB6"/>
    <w:rsid w:val="00171E63"/>
    <w:rsid w:val="0018200C"/>
    <w:rsid w:val="001837B8"/>
    <w:rsid w:val="00183978"/>
    <w:rsid w:val="00186B23"/>
    <w:rsid w:val="00195CF6"/>
    <w:rsid w:val="001A22E9"/>
    <w:rsid w:val="001A7814"/>
    <w:rsid w:val="001A7BB0"/>
    <w:rsid w:val="001B2422"/>
    <w:rsid w:val="001B3D03"/>
    <w:rsid w:val="001C0D7D"/>
    <w:rsid w:val="001C7251"/>
    <w:rsid w:val="001D0754"/>
    <w:rsid w:val="001D3EBA"/>
    <w:rsid w:val="001E09CD"/>
    <w:rsid w:val="001E1DF7"/>
    <w:rsid w:val="001F253D"/>
    <w:rsid w:val="001F6E0E"/>
    <w:rsid w:val="002033D8"/>
    <w:rsid w:val="002204D2"/>
    <w:rsid w:val="00227AC1"/>
    <w:rsid w:val="00231402"/>
    <w:rsid w:val="00251697"/>
    <w:rsid w:val="00252BA9"/>
    <w:rsid w:val="002545EC"/>
    <w:rsid w:val="00254878"/>
    <w:rsid w:val="00254F4D"/>
    <w:rsid w:val="002579DB"/>
    <w:rsid w:val="00257CFC"/>
    <w:rsid w:val="002609F7"/>
    <w:rsid w:val="00264F80"/>
    <w:rsid w:val="00270E23"/>
    <w:rsid w:val="0027767F"/>
    <w:rsid w:val="0028385C"/>
    <w:rsid w:val="00290914"/>
    <w:rsid w:val="002976A4"/>
    <w:rsid w:val="002A3C53"/>
    <w:rsid w:val="002A4F64"/>
    <w:rsid w:val="002B1B31"/>
    <w:rsid w:val="002B2401"/>
    <w:rsid w:val="002B6061"/>
    <w:rsid w:val="002C1281"/>
    <w:rsid w:val="002C3630"/>
    <w:rsid w:val="002D1B6D"/>
    <w:rsid w:val="002D3111"/>
    <w:rsid w:val="002D3540"/>
    <w:rsid w:val="002D5735"/>
    <w:rsid w:val="002D59FB"/>
    <w:rsid w:val="002E5AB2"/>
    <w:rsid w:val="002F3E39"/>
    <w:rsid w:val="002F4E15"/>
    <w:rsid w:val="003020CE"/>
    <w:rsid w:val="00303A15"/>
    <w:rsid w:val="00303B79"/>
    <w:rsid w:val="00306550"/>
    <w:rsid w:val="00306FC7"/>
    <w:rsid w:val="003171E7"/>
    <w:rsid w:val="0032607B"/>
    <w:rsid w:val="00330EB3"/>
    <w:rsid w:val="0033414A"/>
    <w:rsid w:val="00337567"/>
    <w:rsid w:val="0034757F"/>
    <w:rsid w:val="003540F8"/>
    <w:rsid w:val="00360731"/>
    <w:rsid w:val="00365880"/>
    <w:rsid w:val="003755FB"/>
    <w:rsid w:val="00380A0F"/>
    <w:rsid w:val="0038280A"/>
    <w:rsid w:val="00391228"/>
    <w:rsid w:val="0039421E"/>
    <w:rsid w:val="003A3100"/>
    <w:rsid w:val="003A7020"/>
    <w:rsid w:val="003B02A1"/>
    <w:rsid w:val="003B34BE"/>
    <w:rsid w:val="003C4F1F"/>
    <w:rsid w:val="003C5075"/>
    <w:rsid w:val="003C50B3"/>
    <w:rsid w:val="003D2455"/>
    <w:rsid w:val="003D4D52"/>
    <w:rsid w:val="003D62B7"/>
    <w:rsid w:val="003D7F36"/>
    <w:rsid w:val="003E0F5D"/>
    <w:rsid w:val="003E1AB0"/>
    <w:rsid w:val="003E2654"/>
    <w:rsid w:val="003E50FA"/>
    <w:rsid w:val="003F2EA7"/>
    <w:rsid w:val="003F54EB"/>
    <w:rsid w:val="00401EF9"/>
    <w:rsid w:val="004104AD"/>
    <w:rsid w:val="00416B0B"/>
    <w:rsid w:val="00430942"/>
    <w:rsid w:val="004357D0"/>
    <w:rsid w:val="00435853"/>
    <w:rsid w:val="00443328"/>
    <w:rsid w:val="00444AD6"/>
    <w:rsid w:val="00450860"/>
    <w:rsid w:val="004526E9"/>
    <w:rsid w:val="0045351D"/>
    <w:rsid w:val="00453F8C"/>
    <w:rsid w:val="004601AA"/>
    <w:rsid w:val="004736F6"/>
    <w:rsid w:val="0047695A"/>
    <w:rsid w:val="004838C5"/>
    <w:rsid w:val="00486326"/>
    <w:rsid w:val="00490052"/>
    <w:rsid w:val="004B0294"/>
    <w:rsid w:val="004B3960"/>
    <w:rsid w:val="004B4822"/>
    <w:rsid w:val="004C7EB0"/>
    <w:rsid w:val="004D129B"/>
    <w:rsid w:val="004D3208"/>
    <w:rsid w:val="004D36A7"/>
    <w:rsid w:val="004D4EE2"/>
    <w:rsid w:val="004E4D46"/>
    <w:rsid w:val="004E76FD"/>
    <w:rsid w:val="004F27F4"/>
    <w:rsid w:val="004F5317"/>
    <w:rsid w:val="004F5D15"/>
    <w:rsid w:val="004F634A"/>
    <w:rsid w:val="004F712A"/>
    <w:rsid w:val="00500CDB"/>
    <w:rsid w:val="00516DCE"/>
    <w:rsid w:val="005217AB"/>
    <w:rsid w:val="0052593A"/>
    <w:rsid w:val="00534227"/>
    <w:rsid w:val="00535217"/>
    <w:rsid w:val="005355BE"/>
    <w:rsid w:val="005407EB"/>
    <w:rsid w:val="00542E66"/>
    <w:rsid w:val="0054532F"/>
    <w:rsid w:val="00546999"/>
    <w:rsid w:val="00546D63"/>
    <w:rsid w:val="005607C7"/>
    <w:rsid w:val="00562A4D"/>
    <w:rsid w:val="00563A54"/>
    <w:rsid w:val="00565C05"/>
    <w:rsid w:val="00567C78"/>
    <w:rsid w:val="00575F32"/>
    <w:rsid w:val="00577437"/>
    <w:rsid w:val="00582008"/>
    <w:rsid w:val="005874B7"/>
    <w:rsid w:val="0059026D"/>
    <w:rsid w:val="00590BAA"/>
    <w:rsid w:val="0059342D"/>
    <w:rsid w:val="00595FAA"/>
    <w:rsid w:val="005A0383"/>
    <w:rsid w:val="005A0847"/>
    <w:rsid w:val="005A1122"/>
    <w:rsid w:val="005A1BCF"/>
    <w:rsid w:val="005B25C8"/>
    <w:rsid w:val="005B627B"/>
    <w:rsid w:val="005B6565"/>
    <w:rsid w:val="005B75B2"/>
    <w:rsid w:val="005B7A1E"/>
    <w:rsid w:val="005C1061"/>
    <w:rsid w:val="005C13B1"/>
    <w:rsid w:val="005C28F7"/>
    <w:rsid w:val="005C6585"/>
    <w:rsid w:val="005D5C4A"/>
    <w:rsid w:val="005E4DE8"/>
    <w:rsid w:val="005E52AA"/>
    <w:rsid w:val="005E62D0"/>
    <w:rsid w:val="005F1EBE"/>
    <w:rsid w:val="005F283D"/>
    <w:rsid w:val="005F30C3"/>
    <w:rsid w:val="005F54EE"/>
    <w:rsid w:val="00600413"/>
    <w:rsid w:val="0062026A"/>
    <w:rsid w:val="00620AD5"/>
    <w:rsid w:val="00621658"/>
    <w:rsid w:val="00623500"/>
    <w:rsid w:val="006237B3"/>
    <w:rsid w:val="00627DB2"/>
    <w:rsid w:val="00630AB4"/>
    <w:rsid w:val="00631F20"/>
    <w:rsid w:val="006352EE"/>
    <w:rsid w:val="0063541F"/>
    <w:rsid w:val="00637901"/>
    <w:rsid w:val="00641324"/>
    <w:rsid w:val="00641E05"/>
    <w:rsid w:val="00660832"/>
    <w:rsid w:val="00662AEC"/>
    <w:rsid w:val="0066583A"/>
    <w:rsid w:val="00674E0E"/>
    <w:rsid w:val="0068005C"/>
    <w:rsid w:val="00681963"/>
    <w:rsid w:val="006834CA"/>
    <w:rsid w:val="0068568D"/>
    <w:rsid w:val="006A045A"/>
    <w:rsid w:val="006A1DF0"/>
    <w:rsid w:val="006B340A"/>
    <w:rsid w:val="006C3BC0"/>
    <w:rsid w:val="006C5D10"/>
    <w:rsid w:val="006D1BE3"/>
    <w:rsid w:val="006D59AD"/>
    <w:rsid w:val="006E43CF"/>
    <w:rsid w:val="006E7BE3"/>
    <w:rsid w:val="00701721"/>
    <w:rsid w:val="00703357"/>
    <w:rsid w:val="00711F01"/>
    <w:rsid w:val="00714B1E"/>
    <w:rsid w:val="0071607C"/>
    <w:rsid w:val="00720B95"/>
    <w:rsid w:val="0072343E"/>
    <w:rsid w:val="007279A7"/>
    <w:rsid w:val="00730381"/>
    <w:rsid w:val="0073057D"/>
    <w:rsid w:val="00732D4C"/>
    <w:rsid w:val="00735D46"/>
    <w:rsid w:val="00737F29"/>
    <w:rsid w:val="0074197F"/>
    <w:rsid w:val="0074402D"/>
    <w:rsid w:val="00754B83"/>
    <w:rsid w:val="0075590B"/>
    <w:rsid w:val="00757A4B"/>
    <w:rsid w:val="00760E62"/>
    <w:rsid w:val="0076210E"/>
    <w:rsid w:val="00763EBE"/>
    <w:rsid w:val="0076626B"/>
    <w:rsid w:val="0076702F"/>
    <w:rsid w:val="00767544"/>
    <w:rsid w:val="00770C2D"/>
    <w:rsid w:val="00773B33"/>
    <w:rsid w:val="0078168B"/>
    <w:rsid w:val="00783AA4"/>
    <w:rsid w:val="00785BC2"/>
    <w:rsid w:val="00785E2F"/>
    <w:rsid w:val="00790ADA"/>
    <w:rsid w:val="00796348"/>
    <w:rsid w:val="007A0057"/>
    <w:rsid w:val="007A31BF"/>
    <w:rsid w:val="007A38F4"/>
    <w:rsid w:val="007B2C09"/>
    <w:rsid w:val="007B5D80"/>
    <w:rsid w:val="007B66AF"/>
    <w:rsid w:val="007B7870"/>
    <w:rsid w:val="007C03A2"/>
    <w:rsid w:val="007C0D73"/>
    <w:rsid w:val="007C5A15"/>
    <w:rsid w:val="007C7889"/>
    <w:rsid w:val="007D0260"/>
    <w:rsid w:val="007D257C"/>
    <w:rsid w:val="007D3366"/>
    <w:rsid w:val="007D647F"/>
    <w:rsid w:val="007E1388"/>
    <w:rsid w:val="007E1677"/>
    <w:rsid w:val="007E3487"/>
    <w:rsid w:val="007E5121"/>
    <w:rsid w:val="007E5F10"/>
    <w:rsid w:val="007F270D"/>
    <w:rsid w:val="007F7536"/>
    <w:rsid w:val="0080073C"/>
    <w:rsid w:val="008015F2"/>
    <w:rsid w:val="00804A86"/>
    <w:rsid w:val="00811742"/>
    <w:rsid w:val="0082281D"/>
    <w:rsid w:val="008263B4"/>
    <w:rsid w:val="00827811"/>
    <w:rsid w:val="00841076"/>
    <w:rsid w:val="008437CB"/>
    <w:rsid w:val="00851F45"/>
    <w:rsid w:val="00852D66"/>
    <w:rsid w:val="00854140"/>
    <w:rsid w:val="008604B0"/>
    <w:rsid w:val="00860FF9"/>
    <w:rsid w:val="008615D3"/>
    <w:rsid w:val="00865376"/>
    <w:rsid w:val="00866940"/>
    <w:rsid w:val="0086765D"/>
    <w:rsid w:val="00874658"/>
    <w:rsid w:val="00880485"/>
    <w:rsid w:val="00883472"/>
    <w:rsid w:val="00883927"/>
    <w:rsid w:val="008A043E"/>
    <w:rsid w:val="008A31DD"/>
    <w:rsid w:val="008B0A63"/>
    <w:rsid w:val="008B0AFF"/>
    <w:rsid w:val="008B1324"/>
    <w:rsid w:val="008B26E4"/>
    <w:rsid w:val="008B45BA"/>
    <w:rsid w:val="008B51A4"/>
    <w:rsid w:val="008B6EA6"/>
    <w:rsid w:val="008D3174"/>
    <w:rsid w:val="008D5CB9"/>
    <w:rsid w:val="008E36FB"/>
    <w:rsid w:val="008E3CA3"/>
    <w:rsid w:val="008F0422"/>
    <w:rsid w:val="008F44DC"/>
    <w:rsid w:val="008F7C06"/>
    <w:rsid w:val="00901EC4"/>
    <w:rsid w:val="009040BA"/>
    <w:rsid w:val="0090455B"/>
    <w:rsid w:val="00904B19"/>
    <w:rsid w:val="00907BDA"/>
    <w:rsid w:val="00907F0B"/>
    <w:rsid w:val="00911655"/>
    <w:rsid w:val="009148FA"/>
    <w:rsid w:val="009153BA"/>
    <w:rsid w:val="00921940"/>
    <w:rsid w:val="009263A5"/>
    <w:rsid w:val="00936125"/>
    <w:rsid w:val="00941A28"/>
    <w:rsid w:val="00942704"/>
    <w:rsid w:val="00942902"/>
    <w:rsid w:val="00956BB4"/>
    <w:rsid w:val="009571C6"/>
    <w:rsid w:val="00957682"/>
    <w:rsid w:val="00967F5C"/>
    <w:rsid w:val="00970F73"/>
    <w:rsid w:val="00973B95"/>
    <w:rsid w:val="00974F5C"/>
    <w:rsid w:val="0097795D"/>
    <w:rsid w:val="00977B3D"/>
    <w:rsid w:val="0098071E"/>
    <w:rsid w:val="009902E3"/>
    <w:rsid w:val="00995F1A"/>
    <w:rsid w:val="009A0192"/>
    <w:rsid w:val="009A0D7E"/>
    <w:rsid w:val="009A14AC"/>
    <w:rsid w:val="009B3D2A"/>
    <w:rsid w:val="009B6310"/>
    <w:rsid w:val="009B7564"/>
    <w:rsid w:val="009C16B2"/>
    <w:rsid w:val="009C7AB9"/>
    <w:rsid w:val="009D6F4F"/>
    <w:rsid w:val="009E0E40"/>
    <w:rsid w:val="009E14AD"/>
    <w:rsid w:val="009E2B9C"/>
    <w:rsid w:val="009E45C6"/>
    <w:rsid w:val="009F2882"/>
    <w:rsid w:val="009F337E"/>
    <w:rsid w:val="009F4040"/>
    <w:rsid w:val="009F5045"/>
    <w:rsid w:val="009F5CD1"/>
    <w:rsid w:val="009F6104"/>
    <w:rsid w:val="009F7306"/>
    <w:rsid w:val="00A00F11"/>
    <w:rsid w:val="00A02922"/>
    <w:rsid w:val="00A06C43"/>
    <w:rsid w:val="00A06D33"/>
    <w:rsid w:val="00A3170E"/>
    <w:rsid w:val="00A3231D"/>
    <w:rsid w:val="00A32395"/>
    <w:rsid w:val="00A34086"/>
    <w:rsid w:val="00A35AD7"/>
    <w:rsid w:val="00A35E68"/>
    <w:rsid w:val="00A37946"/>
    <w:rsid w:val="00A41F1A"/>
    <w:rsid w:val="00A42F47"/>
    <w:rsid w:val="00A50659"/>
    <w:rsid w:val="00A51A93"/>
    <w:rsid w:val="00A549A0"/>
    <w:rsid w:val="00A56304"/>
    <w:rsid w:val="00A61F81"/>
    <w:rsid w:val="00A634A7"/>
    <w:rsid w:val="00A8501B"/>
    <w:rsid w:val="00A8631C"/>
    <w:rsid w:val="00A87F6C"/>
    <w:rsid w:val="00AA21AB"/>
    <w:rsid w:val="00AB1DDF"/>
    <w:rsid w:val="00AB3DB6"/>
    <w:rsid w:val="00AB4CC2"/>
    <w:rsid w:val="00AB742A"/>
    <w:rsid w:val="00AD66D8"/>
    <w:rsid w:val="00AE1EA1"/>
    <w:rsid w:val="00AE7832"/>
    <w:rsid w:val="00AF3F07"/>
    <w:rsid w:val="00AF40F1"/>
    <w:rsid w:val="00AF542E"/>
    <w:rsid w:val="00B23C56"/>
    <w:rsid w:val="00B25646"/>
    <w:rsid w:val="00B259A8"/>
    <w:rsid w:val="00B2613A"/>
    <w:rsid w:val="00B3071C"/>
    <w:rsid w:val="00B32E99"/>
    <w:rsid w:val="00B34976"/>
    <w:rsid w:val="00B36EC7"/>
    <w:rsid w:val="00B370DD"/>
    <w:rsid w:val="00B41B37"/>
    <w:rsid w:val="00B46ACD"/>
    <w:rsid w:val="00B46CF5"/>
    <w:rsid w:val="00B53CF2"/>
    <w:rsid w:val="00B62F4D"/>
    <w:rsid w:val="00B634A6"/>
    <w:rsid w:val="00B66429"/>
    <w:rsid w:val="00B70C7E"/>
    <w:rsid w:val="00B7205D"/>
    <w:rsid w:val="00B75A02"/>
    <w:rsid w:val="00B87265"/>
    <w:rsid w:val="00B92761"/>
    <w:rsid w:val="00B9286E"/>
    <w:rsid w:val="00B95DAD"/>
    <w:rsid w:val="00B96BE1"/>
    <w:rsid w:val="00BA1458"/>
    <w:rsid w:val="00BA377C"/>
    <w:rsid w:val="00BA5627"/>
    <w:rsid w:val="00BB08F7"/>
    <w:rsid w:val="00BB4D4D"/>
    <w:rsid w:val="00BC35C1"/>
    <w:rsid w:val="00BD03B5"/>
    <w:rsid w:val="00BD1DC1"/>
    <w:rsid w:val="00BD226E"/>
    <w:rsid w:val="00BD3F80"/>
    <w:rsid w:val="00BD46EE"/>
    <w:rsid w:val="00BE7A37"/>
    <w:rsid w:val="00BF7B60"/>
    <w:rsid w:val="00C022D7"/>
    <w:rsid w:val="00C0447C"/>
    <w:rsid w:val="00C12AF8"/>
    <w:rsid w:val="00C15102"/>
    <w:rsid w:val="00C16CD9"/>
    <w:rsid w:val="00C23B79"/>
    <w:rsid w:val="00C25301"/>
    <w:rsid w:val="00C34156"/>
    <w:rsid w:val="00C35FF7"/>
    <w:rsid w:val="00C37FA2"/>
    <w:rsid w:val="00C44B25"/>
    <w:rsid w:val="00C6680E"/>
    <w:rsid w:val="00C676DF"/>
    <w:rsid w:val="00C74000"/>
    <w:rsid w:val="00C810A8"/>
    <w:rsid w:val="00C81E32"/>
    <w:rsid w:val="00C840C9"/>
    <w:rsid w:val="00C854E1"/>
    <w:rsid w:val="00C85C0B"/>
    <w:rsid w:val="00C8741D"/>
    <w:rsid w:val="00C94EFA"/>
    <w:rsid w:val="00CA06A7"/>
    <w:rsid w:val="00CA144E"/>
    <w:rsid w:val="00CA1A4A"/>
    <w:rsid w:val="00CB20DD"/>
    <w:rsid w:val="00CB7864"/>
    <w:rsid w:val="00CD34B0"/>
    <w:rsid w:val="00CE578D"/>
    <w:rsid w:val="00CE7B8A"/>
    <w:rsid w:val="00CF68D5"/>
    <w:rsid w:val="00D00F62"/>
    <w:rsid w:val="00D013DF"/>
    <w:rsid w:val="00D02FE9"/>
    <w:rsid w:val="00D05FBC"/>
    <w:rsid w:val="00D117A8"/>
    <w:rsid w:val="00D155C4"/>
    <w:rsid w:val="00D24220"/>
    <w:rsid w:val="00D31798"/>
    <w:rsid w:val="00D32AF4"/>
    <w:rsid w:val="00D35D66"/>
    <w:rsid w:val="00D37F13"/>
    <w:rsid w:val="00D44FDD"/>
    <w:rsid w:val="00D4673E"/>
    <w:rsid w:val="00D50C30"/>
    <w:rsid w:val="00D50EFB"/>
    <w:rsid w:val="00D533EB"/>
    <w:rsid w:val="00D5341F"/>
    <w:rsid w:val="00D5751C"/>
    <w:rsid w:val="00D57F93"/>
    <w:rsid w:val="00D667A8"/>
    <w:rsid w:val="00D674D4"/>
    <w:rsid w:val="00D77C2E"/>
    <w:rsid w:val="00D9041C"/>
    <w:rsid w:val="00D92277"/>
    <w:rsid w:val="00D97628"/>
    <w:rsid w:val="00DA655E"/>
    <w:rsid w:val="00DA7A31"/>
    <w:rsid w:val="00DB5865"/>
    <w:rsid w:val="00DB5968"/>
    <w:rsid w:val="00DB70CE"/>
    <w:rsid w:val="00DC22D8"/>
    <w:rsid w:val="00DC4A3C"/>
    <w:rsid w:val="00DC54AC"/>
    <w:rsid w:val="00DC6FF0"/>
    <w:rsid w:val="00DD1C68"/>
    <w:rsid w:val="00DD1C6A"/>
    <w:rsid w:val="00DD26FF"/>
    <w:rsid w:val="00DD4352"/>
    <w:rsid w:val="00DF021C"/>
    <w:rsid w:val="00DF2ACE"/>
    <w:rsid w:val="00E14307"/>
    <w:rsid w:val="00E151E6"/>
    <w:rsid w:val="00E16653"/>
    <w:rsid w:val="00E24AF9"/>
    <w:rsid w:val="00E24EDA"/>
    <w:rsid w:val="00E24FBC"/>
    <w:rsid w:val="00E27067"/>
    <w:rsid w:val="00E31796"/>
    <w:rsid w:val="00E33C8B"/>
    <w:rsid w:val="00E407D7"/>
    <w:rsid w:val="00E47AAF"/>
    <w:rsid w:val="00E47F42"/>
    <w:rsid w:val="00E50CC0"/>
    <w:rsid w:val="00E514D6"/>
    <w:rsid w:val="00E540C5"/>
    <w:rsid w:val="00E545DF"/>
    <w:rsid w:val="00E55809"/>
    <w:rsid w:val="00E637E0"/>
    <w:rsid w:val="00E701E1"/>
    <w:rsid w:val="00E722D9"/>
    <w:rsid w:val="00E76397"/>
    <w:rsid w:val="00E82687"/>
    <w:rsid w:val="00E85C98"/>
    <w:rsid w:val="00E91E89"/>
    <w:rsid w:val="00E923D0"/>
    <w:rsid w:val="00E961C8"/>
    <w:rsid w:val="00E97D1C"/>
    <w:rsid w:val="00EA4CC1"/>
    <w:rsid w:val="00EC33D7"/>
    <w:rsid w:val="00EC3BB3"/>
    <w:rsid w:val="00EC3D72"/>
    <w:rsid w:val="00ED2C0B"/>
    <w:rsid w:val="00EE1C23"/>
    <w:rsid w:val="00EE3881"/>
    <w:rsid w:val="00EE7FC2"/>
    <w:rsid w:val="00EF021F"/>
    <w:rsid w:val="00EF3036"/>
    <w:rsid w:val="00EF4B1F"/>
    <w:rsid w:val="00F02B3F"/>
    <w:rsid w:val="00F11ED5"/>
    <w:rsid w:val="00F17A4D"/>
    <w:rsid w:val="00F25A57"/>
    <w:rsid w:val="00F25F7D"/>
    <w:rsid w:val="00F3428C"/>
    <w:rsid w:val="00F40EC7"/>
    <w:rsid w:val="00F4264C"/>
    <w:rsid w:val="00F60278"/>
    <w:rsid w:val="00F61035"/>
    <w:rsid w:val="00F6153C"/>
    <w:rsid w:val="00F61D85"/>
    <w:rsid w:val="00F6442D"/>
    <w:rsid w:val="00F6746A"/>
    <w:rsid w:val="00F749F8"/>
    <w:rsid w:val="00F90796"/>
    <w:rsid w:val="00F91E0E"/>
    <w:rsid w:val="00F95101"/>
    <w:rsid w:val="00FA0A77"/>
    <w:rsid w:val="00FA29D5"/>
    <w:rsid w:val="00FA5080"/>
    <w:rsid w:val="00FA7545"/>
    <w:rsid w:val="00FB16C8"/>
    <w:rsid w:val="00FB196F"/>
    <w:rsid w:val="00FB44C4"/>
    <w:rsid w:val="00FB4619"/>
    <w:rsid w:val="00FB7FC8"/>
    <w:rsid w:val="00FC1265"/>
    <w:rsid w:val="00FC1CCA"/>
    <w:rsid w:val="00FC314E"/>
    <w:rsid w:val="00FC542C"/>
    <w:rsid w:val="00FC597A"/>
    <w:rsid w:val="00FD0938"/>
    <w:rsid w:val="00FD3812"/>
    <w:rsid w:val="00FD5D36"/>
    <w:rsid w:val="00FD67C2"/>
    <w:rsid w:val="00FD7967"/>
    <w:rsid w:val="00FE39BD"/>
    <w:rsid w:val="00FE3BFC"/>
    <w:rsid w:val="00FE5B87"/>
    <w:rsid w:val="00FE5EF0"/>
    <w:rsid w:val="00FE61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6BCF5"/>
  <w15:chartTrackingRefBased/>
  <w15:docId w15:val="{D496B14F-78A6-47C5-89DF-764A5439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963"/>
    <w:pPr>
      <w:spacing w:line="360" w:lineRule="auto"/>
    </w:pPr>
  </w:style>
  <w:style w:type="paragraph" w:styleId="Ttulo1">
    <w:name w:val="heading 1"/>
    <w:basedOn w:val="Ttulo3"/>
    <w:next w:val="Normal"/>
    <w:link w:val="Ttulo1Car"/>
    <w:autoRedefine/>
    <w:uiPriority w:val="9"/>
    <w:qFormat/>
    <w:rsid w:val="0074197F"/>
    <w:pPr>
      <w:numPr>
        <w:ilvl w:val="0"/>
      </w:numPr>
      <w:outlineLvl w:val="0"/>
    </w:pPr>
    <w:rPr>
      <w:noProof/>
      <w:sz w:val="32"/>
      <w:lang w:eastAsia="es-CO"/>
    </w:rPr>
  </w:style>
  <w:style w:type="paragraph" w:styleId="Ttulo2">
    <w:name w:val="heading 2"/>
    <w:basedOn w:val="Ttulo1"/>
    <w:next w:val="Normal"/>
    <w:link w:val="Ttulo2Car"/>
    <w:autoRedefine/>
    <w:uiPriority w:val="9"/>
    <w:unhideWhenUsed/>
    <w:qFormat/>
    <w:rsid w:val="001A7BB0"/>
    <w:pPr>
      <w:numPr>
        <w:ilvl w:val="1"/>
      </w:numPr>
      <w:outlineLvl w:val="1"/>
    </w:pPr>
    <w:rPr>
      <w:sz w:val="30"/>
    </w:rPr>
  </w:style>
  <w:style w:type="paragraph" w:styleId="Ttulo3">
    <w:name w:val="heading 3"/>
    <w:basedOn w:val="Normal"/>
    <w:next w:val="Normal"/>
    <w:link w:val="Ttulo3Car"/>
    <w:autoRedefine/>
    <w:uiPriority w:val="9"/>
    <w:unhideWhenUsed/>
    <w:qFormat/>
    <w:rsid w:val="00183978"/>
    <w:pPr>
      <w:keepNext/>
      <w:keepLines/>
      <w:numPr>
        <w:ilvl w:val="2"/>
        <w:numId w:val="1"/>
      </w:numPr>
      <w:spacing w:before="40" w:after="0"/>
      <w:outlineLvl w:val="2"/>
    </w:pPr>
    <w:rPr>
      <w:rFonts w:eastAsiaTheme="majorEastAsia" w:cstheme="majorBidi"/>
      <w:b/>
      <w:caps/>
      <w:sz w:val="28"/>
    </w:rPr>
  </w:style>
  <w:style w:type="paragraph" w:styleId="Ttulo4">
    <w:name w:val="heading 4"/>
    <w:basedOn w:val="Ttulo3"/>
    <w:next w:val="Normal"/>
    <w:link w:val="Ttulo4Car"/>
    <w:autoRedefine/>
    <w:uiPriority w:val="9"/>
    <w:unhideWhenUsed/>
    <w:qFormat/>
    <w:rsid w:val="00183978"/>
    <w:pPr>
      <w:numPr>
        <w:ilvl w:val="3"/>
      </w:numPr>
      <w:outlineLvl w:val="3"/>
    </w:pPr>
    <w:rPr>
      <w:sz w:val="26"/>
    </w:rPr>
  </w:style>
  <w:style w:type="paragraph" w:styleId="Ttulo5">
    <w:name w:val="heading 5"/>
    <w:basedOn w:val="Ttulo3"/>
    <w:next w:val="Normal"/>
    <w:link w:val="Ttulo5Car"/>
    <w:autoRedefine/>
    <w:uiPriority w:val="9"/>
    <w:unhideWhenUsed/>
    <w:qFormat/>
    <w:rsid w:val="001A7BB0"/>
    <w:pPr>
      <w:numPr>
        <w:ilvl w:val="4"/>
      </w:numPr>
      <w:outlineLvl w:val="4"/>
    </w:pPr>
    <w:rPr>
      <w:sz w:val="24"/>
    </w:rPr>
  </w:style>
  <w:style w:type="paragraph" w:styleId="Ttulo6">
    <w:name w:val="heading 6"/>
    <w:basedOn w:val="Normal"/>
    <w:next w:val="Normal"/>
    <w:link w:val="Ttulo6Car"/>
    <w:uiPriority w:val="9"/>
    <w:semiHidden/>
    <w:unhideWhenUsed/>
    <w:qFormat/>
    <w:rsid w:val="0068196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8196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8196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8196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197F"/>
    <w:rPr>
      <w:rFonts w:eastAsiaTheme="majorEastAsia" w:cstheme="majorBidi"/>
      <w:b/>
      <w:caps/>
      <w:noProof/>
      <w:sz w:val="32"/>
      <w:lang w:eastAsia="es-CO"/>
    </w:rPr>
  </w:style>
  <w:style w:type="character" w:customStyle="1" w:styleId="Ttulo2Car">
    <w:name w:val="Título 2 Car"/>
    <w:basedOn w:val="Fuentedeprrafopredeter"/>
    <w:link w:val="Ttulo2"/>
    <w:uiPriority w:val="9"/>
    <w:rsid w:val="001A7BB0"/>
    <w:rPr>
      <w:rFonts w:eastAsiaTheme="majorEastAsia" w:cstheme="majorBidi"/>
      <w:b/>
      <w:caps/>
      <w:noProof/>
      <w:sz w:val="30"/>
      <w:lang w:eastAsia="es-CO"/>
    </w:rPr>
  </w:style>
  <w:style w:type="character" w:customStyle="1" w:styleId="Ttulo3Car">
    <w:name w:val="Título 3 Car"/>
    <w:basedOn w:val="Fuentedeprrafopredeter"/>
    <w:link w:val="Ttulo3"/>
    <w:uiPriority w:val="9"/>
    <w:rsid w:val="00183978"/>
    <w:rPr>
      <w:rFonts w:eastAsiaTheme="majorEastAsia" w:cstheme="majorBidi"/>
      <w:b/>
      <w:caps/>
      <w:sz w:val="28"/>
    </w:rPr>
  </w:style>
  <w:style w:type="character" w:customStyle="1" w:styleId="Ttulo4Car">
    <w:name w:val="Título 4 Car"/>
    <w:basedOn w:val="Fuentedeprrafopredeter"/>
    <w:link w:val="Ttulo4"/>
    <w:uiPriority w:val="9"/>
    <w:rsid w:val="00183978"/>
    <w:rPr>
      <w:rFonts w:eastAsiaTheme="majorEastAsia" w:cstheme="majorBidi"/>
      <w:b/>
      <w:caps/>
      <w:sz w:val="26"/>
    </w:rPr>
  </w:style>
  <w:style w:type="character" w:customStyle="1" w:styleId="Ttulo5Car">
    <w:name w:val="Título 5 Car"/>
    <w:basedOn w:val="Fuentedeprrafopredeter"/>
    <w:link w:val="Ttulo5"/>
    <w:uiPriority w:val="9"/>
    <w:rsid w:val="001A7BB0"/>
    <w:rPr>
      <w:rFonts w:eastAsiaTheme="majorEastAsia" w:cstheme="majorBidi"/>
      <w:b/>
      <w:caps/>
    </w:rPr>
  </w:style>
  <w:style w:type="character" w:customStyle="1" w:styleId="Ttulo6Car">
    <w:name w:val="Título 6 Car"/>
    <w:basedOn w:val="Fuentedeprrafopredeter"/>
    <w:link w:val="Ttulo6"/>
    <w:uiPriority w:val="9"/>
    <w:semiHidden/>
    <w:rsid w:val="0068196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8196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8196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81963"/>
    <w:rPr>
      <w:rFonts w:asciiTheme="majorHAnsi" w:eastAsiaTheme="majorEastAsia" w:hAnsiTheme="majorHAnsi" w:cstheme="majorBidi"/>
      <w:i/>
      <w:iCs/>
      <w:color w:val="272727" w:themeColor="text1" w:themeTint="D8"/>
      <w:sz w:val="21"/>
      <w:szCs w:val="21"/>
    </w:rPr>
  </w:style>
  <w:style w:type="character" w:customStyle="1" w:styleId="EncabezadoCar">
    <w:name w:val="Encabezado Car"/>
    <w:basedOn w:val="Fuentedeprrafopredeter"/>
    <w:link w:val="Encabezado"/>
    <w:uiPriority w:val="99"/>
    <w:rsid w:val="00681963"/>
  </w:style>
  <w:style w:type="paragraph" w:styleId="Encabezado">
    <w:name w:val="header"/>
    <w:basedOn w:val="Normal"/>
    <w:link w:val="EncabezadoCar"/>
    <w:uiPriority w:val="99"/>
    <w:unhideWhenUsed/>
    <w:rsid w:val="00681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1963"/>
  </w:style>
  <w:style w:type="paragraph" w:styleId="Piedepgina">
    <w:name w:val="footer"/>
    <w:basedOn w:val="Normal"/>
    <w:link w:val="PiedepginaCar"/>
    <w:uiPriority w:val="99"/>
    <w:unhideWhenUsed/>
    <w:rsid w:val="00681963"/>
    <w:pPr>
      <w:tabs>
        <w:tab w:val="center" w:pos="4419"/>
        <w:tab w:val="right" w:pos="8838"/>
      </w:tabs>
      <w:spacing w:after="0" w:line="240" w:lineRule="auto"/>
    </w:pPr>
  </w:style>
  <w:style w:type="paragraph" w:styleId="Prrafodelista">
    <w:name w:val="List Paragraph"/>
    <w:basedOn w:val="Normal"/>
    <w:uiPriority w:val="34"/>
    <w:qFormat/>
    <w:rsid w:val="00681963"/>
    <w:pPr>
      <w:ind w:left="720"/>
      <w:contextualSpacing/>
    </w:pPr>
  </w:style>
  <w:style w:type="paragraph" w:styleId="Descripcin">
    <w:name w:val="caption"/>
    <w:basedOn w:val="Normal"/>
    <w:next w:val="Normal"/>
    <w:uiPriority w:val="35"/>
    <w:unhideWhenUsed/>
    <w:qFormat/>
    <w:rsid w:val="00681963"/>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81963"/>
    <w:rPr>
      <w:color w:val="0000FF"/>
      <w:u w:val="single"/>
    </w:rPr>
  </w:style>
  <w:style w:type="table" w:styleId="Tablaconcuadrcula">
    <w:name w:val="Table Grid"/>
    <w:basedOn w:val="Tablanormal"/>
    <w:uiPriority w:val="39"/>
    <w:rsid w:val="0068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81963"/>
    <w:rPr>
      <w:b/>
      <w:bCs/>
    </w:rPr>
  </w:style>
  <w:style w:type="character" w:styleId="Refdecomentario">
    <w:name w:val="annotation reference"/>
    <w:basedOn w:val="Fuentedeprrafopredeter"/>
    <w:uiPriority w:val="99"/>
    <w:semiHidden/>
    <w:unhideWhenUsed/>
    <w:rsid w:val="00681963"/>
    <w:rPr>
      <w:sz w:val="16"/>
      <w:szCs w:val="16"/>
    </w:rPr>
  </w:style>
  <w:style w:type="paragraph" w:styleId="Textocomentario">
    <w:name w:val="annotation text"/>
    <w:basedOn w:val="Normal"/>
    <w:link w:val="TextocomentarioCar"/>
    <w:uiPriority w:val="99"/>
    <w:semiHidden/>
    <w:unhideWhenUsed/>
    <w:rsid w:val="006819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81963"/>
    <w:rPr>
      <w:sz w:val="20"/>
      <w:szCs w:val="20"/>
    </w:rPr>
  </w:style>
  <w:style w:type="character" w:customStyle="1" w:styleId="AsuntodelcomentarioCar">
    <w:name w:val="Asunto del comentario Car"/>
    <w:basedOn w:val="TextocomentarioCar"/>
    <w:link w:val="Asuntodelcomentario"/>
    <w:uiPriority w:val="99"/>
    <w:semiHidden/>
    <w:rsid w:val="00681963"/>
    <w:rPr>
      <w:b/>
      <w:bCs/>
      <w:sz w:val="20"/>
      <w:szCs w:val="20"/>
    </w:rPr>
  </w:style>
  <w:style w:type="paragraph" w:styleId="Asuntodelcomentario">
    <w:name w:val="annotation subject"/>
    <w:basedOn w:val="Textocomentario"/>
    <w:next w:val="Textocomentario"/>
    <w:link w:val="AsuntodelcomentarioCar"/>
    <w:uiPriority w:val="99"/>
    <w:semiHidden/>
    <w:unhideWhenUsed/>
    <w:rsid w:val="00681963"/>
    <w:rPr>
      <w:b/>
      <w:bCs/>
    </w:rPr>
  </w:style>
  <w:style w:type="character" w:customStyle="1" w:styleId="TextodegloboCar">
    <w:name w:val="Texto de globo Car"/>
    <w:basedOn w:val="Fuentedeprrafopredeter"/>
    <w:link w:val="Textodeglobo"/>
    <w:uiPriority w:val="99"/>
    <w:semiHidden/>
    <w:rsid w:val="00681963"/>
    <w:rPr>
      <w:rFonts w:ascii="Segoe UI" w:hAnsi="Segoe UI" w:cs="Segoe UI"/>
      <w:sz w:val="18"/>
      <w:szCs w:val="18"/>
    </w:rPr>
  </w:style>
  <w:style w:type="paragraph" w:styleId="Textodeglobo">
    <w:name w:val="Balloon Text"/>
    <w:basedOn w:val="Normal"/>
    <w:link w:val="TextodegloboCar"/>
    <w:uiPriority w:val="99"/>
    <w:semiHidden/>
    <w:unhideWhenUsed/>
    <w:rsid w:val="00681963"/>
    <w:pPr>
      <w:spacing w:after="0" w:line="240" w:lineRule="auto"/>
    </w:pPr>
    <w:rPr>
      <w:rFonts w:ascii="Segoe UI" w:hAnsi="Segoe UI" w:cs="Segoe UI"/>
      <w:sz w:val="18"/>
      <w:szCs w:val="18"/>
    </w:rPr>
  </w:style>
  <w:style w:type="paragraph" w:styleId="NormalWeb">
    <w:name w:val="Normal (Web)"/>
    <w:basedOn w:val="Normal"/>
    <w:uiPriority w:val="99"/>
    <w:semiHidden/>
    <w:unhideWhenUsed/>
    <w:rsid w:val="007C03A2"/>
    <w:pPr>
      <w:spacing w:before="100" w:beforeAutospacing="1" w:after="100" w:afterAutospacing="1" w:line="240" w:lineRule="auto"/>
    </w:pPr>
    <w:rPr>
      <w:rFonts w:ascii="Times New Roman" w:eastAsia="Times New Roman" w:hAnsi="Times New Roman" w:cs="Times New Roman"/>
      <w:lang w:eastAsia="es-CO"/>
    </w:rPr>
  </w:style>
  <w:style w:type="character" w:customStyle="1" w:styleId="apple-converted-space">
    <w:name w:val="apple-converted-space"/>
    <w:basedOn w:val="Fuentedeprrafopredeter"/>
    <w:rsid w:val="007C03A2"/>
  </w:style>
  <w:style w:type="character" w:styleId="Hipervnculovisitado">
    <w:name w:val="FollowedHyperlink"/>
    <w:basedOn w:val="Fuentedeprrafopredeter"/>
    <w:uiPriority w:val="99"/>
    <w:semiHidden/>
    <w:unhideWhenUsed/>
    <w:rsid w:val="007C03A2"/>
    <w:rPr>
      <w:color w:val="800080"/>
      <w:u w:val="single"/>
    </w:rPr>
  </w:style>
  <w:style w:type="paragraph" w:styleId="TtuloTDC">
    <w:name w:val="TOC Heading"/>
    <w:basedOn w:val="Ttulo1"/>
    <w:next w:val="Normal"/>
    <w:uiPriority w:val="39"/>
    <w:unhideWhenUsed/>
    <w:qFormat/>
    <w:rsid w:val="0076626B"/>
    <w:pPr>
      <w:numPr>
        <w:numId w:val="0"/>
      </w:numPr>
      <w:spacing w:before="240" w:line="259" w:lineRule="auto"/>
      <w:outlineLvl w:val="9"/>
    </w:pPr>
    <w:rPr>
      <w:rFonts w:asciiTheme="majorHAnsi" w:hAnsiTheme="majorHAnsi"/>
      <w:b w:val="0"/>
      <w:caps w:val="0"/>
      <w:color w:val="2E74B5" w:themeColor="accent1" w:themeShade="BF"/>
      <w:szCs w:val="32"/>
    </w:rPr>
  </w:style>
  <w:style w:type="paragraph" w:styleId="TDC2">
    <w:name w:val="toc 2"/>
    <w:basedOn w:val="Normal"/>
    <w:next w:val="Normal"/>
    <w:autoRedefine/>
    <w:uiPriority w:val="39"/>
    <w:unhideWhenUsed/>
    <w:rsid w:val="0076626B"/>
    <w:pPr>
      <w:spacing w:after="0"/>
      <w:ind w:left="240"/>
    </w:pPr>
    <w:rPr>
      <w:rFonts w:asciiTheme="minorHAnsi" w:hAnsiTheme="minorHAnsi" w:cstheme="minorHAnsi"/>
      <w:smallCaps/>
      <w:sz w:val="20"/>
      <w:szCs w:val="20"/>
    </w:rPr>
  </w:style>
  <w:style w:type="paragraph" w:styleId="TDC1">
    <w:name w:val="toc 1"/>
    <w:basedOn w:val="Normal"/>
    <w:next w:val="Normal"/>
    <w:autoRedefine/>
    <w:uiPriority w:val="39"/>
    <w:unhideWhenUsed/>
    <w:rsid w:val="0059342D"/>
    <w:pPr>
      <w:spacing w:before="120" w:after="120"/>
    </w:pPr>
    <w:rPr>
      <w:rFonts w:asciiTheme="minorHAnsi" w:hAnsiTheme="minorHAnsi" w:cstheme="minorHAnsi"/>
      <w:b/>
      <w:bCs/>
      <w:caps/>
      <w:szCs w:val="20"/>
    </w:rPr>
  </w:style>
  <w:style w:type="paragraph" w:styleId="TDC3">
    <w:name w:val="toc 3"/>
    <w:basedOn w:val="Normal"/>
    <w:next w:val="Normal"/>
    <w:autoRedefine/>
    <w:uiPriority w:val="39"/>
    <w:unhideWhenUsed/>
    <w:rsid w:val="0076626B"/>
    <w:pPr>
      <w:spacing w:after="0"/>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76626B"/>
    <w:pPr>
      <w:spacing w:after="0"/>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76626B"/>
    <w:pPr>
      <w:spacing w:after="0"/>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76626B"/>
    <w:pPr>
      <w:spacing w:after="0"/>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76626B"/>
    <w:pPr>
      <w:spacing w:after="0"/>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76626B"/>
    <w:pPr>
      <w:spacing w:after="0"/>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76626B"/>
    <w:pPr>
      <w:spacing w:after="0"/>
      <w:ind w:left="1920"/>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5F54EE"/>
    <w:pPr>
      <w:spacing w:after="0"/>
      <w:ind w:left="480" w:hanging="480"/>
    </w:pPr>
    <w:rPr>
      <w:rFonts w:asciiTheme="minorHAnsi" w:hAnsiTheme="minorHAnsi" w:cstheme="minorHAnsi"/>
      <w:caps/>
      <w:sz w:val="20"/>
      <w:szCs w:val="20"/>
    </w:rPr>
  </w:style>
  <w:style w:type="paragraph" w:styleId="Sinespaciado">
    <w:name w:val="No Spacing"/>
    <w:uiPriority w:val="1"/>
    <w:qFormat/>
    <w:rsid w:val="00C12A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90509">
      <w:bodyDiv w:val="1"/>
      <w:marLeft w:val="0"/>
      <w:marRight w:val="0"/>
      <w:marTop w:val="0"/>
      <w:marBottom w:val="0"/>
      <w:divBdr>
        <w:top w:val="none" w:sz="0" w:space="0" w:color="auto"/>
        <w:left w:val="none" w:sz="0" w:space="0" w:color="auto"/>
        <w:bottom w:val="none" w:sz="0" w:space="0" w:color="auto"/>
        <w:right w:val="none" w:sz="0" w:space="0" w:color="auto"/>
      </w:divBdr>
    </w:div>
    <w:div w:id="254167728">
      <w:bodyDiv w:val="1"/>
      <w:marLeft w:val="0"/>
      <w:marRight w:val="0"/>
      <w:marTop w:val="0"/>
      <w:marBottom w:val="0"/>
      <w:divBdr>
        <w:top w:val="none" w:sz="0" w:space="0" w:color="auto"/>
        <w:left w:val="none" w:sz="0" w:space="0" w:color="auto"/>
        <w:bottom w:val="none" w:sz="0" w:space="0" w:color="auto"/>
        <w:right w:val="none" w:sz="0" w:space="0" w:color="auto"/>
      </w:divBdr>
    </w:div>
    <w:div w:id="524095112">
      <w:bodyDiv w:val="1"/>
      <w:marLeft w:val="0"/>
      <w:marRight w:val="0"/>
      <w:marTop w:val="0"/>
      <w:marBottom w:val="0"/>
      <w:divBdr>
        <w:top w:val="none" w:sz="0" w:space="0" w:color="auto"/>
        <w:left w:val="none" w:sz="0" w:space="0" w:color="auto"/>
        <w:bottom w:val="none" w:sz="0" w:space="0" w:color="auto"/>
        <w:right w:val="none" w:sz="0" w:space="0" w:color="auto"/>
      </w:divBdr>
      <w:divsChild>
        <w:div w:id="497427179">
          <w:marLeft w:val="0"/>
          <w:marRight w:val="0"/>
          <w:marTop w:val="225"/>
          <w:marBottom w:val="450"/>
          <w:divBdr>
            <w:top w:val="none" w:sz="0" w:space="0" w:color="auto"/>
            <w:left w:val="none" w:sz="0" w:space="0" w:color="auto"/>
            <w:bottom w:val="none" w:sz="0" w:space="0" w:color="auto"/>
            <w:right w:val="none" w:sz="0" w:space="0" w:color="auto"/>
          </w:divBdr>
        </w:div>
      </w:divsChild>
    </w:div>
    <w:div w:id="953100304">
      <w:bodyDiv w:val="1"/>
      <w:marLeft w:val="0"/>
      <w:marRight w:val="0"/>
      <w:marTop w:val="0"/>
      <w:marBottom w:val="0"/>
      <w:divBdr>
        <w:top w:val="none" w:sz="0" w:space="0" w:color="auto"/>
        <w:left w:val="none" w:sz="0" w:space="0" w:color="auto"/>
        <w:bottom w:val="none" w:sz="0" w:space="0" w:color="auto"/>
        <w:right w:val="none" w:sz="0" w:space="0" w:color="auto"/>
      </w:divBdr>
    </w:div>
    <w:div w:id="1441796172">
      <w:bodyDiv w:val="1"/>
      <w:marLeft w:val="0"/>
      <w:marRight w:val="0"/>
      <w:marTop w:val="0"/>
      <w:marBottom w:val="0"/>
      <w:divBdr>
        <w:top w:val="none" w:sz="0" w:space="0" w:color="auto"/>
        <w:left w:val="none" w:sz="0" w:space="0" w:color="auto"/>
        <w:bottom w:val="none" w:sz="0" w:space="0" w:color="auto"/>
        <w:right w:val="none" w:sz="0" w:space="0" w:color="auto"/>
      </w:divBdr>
    </w:div>
    <w:div w:id="1451362931">
      <w:bodyDiv w:val="1"/>
      <w:marLeft w:val="0"/>
      <w:marRight w:val="0"/>
      <w:marTop w:val="0"/>
      <w:marBottom w:val="0"/>
      <w:divBdr>
        <w:top w:val="none" w:sz="0" w:space="0" w:color="auto"/>
        <w:left w:val="none" w:sz="0" w:space="0" w:color="auto"/>
        <w:bottom w:val="none" w:sz="0" w:space="0" w:color="auto"/>
        <w:right w:val="none" w:sz="0" w:space="0" w:color="auto"/>
      </w:divBdr>
    </w:div>
    <w:div w:id="165953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hyperlink" Target="http://www.lenntech.es/periodica/elementos/b.htm" TargetMode="External"/><Relationship Id="rId324" Type="http://schemas.openxmlformats.org/officeDocument/2006/relationships/oleObject" Target="embeddings/oleObject118.bin"/><Relationship Id="rId531" Type="http://schemas.openxmlformats.org/officeDocument/2006/relationships/image" Target="media/image199.wmf"/><Relationship Id="rId170" Type="http://schemas.openxmlformats.org/officeDocument/2006/relationships/image" Target="media/image33.wmf"/><Relationship Id="rId268" Type="http://schemas.openxmlformats.org/officeDocument/2006/relationships/oleObject" Target="embeddings/oleObject90.bin"/><Relationship Id="rId475" Type="http://schemas.openxmlformats.org/officeDocument/2006/relationships/image" Target="media/image174.wmf"/><Relationship Id="rId32" Type="http://schemas.openxmlformats.org/officeDocument/2006/relationships/hyperlink" Target="http://www.lenntech.es/periodica/elementos/sn.htm" TargetMode="External"/><Relationship Id="rId128" Type="http://schemas.openxmlformats.org/officeDocument/2006/relationships/image" Target="media/image12.wmf"/><Relationship Id="rId335" Type="http://schemas.openxmlformats.org/officeDocument/2006/relationships/image" Target="media/image116.wmf"/><Relationship Id="rId542" Type="http://schemas.openxmlformats.org/officeDocument/2006/relationships/oleObject" Target="embeddings/oleObject222.bin"/><Relationship Id="rId181" Type="http://schemas.openxmlformats.org/officeDocument/2006/relationships/oleObject" Target="embeddings/oleObject48.bin"/><Relationship Id="rId402" Type="http://schemas.openxmlformats.org/officeDocument/2006/relationships/image" Target="media/image140.wmf"/><Relationship Id="rId279" Type="http://schemas.openxmlformats.org/officeDocument/2006/relationships/image" Target="media/image88.wmf"/><Relationship Id="rId486" Type="http://schemas.openxmlformats.org/officeDocument/2006/relationships/diagramColors" Target="diagrams/colors4.xml"/><Relationship Id="rId43" Type="http://schemas.openxmlformats.org/officeDocument/2006/relationships/hyperlink" Target="http://www.lenntech.es/periodica/elementos/ho.htm" TargetMode="External"/><Relationship Id="rId139" Type="http://schemas.openxmlformats.org/officeDocument/2006/relationships/oleObject" Target="embeddings/oleObject26.bin"/><Relationship Id="rId346" Type="http://schemas.openxmlformats.org/officeDocument/2006/relationships/image" Target="media/image119.wmf"/><Relationship Id="rId553" Type="http://schemas.openxmlformats.org/officeDocument/2006/relationships/image" Target="media/image209.wmf"/><Relationship Id="rId192" Type="http://schemas.openxmlformats.org/officeDocument/2006/relationships/image" Target="media/image44.wmf"/><Relationship Id="rId206" Type="http://schemas.openxmlformats.org/officeDocument/2006/relationships/image" Target="media/image51.wmf"/><Relationship Id="rId413" Type="http://schemas.openxmlformats.org/officeDocument/2006/relationships/image" Target="media/image146.wmf"/><Relationship Id="rId497" Type="http://schemas.openxmlformats.org/officeDocument/2006/relationships/oleObject" Target="embeddings/oleObject198.bin"/><Relationship Id="rId357" Type="http://schemas.openxmlformats.org/officeDocument/2006/relationships/oleObject" Target="embeddings/oleObject133.bin"/><Relationship Id="rId54" Type="http://schemas.openxmlformats.org/officeDocument/2006/relationships/hyperlink" Target="http://www.lenntech.es/periodica/elementos/mn.htm" TargetMode="External"/><Relationship Id="rId217" Type="http://schemas.openxmlformats.org/officeDocument/2006/relationships/oleObject" Target="embeddings/oleObject66.bin"/><Relationship Id="rId564" Type="http://schemas.openxmlformats.org/officeDocument/2006/relationships/oleObject" Target="embeddings/oleObject233.bin"/><Relationship Id="rId424" Type="http://schemas.openxmlformats.org/officeDocument/2006/relationships/oleObject" Target="embeddings/oleObject161.bin"/><Relationship Id="rId270" Type="http://schemas.openxmlformats.org/officeDocument/2006/relationships/oleObject" Target="embeddings/oleObject91.bin"/><Relationship Id="rId65" Type="http://schemas.openxmlformats.org/officeDocument/2006/relationships/hyperlink" Target="http://www.lenntech.es/periodica/elementos/au.htm" TargetMode="External"/><Relationship Id="rId130" Type="http://schemas.openxmlformats.org/officeDocument/2006/relationships/image" Target="media/image13.wmf"/><Relationship Id="rId368" Type="http://schemas.openxmlformats.org/officeDocument/2006/relationships/oleObject" Target="embeddings/oleObject136.bin"/><Relationship Id="rId575" Type="http://schemas.openxmlformats.org/officeDocument/2006/relationships/footer" Target="footer1.xml"/><Relationship Id="rId228" Type="http://schemas.openxmlformats.org/officeDocument/2006/relationships/image" Target="media/image62.wmf"/><Relationship Id="rId435" Type="http://schemas.openxmlformats.org/officeDocument/2006/relationships/oleObject" Target="embeddings/oleObject167.bin"/><Relationship Id="rId281" Type="http://schemas.openxmlformats.org/officeDocument/2006/relationships/image" Target="media/image89.wmf"/><Relationship Id="rId502" Type="http://schemas.openxmlformats.org/officeDocument/2006/relationships/image" Target="media/image185.wmf"/><Relationship Id="rId34" Type="http://schemas.openxmlformats.org/officeDocument/2006/relationships/hyperlink" Target="http://www.lenntech.es/periodica/elementos/f.htm" TargetMode="External"/><Relationship Id="rId76" Type="http://schemas.openxmlformats.org/officeDocument/2006/relationships/hyperlink" Target="http://www.lenntech.es/periodica/elementos/rn.htm" TargetMode="External"/><Relationship Id="rId141" Type="http://schemas.openxmlformats.org/officeDocument/2006/relationships/oleObject" Target="embeddings/oleObject27.bin"/><Relationship Id="rId379" Type="http://schemas.openxmlformats.org/officeDocument/2006/relationships/image" Target="media/image132.wmf"/><Relationship Id="rId544" Type="http://schemas.openxmlformats.org/officeDocument/2006/relationships/oleObject" Target="embeddings/oleObject223.bin"/><Relationship Id="rId7" Type="http://schemas.openxmlformats.org/officeDocument/2006/relationships/endnotes" Target="endnotes.xml"/><Relationship Id="rId183" Type="http://schemas.openxmlformats.org/officeDocument/2006/relationships/oleObject" Target="embeddings/oleObject49.bin"/><Relationship Id="rId239" Type="http://schemas.openxmlformats.org/officeDocument/2006/relationships/image" Target="media/image68.wmf"/><Relationship Id="rId390" Type="http://schemas.openxmlformats.org/officeDocument/2006/relationships/image" Target="media/image135.wmf"/><Relationship Id="rId404" Type="http://schemas.openxmlformats.org/officeDocument/2006/relationships/hyperlink" Target="file:///D:\Users\Familia%20doncel\Desktop\INCCI\8&#176;%20octavo\funciones%20y%20nomenclatura%20inorg&#225;nica%20https:\sites.google.com\site\actividadesdequimica\funciones-quimicas" TargetMode="External"/><Relationship Id="rId446" Type="http://schemas.openxmlformats.org/officeDocument/2006/relationships/image" Target="media/image160.wmf"/><Relationship Id="rId250" Type="http://schemas.openxmlformats.org/officeDocument/2006/relationships/oleObject" Target="embeddings/oleObject81.bin"/><Relationship Id="rId292" Type="http://schemas.openxmlformats.org/officeDocument/2006/relationships/oleObject" Target="embeddings/oleObject102.bin"/><Relationship Id="rId306" Type="http://schemas.openxmlformats.org/officeDocument/2006/relationships/oleObject" Target="embeddings/oleObject109.bin"/><Relationship Id="rId488" Type="http://schemas.openxmlformats.org/officeDocument/2006/relationships/image" Target="media/image178.wmf"/><Relationship Id="rId45" Type="http://schemas.openxmlformats.org/officeDocument/2006/relationships/hyperlink" Target="http://www.lenntech.es/periodica/elementos/i.htm" TargetMode="External"/><Relationship Id="rId87" Type="http://schemas.openxmlformats.org/officeDocument/2006/relationships/hyperlink" Target="http://www.lenntech.es/periodica/elementos/ta.htm" TargetMode="External"/><Relationship Id="rId110" Type="http://schemas.openxmlformats.org/officeDocument/2006/relationships/oleObject" Target="embeddings/oleObject10.bin"/><Relationship Id="rId348" Type="http://schemas.openxmlformats.org/officeDocument/2006/relationships/oleObject" Target="embeddings/oleObject128.bin"/><Relationship Id="rId513" Type="http://schemas.openxmlformats.org/officeDocument/2006/relationships/oleObject" Target="embeddings/oleObject206.bin"/><Relationship Id="rId555" Type="http://schemas.openxmlformats.org/officeDocument/2006/relationships/image" Target="media/image210.wmf"/><Relationship Id="rId152" Type="http://schemas.openxmlformats.org/officeDocument/2006/relationships/oleObject" Target="embeddings/oleObject33.bin"/><Relationship Id="rId194" Type="http://schemas.openxmlformats.org/officeDocument/2006/relationships/image" Target="media/image45.wmf"/><Relationship Id="rId208" Type="http://schemas.openxmlformats.org/officeDocument/2006/relationships/image" Target="media/image52.wmf"/><Relationship Id="rId415" Type="http://schemas.openxmlformats.org/officeDocument/2006/relationships/image" Target="media/image147.png"/><Relationship Id="rId457" Type="http://schemas.openxmlformats.org/officeDocument/2006/relationships/oleObject" Target="embeddings/oleObject180.bin"/><Relationship Id="rId261" Type="http://schemas.openxmlformats.org/officeDocument/2006/relationships/image" Target="media/image79.wmf"/><Relationship Id="rId499" Type="http://schemas.openxmlformats.org/officeDocument/2006/relationships/oleObject" Target="embeddings/oleObject199.bin"/><Relationship Id="rId14" Type="http://schemas.openxmlformats.org/officeDocument/2006/relationships/hyperlink" Target="http://www.lenntech.es/periodica/elementos/ar.htm" TargetMode="External"/><Relationship Id="rId56" Type="http://schemas.openxmlformats.org/officeDocument/2006/relationships/hyperlink" Target="http://www.lenntech.es/periodica/elementos/hg.htm" TargetMode="External"/><Relationship Id="rId317" Type="http://schemas.openxmlformats.org/officeDocument/2006/relationships/image" Target="media/image107.wmf"/><Relationship Id="rId359" Type="http://schemas.openxmlformats.org/officeDocument/2006/relationships/oleObject" Target="embeddings/oleObject134.bin"/><Relationship Id="rId524" Type="http://schemas.openxmlformats.org/officeDocument/2006/relationships/oleObject" Target="embeddings/oleObject212.bin"/><Relationship Id="rId566" Type="http://schemas.openxmlformats.org/officeDocument/2006/relationships/oleObject" Target="embeddings/oleObject234.bin"/><Relationship Id="rId98" Type="http://schemas.openxmlformats.org/officeDocument/2006/relationships/image" Target="media/image3.wmf"/><Relationship Id="rId121" Type="http://schemas.openxmlformats.org/officeDocument/2006/relationships/oleObject" Target="embeddings/oleObject18.bin"/><Relationship Id="rId163" Type="http://schemas.openxmlformats.org/officeDocument/2006/relationships/oleObject" Target="embeddings/oleObject39.bin"/><Relationship Id="rId219" Type="http://schemas.openxmlformats.org/officeDocument/2006/relationships/oleObject" Target="embeddings/oleObject67.bin"/><Relationship Id="rId370" Type="http://schemas.openxmlformats.org/officeDocument/2006/relationships/oleObject" Target="embeddings/oleObject137.bin"/><Relationship Id="rId426" Type="http://schemas.openxmlformats.org/officeDocument/2006/relationships/oleObject" Target="embeddings/oleObject162.bin"/><Relationship Id="rId230" Type="http://schemas.openxmlformats.org/officeDocument/2006/relationships/image" Target="media/image63.png"/><Relationship Id="rId468" Type="http://schemas.openxmlformats.org/officeDocument/2006/relationships/image" Target="media/image171.wmf"/><Relationship Id="rId25" Type="http://schemas.openxmlformats.org/officeDocument/2006/relationships/hyperlink" Target="http://www.lenntech.es/periodica/elementos/ce.htm" TargetMode="External"/><Relationship Id="rId67" Type="http://schemas.openxmlformats.org/officeDocument/2006/relationships/hyperlink" Target="http://www.lenntech.es/periodica/elementos/o.htm" TargetMode="External"/><Relationship Id="rId272" Type="http://schemas.openxmlformats.org/officeDocument/2006/relationships/oleObject" Target="embeddings/oleObject92.bin"/><Relationship Id="rId328" Type="http://schemas.openxmlformats.org/officeDocument/2006/relationships/oleObject" Target="embeddings/oleObject120.bin"/><Relationship Id="rId535" Type="http://schemas.openxmlformats.org/officeDocument/2006/relationships/oleObject" Target="embeddings/oleObject218.bin"/><Relationship Id="rId577" Type="http://schemas.openxmlformats.org/officeDocument/2006/relationships/header" Target="header3.xml"/><Relationship Id="rId132" Type="http://schemas.openxmlformats.org/officeDocument/2006/relationships/image" Target="media/image14.png"/><Relationship Id="rId174" Type="http://schemas.openxmlformats.org/officeDocument/2006/relationships/image" Target="media/image35.wmf"/><Relationship Id="rId381" Type="http://schemas.openxmlformats.org/officeDocument/2006/relationships/image" Target="media/image133.wmf"/><Relationship Id="rId241" Type="http://schemas.openxmlformats.org/officeDocument/2006/relationships/image" Target="media/image69.wmf"/><Relationship Id="rId437" Type="http://schemas.openxmlformats.org/officeDocument/2006/relationships/oleObject" Target="embeddings/oleObject168.bin"/><Relationship Id="rId479" Type="http://schemas.openxmlformats.org/officeDocument/2006/relationships/image" Target="media/image176.wmf"/><Relationship Id="rId36" Type="http://schemas.openxmlformats.org/officeDocument/2006/relationships/hyperlink" Target="http://www.lenntech.es/periodica/elementos/fr.htm" TargetMode="External"/><Relationship Id="rId283" Type="http://schemas.openxmlformats.org/officeDocument/2006/relationships/image" Target="media/image90.wmf"/><Relationship Id="rId339" Type="http://schemas.openxmlformats.org/officeDocument/2006/relationships/diagramData" Target="diagrams/data1.xml"/><Relationship Id="rId490" Type="http://schemas.openxmlformats.org/officeDocument/2006/relationships/image" Target="media/image179.wmf"/><Relationship Id="rId504" Type="http://schemas.openxmlformats.org/officeDocument/2006/relationships/image" Target="media/image186.wmf"/><Relationship Id="rId546" Type="http://schemas.openxmlformats.org/officeDocument/2006/relationships/oleObject" Target="embeddings/oleObject224.bin"/><Relationship Id="rId78" Type="http://schemas.openxmlformats.org/officeDocument/2006/relationships/hyperlink" Target="http://www.lenntech.es/periodica/elementos/rh.htm" TargetMode="External"/><Relationship Id="rId101" Type="http://schemas.openxmlformats.org/officeDocument/2006/relationships/oleObject" Target="embeddings/oleObject2.bin"/><Relationship Id="rId143" Type="http://schemas.openxmlformats.org/officeDocument/2006/relationships/oleObject" Target="embeddings/oleObject28.bin"/><Relationship Id="rId185" Type="http://schemas.openxmlformats.org/officeDocument/2006/relationships/oleObject" Target="embeddings/oleObject50.bin"/><Relationship Id="rId350" Type="http://schemas.openxmlformats.org/officeDocument/2006/relationships/image" Target="media/image120.wmf"/><Relationship Id="rId406" Type="http://schemas.openxmlformats.org/officeDocument/2006/relationships/image" Target="media/image142.wmf"/><Relationship Id="rId9" Type="http://schemas.openxmlformats.org/officeDocument/2006/relationships/image" Target="media/image2.png"/><Relationship Id="rId210" Type="http://schemas.openxmlformats.org/officeDocument/2006/relationships/image" Target="media/image53.wmf"/><Relationship Id="rId392" Type="http://schemas.openxmlformats.org/officeDocument/2006/relationships/oleObject" Target="embeddings/oleObject146.bin"/><Relationship Id="rId448" Type="http://schemas.openxmlformats.org/officeDocument/2006/relationships/image" Target="media/image161.wmf"/><Relationship Id="rId252" Type="http://schemas.openxmlformats.org/officeDocument/2006/relationships/oleObject" Target="embeddings/oleObject82.bin"/><Relationship Id="rId294" Type="http://schemas.openxmlformats.org/officeDocument/2006/relationships/oleObject" Target="embeddings/oleObject103.bin"/><Relationship Id="rId308" Type="http://schemas.openxmlformats.org/officeDocument/2006/relationships/oleObject" Target="embeddings/oleObject110.bin"/><Relationship Id="rId515" Type="http://schemas.openxmlformats.org/officeDocument/2006/relationships/oleObject" Target="embeddings/oleObject207.bin"/><Relationship Id="rId47" Type="http://schemas.openxmlformats.org/officeDocument/2006/relationships/hyperlink" Target="http://www.lenntech.es/periodica/elementos/y.htm" TargetMode="External"/><Relationship Id="rId89" Type="http://schemas.openxmlformats.org/officeDocument/2006/relationships/hyperlink" Target="http://www.lenntech.es/periodica/elementos/te.htm" TargetMode="External"/><Relationship Id="rId112" Type="http://schemas.openxmlformats.org/officeDocument/2006/relationships/image" Target="media/image6.wmf"/><Relationship Id="rId154" Type="http://schemas.openxmlformats.org/officeDocument/2006/relationships/oleObject" Target="embeddings/oleObject34.bin"/><Relationship Id="rId361" Type="http://schemas.openxmlformats.org/officeDocument/2006/relationships/oleObject" Target="embeddings/oleObject135.bin"/><Relationship Id="rId557" Type="http://schemas.openxmlformats.org/officeDocument/2006/relationships/image" Target="media/image211.wmf"/><Relationship Id="rId196" Type="http://schemas.openxmlformats.org/officeDocument/2006/relationships/image" Target="media/image46.wmf"/><Relationship Id="rId417" Type="http://schemas.openxmlformats.org/officeDocument/2006/relationships/oleObject" Target="embeddings/oleObject157.bin"/><Relationship Id="rId459" Type="http://schemas.openxmlformats.org/officeDocument/2006/relationships/oleObject" Target="embeddings/oleObject181.bin"/><Relationship Id="rId16" Type="http://schemas.openxmlformats.org/officeDocument/2006/relationships/hyperlink" Target="http://www.lenntech.es/periodica/elementos/at.htm" TargetMode="External"/><Relationship Id="rId221" Type="http://schemas.openxmlformats.org/officeDocument/2006/relationships/oleObject" Target="embeddings/oleObject68.bin"/><Relationship Id="rId263" Type="http://schemas.openxmlformats.org/officeDocument/2006/relationships/image" Target="media/image80.wmf"/><Relationship Id="rId319" Type="http://schemas.openxmlformats.org/officeDocument/2006/relationships/image" Target="media/image108.wmf"/><Relationship Id="rId470" Type="http://schemas.openxmlformats.org/officeDocument/2006/relationships/image" Target="media/image172.wmf"/><Relationship Id="rId526" Type="http://schemas.openxmlformats.org/officeDocument/2006/relationships/oleObject" Target="embeddings/oleObject213.bin"/><Relationship Id="rId58" Type="http://schemas.openxmlformats.org/officeDocument/2006/relationships/hyperlink" Target="http://www.lenntech.es/periodica/elementos/nd.htm" TargetMode="External"/><Relationship Id="rId123" Type="http://schemas.openxmlformats.org/officeDocument/2006/relationships/oleObject" Target="embeddings/oleObject19.bin"/><Relationship Id="rId330" Type="http://schemas.openxmlformats.org/officeDocument/2006/relationships/oleObject" Target="embeddings/oleObject121.bin"/><Relationship Id="rId568" Type="http://schemas.openxmlformats.org/officeDocument/2006/relationships/oleObject" Target="embeddings/oleObject235.bin"/><Relationship Id="rId165" Type="http://schemas.openxmlformats.org/officeDocument/2006/relationships/oleObject" Target="embeddings/oleObject40.bin"/><Relationship Id="rId372" Type="http://schemas.openxmlformats.org/officeDocument/2006/relationships/oleObject" Target="embeddings/oleObject138.bin"/><Relationship Id="rId428" Type="http://schemas.openxmlformats.org/officeDocument/2006/relationships/oleObject" Target="embeddings/oleObject163.bin"/><Relationship Id="rId232" Type="http://schemas.openxmlformats.org/officeDocument/2006/relationships/oleObject" Target="embeddings/oleObject73.bin"/><Relationship Id="rId274" Type="http://schemas.openxmlformats.org/officeDocument/2006/relationships/oleObject" Target="embeddings/oleObject93.bin"/><Relationship Id="rId481" Type="http://schemas.openxmlformats.org/officeDocument/2006/relationships/image" Target="media/image177.wmf"/><Relationship Id="rId27" Type="http://schemas.openxmlformats.org/officeDocument/2006/relationships/hyperlink" Target="http://www.lenntech.es/periodica/elementos/cl.htm" TargetMode="External"/><Relationship Id="rId69" Type="http://schemas.openxmlformats.org/officeDocument/2006/relationships/hyperlink" Target="http://www.lenntech.es/periodica/elementos/ag.htm" TargetMode="External"/><Relationship Id="rId134" Type="http://schemas.openxmlformats.org/officeDocument/2006/relationships/oleObject" Target="embeddings/oleObject24.bin"/><Relationship Id="rId537" Type="http://schemas.openxmlformats.org/officeDocument/2006/relationships/image" Target="media/image201.wmf"/><Relationship Id="rId579" Type="http://schemas.openxmlformats.org/officeDocument/2006/relationships/fontTable" Target="fontTable.xml"/><Relationship Id="rId80" Type="http://schemas.openxmlformats.org/officeDocument/2006/relationships/hyperlink" Target="http://www.lenntech.es/periodica/elementos/ru.htm" TargetMode="External"/><Relationship Id="rId176" Type="http://schemas.openxmlformats.org/officeDocument/2006/relationships/image" Target="media/image36.wmf"/><Relationship Id="rId341" Type="http://schemas.openxmlformats.org/officeDocument/2006/relationships/diagramQuickStyle" Target="diagrams/quickStyle1.xml"/><Relationship Id="rId383" Type="http://schemas.openxmlformats.org/officeDocument/2006/relationships/image" Target="media/image134.wmf"/><Relationship Id="rId439" Type="http://schemas.openxmlformats.org/officeDocument/2006/relationships/image" Target="media/image158.wmf"/><Relationship Id="rId201" Type="http://schemas.openxmlformats.org/officeDocument/2006/relationships/oleObject" Target="embeddings/oleObject58.bin"/><Relationship Id="rId243" Type="http://schemas.openxmlformats.org/officeDocument/2006/relationships/image" Target="media/image70.wmf"/><Relationship Id="rId285" Type="http://schemas.openxmlformats.org/officeDocument/2006/relationships/image" Target="media/image91.wmf"/><Relationship Id="rId450" Type="http://schemas.openxmlformats.org/officeDocument/2006/relationships/image" Target="media/image162.wmf"/><Relationship Id="rId506" Type="http://schemas.openxmlformats.org/officeDocument/2006/relationships/image" Target="media/image187.wmf"/><Relationship Id="rId38" Type="http://schemas.openxmlformats.org/officeDocument/2006/relationships/hyperlink" Target="http://www.lenntech.es/periodica/elementos/ge.htm" TargetMode="External"/><Relationship Id="rId103" Type="http://schemas.openxmlformats.org/officeDocument/2006/relationships/oleObject" Target="embeddings/oleObject4.bin"/><Relationship Id="rId310" Type="http://schemas.openxmlformats.org/officeDocument/2006/relationships/oleObject" Target="embeddings/oleObject111.bin"/><Relationship Id="rId492" Type="http://schemas.openxmlformats.org/officeDocument/2006/relationships/image" Target="media/image180.wmf"/><Relationship Id="rId548" Type="http://schemas.openxmlformats.org/officeDocument/2006/relationships/oleObject" Target="embeddings/oleObject225.bin"/><Relationship Id="rId91" Type="http://schemas.openxmlformats.org/officeDocument/2006/relationships/hyperlink" Target="http://www.lenntech.es/periodica/elementos/th.htm" TargetMode="External"/><Relationship Id="rId145" Type="http://schemas.openxmlformats.org/officeDocument/2006/relationships/oleObject" Target="embeddings/oleObject29.bin"/><Relationship Id="rId187" Type="http://schemas.openxmlformats.org/officeDocument/2006/relationships/oleObject" Target="embeddings/oleObject51.bin"/><Relationship Id="rId352" Type="http://schemas.openxmlformats.org/officeDocument/2006/relationships/image" Target="media/image121.wmf"/><Relationship Id="rId394" Type="http://schemas.openxmlformats.org/officeDocument/2006/relationships/image" Target="media/image136.wmf"/><Relationship Id="rId408" Type="http://schemas.openxmlformats.org/officeDocument/2006/relationships/image" Target="media/image143.png"/><Relationship Id="rId212" Type="http://schemas.openxmlformats.org/officeDocument/2006/relationships/image" Target="media/image54.wmf"/><Relationship Id="rId254" Type="http://schemas.openxmlformats.org/officeDocument/2006/relationships/oleObject" Target="embeddings/oleObject83.bin"/><Relationship Id="rId49" Type="http://schemas.openxmlformats.org/officeDocument/2006/relationships/hyperlink" Target="http://www.lenntech.es/periodica/elementos/la.htm" TargetMode="External"/><Relationship Id="rId114" Type="http://schemas.openxmlformats.org/officeDocument/2006/relationships/oleObject" Target="embeddings/oleObject13.bin"/><Relationship Id="rId296" Type="http://schemas.openxmlformats.org/officeDocument/2006/relationships/oleObject" Target="embeddings/oleObject104.bin"/><Relationship Id="rId461" Type="http://schemas.openxmlformats.org/officeDocument/2006/relationships/oleObject" Target="embeddings/oleObject182.bin"/><Relationship Id="rId517" Type="http://schemas.openxmlformats.org/officeDocument/2006/relationships/oleObject" Target="embeddings/oleObject208.bin"/><Relationship Id="rId559" Type="http://schemas.openxmlformats.org/officeDocument/2006/relationships/image" Target="media/image212.wmf"/><Relationship Id="rId60" Type="http://schemas.openxmlformats.org/officeDocument/2006/relationships/hyperlink" Target="http://www.lenntech.es/periodica/elementos/p.htm" TargetMode="External"/><Relationship Id="rId156" Type="http://schemas.openxmlformats.org/officeDocument/2006/relationships/image" Target="media/image26.wmf"/><Relationship Id="rId198" Type="http://schemas.openxmlformats.org/officeDocument/2006/relationships/image" Target="media/image47.wmf"/><Relationship Id="rId321" Type="http://schemas.openxmlformats.org/officeDocument/2006/relationships/image" Target="media/image109.wmf"/><Relationship Id="rId363" Type="http://schemas.openxmlformats.org/officeDocument/2006/relationships/diagramLayout" Target="diagrams/layout2.xml"/><Relationship Id="rId419" Type="http://schemas.openxmlformats.org/officeDocument/2006/relationships/oleObject" Target="embeddings/oleObject158.bin"/><Relationship Id="rId570" Type="http://schemas.openxmlformats.org/officeDocument/2006/relationships/oleObject" Target="embeddings/oleObject236.bin"/><Relationship Id="rId223" Type="http://schemas.openxmlformats.org/officeDocument/2006/relationships/oleObject" Target="embeddings/oleObject69.bin"/><Relationship Id="rId430" Type="http://schemas.openxmlformats.org/officeDocument/2006/relationships/oleObject" Target="embeddings/oleObject164.bin"/><Relationship Id="rId18" Type="http://schemas.openxmlformats.org/officeDocument/2006/relationships/hyperlink" Target="http://www.lenntech.es/periodica/elementos/ba.htm" TargetMode="External"/><Relationship Id="rId265" Type="http://schemas.openxmlformats.org/officeDocument/2006/relationships/image" Target="media/image81.wmf"/><Relationship Id="rId472" Type="http://schemas.openxmlformats.org/officeDocument/2006/relationships/image" Target="media/image173.wmf"/><Relationship Id="rId528" Type="http://schemas.openxmlformats.org/officeDocument/2006/relationships/oleObject" Target="embeddings/oleObject214.bin"/><Relationship Id="rId125" Type="http://schemas.openxmlformats.org/officeDocument/2006/relationships/oleObject" Target="embeddings/oleObject20.bin"/><Relationship Id="rId167" Type="http://schemas.openxmlformats.org/officeDocument/2006/relationships/oleObject" Target="embeddings/oleObject41.bin"/><Relationship Id="rId332" Type="http://schemas.openxmlformats.org/officeDocument/2006/relationships/oleObject" Target="embeddings/oleObject122.bin"/><Relationship Id="rId374" Type="http://schemas.openxmlformats.org/officeDocument/2006/relationships/oleObject" Target="embeddings/oleObject139.bin"/><Relationship Id="rId71" Type="http://schemas.openxmlformats.org/officeDocument/2006/relationships/hyperlink" Target="http://www.lenntech.es/periodica/elementos/pb.htm" TargetMode="External"/><Relationship Id="rId234"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hyperlink" Target="http://www.lenntech.es/periodica/elementos/cu.htm" TargetMode="External"/><Relationship Id="rId276" Type="http://schemas.openxmlformats.org/officeDocument/2006/relationships/oleObject" Target="embeddings/oleObject94.bin"/><Relationship Id="rId441" Type="http://schemas.openxmlformats.org/officeDocument/2006/relationships/oleObject" Target="embeddings/oleObject171.bin"/><Relationship Id="rId483" Type="http://schemas.openxmlformats.org/officeDocument/2006/relationships/diagramData" Target="diagrams/data4.xml"/><Relationship Id="rId539" Type="http://schemas.openxmlformats.org/officeDocument/2006/relationships/image" Target="media/image202.wmf"/><Relationship Id="rId40" Type="http://schemas.openxmlformats.org/officeDocument/2006/relationships/hyperlink" Target="http://www.lenntech.es/periodica/elementos/he.htm" TargetMode="External"/><Relationship Id="rId136" Type="http://schemas.openxmlformats.org/officeDocument/2006/relationships/image" Target="media/image17.wmf"/><Relationship Id="rId178" Type="http://schemas.openxmlformats.org/officeDocument/2006/relationships/image" Target="media/image37.wmf"/><Relationship Id="rId301" Type="http://schemas.openxmlformats.org/officeDocument/2006/relationships/image" Target="media/image99.wmf"/><Relationship Id="rId343" Type="http://schemas.microsoft.com/office/2007/relationships/diagramDrawing" Target="diagrams/drawing1.xml"/><Relationship Id="rId550" Type="http://schemas.openxmlformats.org/officeDocument/2006/relationships/oleObject" Target="embeddings/oleObject226.bin"/><Relationship Id="rId82" Type="http://schemas.openxmlformats.org/officeDocument/2006/relationships/hyperlink" Target="http://www.lenntech.es/periodica/elementos/sm.htm" TargetMode="External"/><Relationship Id="rId203" Type="http://schemas.openxmlformats.org/officeDocument/2006/relationships/oleObject" Target="embeddings/oleObject59.bin"/><Relationship Id="rId385" Type="http://schemas.openxmlformats.org/officeDocument/2006/relationships/diagramData" Target="diagrams/data3.xml"/><Relationship Id="rId245" Type="http://schemas.openxmlformats.org/officeDocument/2006/relationships/image" Target="media/image71.png"/><Relationship Id="rId287" Type="http://schemas.openxmlformats.org/officeDocument/2006/relationships/image" Target="media/image92.wmf"/><Relationship Id="rId410" Type="http://schemas.openxmlformats.org/officeDocument/2006/relationships/oleObject" Target="embeddings/oleObject154.bin"/><Relationship Id="rId452" Type="http://schemas.openxmlformats.org/officeDocument/2006/relationships/image" Target="media/image163.wmf"/><Relationship Id="rId494" Type="http://schemas.openxmlformats.org/officeDocument/2006/relationships/image" Target="media/image181.wmf"/><Relationship Id="rId508" Type="http://schemas.openxmlformats.org/officeDocument/2006/relationships/image" Target="media/image188.wmf"/><Relationship Id="rId105" Type="http://schemas.openxmlformats.org/officeDocument/2006/relationships/oleObject" Target="embeddings/oleObject6.bin"/><Relationship Id="rId147" Type="http://schemas.openxmlformats.org/officeDocument/2006/relationships/oleObject" Target="embeddings/oleObject30.bin"/><Relationship Id="rId312" Type="http://schemas.openxmlformats.org/officeDocument/2006/relationships/oleObject" Target="embeddings/oleObject112.bin"/><Relationship Id="rId354" Type="http://schemas.openxmlformats.org/officeDocument/2006/relationships/image" Target="media/image122.wmf"/><Relationship Id="rId51" Type="http://schemas.openxmlformats.org/officeDocument/2006/relationships/hyperlink" Target="http://www.lenntech.es/periodica/elementos/li.htm" TargetMode="External"/><Relationship Id="rId93" Type="http://schemas.openxmlformats.org/officeDocument/2006/relationships/hyperlink" Target="http://www.lenntech.es/periodica/elementos/v.htm" TargetMode="External"/><Relationship Id="rId189" Type="http://schemas.openxmlformats.org/officeDocument/2006/relationships/oleObject" Target="embeddings/oleObject52.bin"/><Relationship Id="rId396" Type="http://schemas.openxmlformats.org/officeDocument/2006/relationships/image" Target="media/image137.wmf"/><Relationship Id="rId561" Type="http://schemas.openxmlformats.org/officeDocument/2006/relationships/image" Target="media/image213.wmf"/><Relationship Id="rId214" Type="http://schemas.openxmlformats.org/officeDocument/2006/relationships/image" Target="media/image55.wmf"/><Relationship Id="rId256" Type="http://schemas.openxmlformats.org/officeDocument/2006/relationships/oleObject" Target="embeddings/oleObject84.bin"/><Relationship Id="rId298" Type="http://schemas.openxmlformats.org/officeDocument/2006/relationships/oleObject" Target="embeddings/oleObject105.bin"/><Relationship Id="rId421" Type="http://schemas.openxmlformats.org/officeDocument/2006/relationships/oleObject" Target="embeddings/oleObject159.bin"/><Relationship Id="rId463" Type="http://schemas.openxmlformats.org/officeDocument/2006/relationships/oleObject" Target="embeddings/oleObject183.bin"/><Relationship Id="rId519" Type="http://schemas.openxmlformats.org/officeDocument/2006/relationships/oleObject" Target="embeddings/oleObject209.bin"/><Relationship Id="rId116" Type="http://schemas.openxmlformats.org/officeDocument/2006/relationships/oleObject" Target="embeddings/oleObject15.bin"/><Relationship Id="rId158" Type="http://schemas.openxmlformats.org/officeDocument/2006/relationships/image" Target="media/image27.wmf"/><Relationship Id="rId323" Type="http://schemas.openxmlformats.org/officeDocument/2006/relationships/image" Target="media/image110.wmf"/><Relationship Id="rId530" Type="http://schemas.openxmlformats.org/officeDocument/2006/relationships/oleObject" Target="embeddings/oleObject215.bin"/><Relationship Id="rId20" Type="http://schemas.openxmlformats.org/officeDocument/2006/relationships/hyperlink" Target="http://www.lenntech.es/periodica/elementos/bi.htm" TargetMode="External"/><Relationship Id="rId62" Type="http://schemas.openxmlformats.org/officeDocument/2006/relationships/hyperlink" Target="http://www.lenntech.es/periodica/elementos/ni.htm" TargetMode="External"/><Relationship Id="rId365" Type="http://schemas.openxmlformats.org/officeDocument/2006/relationships/diagramColors" Target="diagrams/colors2.xml"/><Relationship Id="rId572" Type="http://schemas.openxmlformats.org/officeDocument/2006/relationships/oleObject" Target="embeddings/oleObject237.bin"/><Relationship Id="rId225" Type="http://schemas.openxmlformats.org/officeDocument/2006/relationships/oleObject" Target="embeddings/oleObject70.bin"/><Relationship Id="rId267" Type="http://schemas.openxmlformats.org/officeDocument/2006/relationships/image" Target="media/image82.wmf"/><Relationship Id="rId432" Type="http://schemas.openxmlformats.org/officeDocument/2006/relationships/oleObject" Target="embeddings/oleObject165.bin"/><Relationship Id="rId474" Type="http://schemas.openxmlformats.org/officeDocument/2006/relationships/oleObject" Target="embeddings/oleObject189.bin"/><Relationship Id="rId127" Type="http://schemas.openxmlformats.org/officeDocument/2006/relationships/oleObject" Target="embeddings/oleObject21.bin"/><Relationship Id="rId31" Type="http://schemas.openxmlformats.org/officeDocument/2006/relationships/hyperlink" Target="http://www.lenntech.es/periodica/elementos/sc.htm" TargetMode="External"/><Relationship Id="rId73" Type="http://schemas.openxmlformats.org/officeDocument/2006/relationships/hyperlink" Target="http://www.lenntech.es/periodica/elementos/po.htm" TargetMode="External"/><Relationship Id="rId169" Type="http://schemas.openxmlformats.org/officeDocument/2006/relationships/oleObject" Target="embeddings/oleObject42.bin"/><Relationship Id="rId334" Type="http://schemas.openxmlformats.org/officeDocument/2006/relationships/oleObject" Target="embeddings/oleObject123.bin"/><Relationship Id="rId376" Type="http://schemas.openxmlformats.org/officeDocument/2006/relationships/oleObject" Target="embeddings/oleObject140.bin"/><Relationship Id="rId541" Type="http://schemas.openxmlformats.org/officeDocument/2006/relationships/image" Target="media/image203.wmf"/><Relationship Id="rId4" Type="http://schemas.openxmlformats.org/officeDocument/2006/relationships/settings" Target="settings.xml"/><Relationship Id="rId180" Type="http://schemas.openxmlformats.org/officeDocument/2006/relationships/image" Target="media/image38.wmf"/><Relationship Id="rId236" Type="http://schemas.openxmlformats.org/officeDocument/2006/relationships/oleObject" Target="embeddings/oleObject75.bin"/><Relationship Id="rId278" Type="http://schemas.openxmlformats.org/officeDocument/2006/relationships/oleObject" Target="embeddings/oleObject95.bin"/><Relationship Id="rId401" Type="http://schemas.openxmlformats.org/officeDocument/2006/relationships/oleObject" Target="embeddings/oleObject151.bin"/><Relationship Id="rId443" Type="http://schemas.openxmlformats.org/officeDocument/2006/relationships/image" Target="media/image159.png"/><Relationship Id="rId303" Type="http://schemas.openxmlformats.org/officeDocument/2006/relationships/image" Target="media/image100.wmf"/><Relationship Id="rId485" Type="http://schemas.openxmlformats.org/officeDocument/2006/relationships/diagramQuickStyle" Target="diagrams/quickStyle4.xml"/><Relationship Id="rId42" Type="http://schemas.openxmlformats.org/officeDocument/2006/relationships/hyperlink" Target="http://www.lenntech.es/periodica/elementos/fe.htm" TargetMode="External"/><Relationship Id="rId84" Type="http://schemas.openxmlformats.org/officeDocument/2006/relationships/hyperlink" Target="http://www.lenntech.es/periodica/elementos/si.htm" TargetMode="External"/><Relationship Id="rId138" Type="http://schemas.openxmlformats.org/officeDocument/2006/relationships/image" Target="media/image18.wmf"/><Relationship Id="rId345" Type="http://schemas.openxmlformats.org/officeDocument/2006/relationships/oleObject" Target="embeddings/oleObject126.bin"/><Relationship Id="rId387" Type="http://schemas.openxmlformats.org/officeDocument/2006/relationships/diagramQuickStyle" Target="diagrams/quickStyle3.xml"/><Relationship Id="rId510" Type="http://schemas.openxmlformats.org/officeDocument/2006/relationships/image" Target="media/image189.wmf"/><Relationship Id="rId552" Type="http://schemas.openxmlformats.org/officeDocument/2006/relationships/oleObject" Target="embeddings/oleObject227.bin"/><Relationship Id="rId191" Type="http://schemas.openxmlformats.org/officeDocument/2006/relationships/oleObject" Target="embeddings/oleObject53.bin"/><Relationship Id="rId205" Type="http://schemas.openxmlformats.org/officeDocument/2006/relationships/oleObject" Target="embeddings/oleObject60.bin"/><Relationship Id="rId247" Type="http://schemas.openxmlformats.org/officeDocument/2006/relationships/image" Target="media/image72.wmf"/><Relationship Id="rId412" Type="http://schemas.openxmlformats.org/officeDocument/2006/relationships/oleObject" Target="embeddings/oleObject155.bin"/><Relationship Id="rId107" Type="http://schemas.openxmlformats.org/officeDocument/2006/relationships/oleObject" Target="embeddings/oleObject7.bin"/><Relationship Id="rId289" Type="http://schemas.openxmlformats.org/officeDocument/2006/relationships/image" Target="media/image93.wmf"/><Relationship Id="rId454" Type="http://schemas.openxmlformats.org/officeDocument/2006/relationships/image" Target="media/image164.wmf"/><Relationship Id="rId496" Type="http://schemas.openxmlformats.org/officeDocument/2006/relationships/image" Target="media/image182.wmf"/><Relationship Id="rId11" Type="http://schemas.openxmlformats.org/officeDocument/2006/relationships/hyperlink" Target="http://www.lenntech.es/periodica/elementos/al.htm" TargetMode="External"/><Relationship Id="rId53" Type="http://schemas.openxmlformats.org/officeDocument/2006/relationships/hyperlink" Target="http://www.lenntech.es/periodica/elementos/mg.htm" TargetMode="External"/><Relationship Id="rId149" Type="http://schemas.openxmlformats.org/officeDocument/2006/relationships/oleObject" Target="embeddings/oleObject31.bin"/><Relationship Id="rId314" Type="http://schemas.openxmlformats.org/officeDocument/2006/relationships/oleObject" Target="embeddings/oleObject113.bin"/><Relationship Id="rId356" Type="http://schemas.openxmlformats.org/officeDocument/2006/relationships/image" Target="media/image123.wmf"/><Relationship Id="rId398" Type="http://schemas.openxmlformats.org/officeDocument/2006/relationships/image" Target="media/image138.wmf"/><Relationship Id="rId521" Type="http://schemas.openxmlformats.org/officeDocument/2006/relationships/oleObject" Target="embeddings/oleObject210.bin"/><Relationship Id="rId563" Type="http://schemas.openxmlformats.org/officeDocument/2006/relationships/image" Target="media/image214.wmf"/><Relationship Id="rId95" Type="http://schemas.openxmlformats.org/officeDocument/2006/relationships/hyperlink" Target="http://www.lenntech.es/periodica/elementos/xe.htm" TargetMode="External"/><Relationship Id="rId160" Type="http://schemas.openxmlformats.org/officeDocument/2006/relationships/image" Target="media/image28.wmf"/><Relationship Id="rId216" Type="http://schemas.openxmlformats.org/officeDocument/2006/relationships/image" Target="media/image56.wmf"/><Relationship Id="rId423" Type="http://schemas.openxmlformats.org/officeDocument/2006/relationships/oleObject" Target="embeddings/oleObject160.bin"/><Relationship Id="rId258" Type="http://schemas.openxmlformats.org/officeDocument/2006/relationships/oleObject" Target="embeddings/oleObject85.bin"/><Relationship Id="rId465" Type="http://schemas.openxmlformats.org/officeDocument/2006/relationships/oleObject" Target="embeddings/oleObject184.bin"/><Relationship Id="rId22" Type="http://schemas.openxmlformats.org/officeDocument/2006/relationships/hyperlink" Target="http://www.lenntech.es/periodica/elementos/br.htm" TargetMode="External"/><Relationship Id="rId64" Type="http://schemas.openxmlformats.org/officeDocument/2006/relationships/hyperlink" Target="http://www.lenntech.es/periodica/elementos/no.htm" TargetMode="External"/><Relationship Id="rId118" Type="http://schemas.openxmlformats.org/officeDocument/2006/relationships/image" Target="media/image7.wmf"/><Relationship Id="rId325" Type="http://schemas.openxmlformats.org/officeDocument/2006/relationships/image" Target="media/image111.wmf"/><Relationship Id="rId367" Type="http://schemas.openxmlformats.org/officeDocument/2006/relationships/image" Target="media/image126.wmf"/><Relationship Id="rId532" Type="http://schemas.openxmlformats.org/officeDocument/2006/relationships/oleObject" Target="embeddings/oleObject216.bin"/><Relationship Id="rId574" Type="http://schemas.openxmlformats.org/officeDocument/2006/relationships/header" Target="header2.xml"/><Relationship Id="rId171" Type="http://schemas.openxmlformats.org/officeDocument/2006/relationships/oleObject" Target="embeddings/oleObject43.bin"/><Relationship Id="rId227" Type="http://schemas.openxmlformats.org/officeDocument/2006/relationships/oleObject" Target="embeddings/oleObject71.bin"/><Relationship Id="rId269" Type="http://schemas.openxmlformats.org/officeDocument/2006/relationships/image" Target="media/image83.wmf"/><Relationship Id="rId434" Type="http://schemas.openxmlformats.org/officeDocument/2006/relationships/image" Target="media/image156.wmf"/><Relationship Id="rId476" Type="http://schemas.openxmlformats.org/officeDocument/2006/relationships/oleObject" Target="embeddings/oleObject190.bin"/><Relationship Id="rId33" Type="http://schemas.openxmlformats.org/officeDocument/2006/relationships/hyperlink" Target="http://www.lenntech.es/periodica/elementos/sr.htm" TargetMode="External"/><Relationship Id="rId129" Type="http://schemas.openxmlformats.org/officeDocument/2006/relationships/oleObject" Target="embeddings/oleObject22.bin"/><Relationship Id="rId280" Type="http://schemas.openxmlformats.org/officeDocument/2006/relationships/oleObject" Target="embeddings/oleObject96.bin"/><Relationship Id="rId336" Type="http://schemas.openxmlformats.org/officeDocument/2006/relationships/oleObject" Target="embeddings/oleObject124.bin"/><Relationship Id="rId501" Type="http://schemas.openxmlformats.org/officeDocument/2006/relationships/oleObject" Target="embeddings/oleObject200.bin"/><Relationship Id="rId543" Type="http://schemas.openxmlformats.org/officeDocument/2006/relationships/image" Target="media/image204.wmf"/><Relationship Id="rId75" Type="http://schemas.openxmlformats.org/officeDocument/2006/relationships/hyperlink" Target="http://www.lenntech.es/periodica/elementos/ra.htm" TargetMode="External"/><Relationship Id="rId140" Type="http://schemas.openxmlformats.org/officeDocument/2006/relationships/image" Target="media/image19.wmf"/><Relationship Id="rId182" Type="http://schemas.openxmlformats.org/officeDocument/2006/relationships/image" Target="media/image39.wmf"/><Relationship Id="rId378" Type="http://schemas.openxmlformats.org/officeDocument/2006/relationships/oleObject" Target="embeddings/oleObject141.bin"/><Relationship Id="rId403" Type="http://schemas.openxmlformats.org/officeDocument/2006/relationships/oleObject" Target="embeddings/oleObject152.bin"/><Relationship Id="rId6" Type="http://schemas.openxmlformats.org/officeDocument/2006/relationships/footnotes" Target="footnotes.xml"/><Relationship Id="rId238" Type="http://schemas.openxmlformats.org/officeDocument/2006/relationships/oleObject" Target="embeddings/oleObject76.bin"/><Relationship Id="rId445" Type="http://schemas.openxmlformats.org/officeDocument/2006/relationships/oleObject" Target="embeddings/oleObject174.bin"/><Relationship Id="rId487" Type="http://schemas.microsoft.com/office/2007/relationships/diagramDrawing" Target="diagrams/drawing4.xml"/><Relationship Id="rId291" Type="http://schemas.openxmlformats.org/officeDocument/2006/relationships/image" Target="media/image94.wmf"/><Relationship Id="rId305" Type="http://schemas.openxmlformats.org/officeDocument/2006/relationships/image" Target="media/image101.wmf"/><Relationship Id="rId347" Type="http://schemas.openxmlformats.org/officeDocument/2006/relationships/oleObject" Target="embeddings/oleObject127.bin"/><Relationship Id="rId512" Type="http://schemas.openxmlformats.org/officeDocument/2006/relationships/image" Target="media/image190.wmf"/><Relationship Id="rId44" Type="http://schemas.openxmlformats.org/officeDocument/2006/relationships/hyperlink" Target="http://www.lenntech.es/periodica/elementos/in.htm" TargetMode="External"/><Relationship Id="rId86" Type="http://schemas.openxmlformats.org/officeDocument/2006/relationships/hyperlink" Target="http://www.lenntech.es/periodica/elementos/tl.htm" TargetMode="External"/><Relationship Id="rId151" Type="http://schemas.openxmlformats.org/officeDocument/2006/relationships/image" Target="media/image24.wmf"/><Relationship Id="rId389" Type="http://schemas.microsoft.com/office/2007/relationships/diagramDrawing" Target="diagrams/drawing3.xml"/><Relationship Id="rId554" Type="http://schemas.openxmlformats.org/officeDocument/2006/relationships/oleObject" Target="embeddings/oleObject228.bin"/><Relationship Id="rId193" Type="http://schemas.openxmlformats.org/officeDocument/2006/relationships/oleObject" Target="embeddings/oleObject54.bin"/><Relationship Id="rId207" Type="http://schemas.openxmlformats.org/officeDocument/2006/relationships/oleObject" Target="embeddings/oleObject61.bin"/><Relationship Id="rId249" Type="http://schemas.openxmlformats.org/officeDocument/2006/relationships/image" Target="media/image73.wmf"/><Relationship Id="rId414" Type="http://schemas.openxmlformats.org/officeDocument/2006/relationships/oleObject" Target="embeddings/oleObject156.bin"/><Relationship Id="rId456" Type="http://schemas.openxmlformats.org/officeDocument/2006/relationships/image" Target="media/image165.wmf"/><Relationship Id="rId498" Type="http://schemas.openxmlformats.org/officeDocument/2006/relationships/image" Target="media/image183.wmf"/><Relationship Id="rId13" Type="http://schemas.openxmlformats.org/officeDocument/2006/relationships/hyperlink" Target="http://www.lenntech.es/periodica/elementos/sb.htm" TargetMode="External"/><Relationship Id="rId109" Type="http://schemas.openxmlformats.org/officeDocument/2006/relationships/oleObject" Target="embeddings/oleObject9.bin"/><Relationship Id="rId260" Type="http://schemas.openxmlformats.org/officeDocument/2006/relationships/oleObject" Target="embeddings/oleObject86.bin"/><Relationship Id="rId316" Type="http://schemas.openxmlformats.org/officeDocument/2006/relationships/oleObject" Target="embeddings/oleObject114.bin"/><Relationship Id="rId523" Type="http://schemas.openxmlformats.org/officeDocument/2006/relationships/oleObject" Target="embeddings/oleObject211.bin"/><Relationship Id="rId55" Type="http://schemas.openxmlformats.org/officeDocument/2006/relationships/hyperlink" Target="http://www.lenntech.es/periodica/elementos/md.htm" TargetMode="External"/><Relationship Id="rId97" Type="http://schemas.openxmlformats.org/officeDocument/2006/relationships/hyperlink" Target="http://www.lenntech.es/periodica/elementos/zr.htm" TargetMode="External"/><Relationship Id="rId120" Type="http://schemas.openxmlformats.org/officeDocument/2006/relationships/image" Target="media/image8.wmf"/><Relationship Id="rId358" Type="http://schemas.openxmlformats.org/officeDocument/2006/relationships/image" Target="media/image124.wmf"/><Relationship Id="rId565" Type="http://schemas.openxmlformats.org/officeDocument/2006/relationships/image" Target="media/image215.wmf"/><Relationship Id="rId162" Type="http://schemas.openxmlformats.org/officeDocument/2006/relationships/image" Target="media/image29.wmf"/><Relationship Id="rId218" Type="http://schemas.openxmlformats.org/officeDocument/2006/relationships/image" Target="media/image57.wmf"/><Relationship Id="rId425" Type="http://schemas.openxmlformats.org/officeDocument/2006/relationships/image" Target="media/image152.wmf"/><Relationship Id="rId467" Type="http://schemas.openxmlformats.org/officeDocument/2006/relationships/oleObject" Target="embeddings/oleObject185.bin"/><Relationship Id="rId271" Type="http://schemas.openxmlformats.org/officeDocument/2006/relationships/image" Target="media/image84.wmf"/><Relationship Id="rId24" Type="http://schemas.openxmlformats.org/officeDocument/2006/relationships/hyperlink" Target="http://www.lenntech.es/periodica/elementos/c.htm" TargetMode="External"/><Relationship Id="rId66" Type="http://schemas.openxmlformats.org/officeDocument/2006/relationships/hyperlink" Target="http://www.lenntech.es/periodica/elementos/os.htm" TargetMode="External"/><Relationship Id="rId131" Type="http://schemas.openxmlformats.org/officeDocument/2006/relationships/oleObject" Target="embeddings/oleObject23.bin"/><Relationship Id="rId327" Type="http://schemas.openxmlformats.org/officeDocument/2006/relationships/image" Target="media/image112.wmf"/><Relationship Id="rId369" Type="http://schemas.openxmlformats.org/officeDocument/2006/relationships/image" Target="media/image127.wmf"/><Relationship Id="rId534" Type="http://schemas.openxmlformats.org/officeDocument/2006/relationships/image" Target="media/image200.wmf"/><Relationship Id="rId576" Type="http://schemas.openxmlformats.org/officeDocument/2006/relationships/footer" Target="footer2.xml"/><Relationship Id="rId173" Type="http://schemas.openxmlformats.org/officeDocument/2006/relationships/oleObject" Target="embeddings/oleObject44.bin"/><Relationship Id="rId229" Type="http://schemas.openxmlformats.org/officeDocument/2006/relationships/oleObject" Target="embeddings/oleObject72.bin"/><Relationship Id="rId380" Type="http://schemas.openxmlformats.org/officeDocument/2006/relationships/oleObject" Target="embeddings/oleObject142.bin"/><Relationship Id="rId436" Type="http://schemas.openxmlformats.org/officeDocument/2006/relationships/image" Target="media/image157.wmf"/><Relationship Id="rId240" Type="http://schemas.openxmlformats.org/officeDocument/2006/relationships/oleObject" Target="embeddings/oleObject77.bin"/><Relationship Id="rId478" Type="http://schemas.openxmlformats.org/officeDocument/2006/relationships/oleObject" Target="embeddings/oleObject191.bin"/><Relationship Id="rId35" Type="http://schemas.openxmlformats.org/officeDocument/2006/relationships/hyperlink" Target="http://www.lenntech.es/periodica/elementos/p.htm" TargetMode="External"/><Relationship Id="rId77" Type="http://schemas.openxmlformats.org/officeDocument/2006/relationships/hyperlink" Target="http://www.lenntech.es/periodica/elementos/re.htm" TargetMode="External"/><Relationship Id="rId100" Type="http://schemas.openxmlformats.org/officeDocument/2006/relationships/image" Target="media/image4.wmf"/><Relationship Id="rId282" Type="http://schemas.openxmlformats.org/officeDocument/2006/relationships/oleObject" Target="embeddings/oleObject97.bin"/><Relationship Id="rId338" Type="http://schemas.openxmlformats.org/officeDocument/2006/relationships/oleObject" Target="embeddings/oleObject125.bin"/><Relationship Id="rId503" Type="http://schemas.openxmlformats.org/officeDocument/2006/relationships/oleObject" Target="embeddings/oleObject201.bin"/><Relationship Id="rId545" Type="http://schemas.openxmlformats.org/officeDocument/2006/relationships/image" Target="media/image205.wmf"/><Relationship Id="rId8" Type="http://schemas.openxmlformats.org/officeDocument/2006/relationships/image" Target="media/image1.png"/><Relationship Id="rId142" Type="http://schemas.openxmlformats.org/officeDocument/2006/relationships/image" Target="media/image20.wmf"/><Relationship Id="rId184" Type="http://schemas.openxmlformats.org/officeDocument/2006/relationships/image" Target="media/image40.wmf"/><Relationship Id="rId391" Type="http://schemas.openxmlformats.org/officeDocument/2006/relationships/oleObject" Target="embeddings/oleObject145.bin"/><Relationship Id="rId405" Type="http://schemas.openxmlformats.org/officeDocument/2006/relationships/image" Target="media/image141.png"/><Relationship Id="rId447" Type="http://schemas.openxmlformats.org/officeDocument/2006/relationships/oleObject" Target="embeddings/oleObject175.bin"/><Relationship Id="rId251" Type="http://schemas.openxmlformats.org/officeDocument/2006/relationships/image" Target="media/image74.wmf"/><Relationship Id="rId489" Type="http://schemas.openxmlformats.org/officeDocument/2006/relationships/oleObject" Target="embeddings/oleObject194.bin"/><Relationship Id="rId46" Type="http://schemas.openxmlformats.org/officeDocument/2006/relationships/hyperlink" Target="http://www.lenntech.es/periodica/elementos/ir.htm" TargetMode="External"/><Relationship Id="rId293" Type="http://schemas.openxmlformats.org/officeDocument/2006/relationships/image" Target="media/image95.wmf"/><Relationship Id="rId307" Type="http://schemas.openxmlformats.org/officeDocument/2006/relationships/image" Target="media/image102.wmf"/><Relationship Id="rId349" Type="http://schemas.openxmlformats.org/officeDocument/2006/relationships/oleObject" Target="embeddings/oleObject129.bin"/><Relationship Id="rId514" Type="http://schemas.openxmlformats.org/officeDocument/2006/relationships/image" Target="media/image191.wmf"/><Relationship Id="rId556" Type="http://schemas.openxmlformats.org/officeDocument/2006/relationships/oleObject" Target="embeddings/oleObject229.bin"/><Relationship Id="rId88" Type="http://schemas.openxmlformats.org/officeDocument/2006/relationships/hyperlink" Target="http://www.lenntech.es/periodica/elementos/tc.htm" TargetMode="External"/><Relationship Id="rId111" Type="http://schemas.openxmlformats.org/officeDocument/2006/relationships/oleObject" Target="embeddings/oleObject11.bin"/><Relationship Id="rId153" Type="http://schemas.openxmlformats.org/officeDocument/2006/relationships/image" Target="media/image25.wmf"/><Relationship Id="rId195" Type="http://schemas.openxmlformats.org/officeDocument/2006/relationships/oleObject" Target="embeddings/oleObject55.bin"/><Relationship Id="rId209" Type="http://schemas.openxmlformats.org/officeDocument/2006/relationships/oleObject" Target="embeddings/oleObject62.bin"/><Relationship Id="rId360" Type="http://schemas.openxmlformats.org/officeDocument/2006/relationships/image" Target="media/image125.wmf"/><Relationship Id="rId416" Type="http://schemas.openxmlformats.org/officeDocument/2006/relationships/image" Target="media/image148.wmf"/><Relationship Id="rId220" Type="http://schemas.openxmlformats.org/officeDocument/2006/relationships/image" Target="media/image58.wmf"/><Relationship Id="rId458" Type="http://schemas.openxmlformats.org/officeDocument/2006/relationships/image" Target="media/image166.wmf"/><Relationship Id="rId15" Type="http://schemas.openxmlformats.org/officeDocument/2006/relationships/hyperlink" Target="http://www.lenntech.es/periodica/elementos/as.htm" TargetMode="External"/><Relationship Id="rId57" Type="http://schemas.openxmlformats.org/officeDocument/2006/relationships/hyperlink" Target="http://www.lenntech.es/periodica/elementos/mo.htm" TargetMode="External"/><Relationship Id="rId262" Type="http://schemas.openxmlformats.org/officeDocument/2006/relationships/oleObject" Target="embeddings/oleObject87.bin"/><Relationship Id="rId318" Type="http://schemas.openxmlformats.org/officeDocument/2006/relationships/oleObject" Target="embeddings/oleObject115.bin"/><Relationship Id="rId525" Type="http://schemas.openxmlformats.org/officeDocument/2006/relationships/image" Target="media/image196.wmf"/><Relationship Id="rId567" Type="http://schemas.openxmlformats.org/officeDocument/2006/relationships/image" Target="media/image216.wmf"/><Relationship Id="rId99" Type="http://schemas.openxmlformats.org/officeDocument/2006/relationships/oleObject" Target="embeddings/oleObject1.bin"/><Relationship Id="rId122" Type="http://schemas.openxmlformats.org/officeDocument/2006/relationships/image" Target="media/image9.wmf"/><Relationship Id="rId164" Type="http://schemas.openxmlformats.org/officeDocument/2006/relationships/image" Target="media/image30.wmf"/><Relationship Id="rId371" Type="http://schemas.openxmlformats.org/officeDocument/2006/relationships/image" Target="media/image128.wmf"/><Relationship Id="rId427" Type="http://schemas.openxmlformats.org/officeDocument/2006/relationships/image" Target="media/image153.wmf"/><Relationship Id="rId469" Type="http://schemas.openxmlformats.org/officeDocument/2006/relationships/oleObject" Target="embeddings/oleObject186.bin"/><Relationship Id="rId26" Type="http://schemas.openxmlformats.org/officeDocument/2006/relationships/hyperlink" Target="http://www.lenntech.es/periodica/elementos/cs.htm" TargetMode="External"/><Relationship Id="rId231" Type="http://schemas.openxmlformats.org/officeDocument/2006/relationships/image" Target="media/image64.wmf"/><Relationship Id="rId273" Type="http://schemas.openxmlformats.org/officeDocument/2006/relationships/image" Target="media/image85.wmf"/><Relationship Id="rId329" Type="http://schemas.openxmlformats.org/officeDocument/2006/relationships/image" Target="media/image113.wmf"/><Relationship Id="rId480" Type="http://schemas.openxmlformats.org/officeDocument/2006/relationships/oleObject" Target="embeddings/oleObject192.bin"/><Relationship Id="rId536" Type="http://schemas.openxmlformats.org/officeDocument/2006/relationships/oleObject" Target="embeddings/oleObject219.bin"/><Relationship Id="rId68" Type="http://schemas.openxmlformats.org/officeDocument/2006/relationships/hyperlink" Target="http://www.lenntech.es/periodica/elementos/pd.htm" TargetMode="External"/><Relationship Id="rId133" Type="http://schemas.openxmlformats.org/officeDocument/2006/relationships/image" Target="media/image15.wmf"/><Relationship Id="rId175" Type="http://schemas.openxmlformats.org/officeDocument/2006/relationships/oleObject" Target="embeddings/oleObject45.bin"/><Relationship Id="rId340" Type="http://schemas.openxmlformats.org/officeDocument/2006/relationships/diagramLayout" Target="diagrams/layout1.xml"/><Relationship Id="rId578" Type="http://schemas.openxmlformats.org/officeDocument/2006/relationships/footer" Target="footer3.xml"/><Relationship Id="rId200" Type="http://schemas.openxmlformats.org/officeDocument/2006/relationships/image" Target="media/image48.wmf"/><Relationship Id="rId382" Type="http://schemas.openxmlformats.org/officeDocument/2006/relationships/oleObject" Target="embeddings/oleObject143.bin"/><Relationship Id="rId438" Type="http://schemas.openxmlformats.org/officeDocument/2006/relationships/oleObject" Target="embeddings/oleObject169.bin"/><Relationship Id="rId242" Type="http://schemas.openxmlformats.org/officeDocument/2006/relationships/oleObject" Target="embeddings/oleObject78.bin"/><Relationship Id="rId284" Type="http://schemas.openxmlformats.org/officeDocument/2006/relationships/oleObject" Target="embeddings/oleObject98.bin"/><Relationship Id="rId491" Type="http://schemas.openxmlformats.org/officeDocument/2006/relationships/oleObject" Target="embeddings/oleObject195.bin"/><Relationship Id="rId505" Type="http://schemas.openxmlformats.org/officeDocument/2006/relationships/oleObject" Target="embeddings/oleObject202.bin"/><Relationship Id="rId37" Type="http://schemas.openxmlformats.org/officeDocument/2006/relationships/hyperlink" Target="http://www.lenntech.es/periodica/elementos/ga.htm" TargetMode="External"/><Relationship Id="rId79" Type="http://schemas.openxmlformats.org/officeDocument/2006/relationships/hyperlink" Target="http://www.lenntech.es/periodica/elementos/rb.htm" TargetMode="External"/><Relationship Id="rId102" Type="http://schemas.openxmlformats.org/officeDocument/2006/relationships/oleObject" Target="embeddings/oleObject3.bin"/><Relationship Id="rId144" Type="http://schemas.openxmlformats.org/officeDocument/2006/relationships/image" Target="media/image21.wmf"/><Relationship Id="rId547" Type="http://schemas.openxmlformats.org/officeDocument/2006/relationships/image" Target="media/image206.wmf"/><Relationship Id="rId90" Type="http://schemas.openxmlformats.org/officeDocument/2006/relationships/hyperlink" Target="http://www.lenntech.es/periodica/elementos/ti.htm" TargetMode="External"/><Relationship Id="rId186" Type="http://schemas.openxmlformats.org/officeDocument/2006/relationships/image" Target="media/image41.wmf"/><Relationship Id="rId351" Type="http://schemas.openxmlformats.org/officeDocument/2006/relationships/oleObject" Target="embeddings/oleObject130.bin"/><Relationship Id="rId393" Type="http://schemas.openxmlformats.org/officeDocument/2006/relationships/oleObject" Target="embeddings/oleObject147.bin"/><Relationship Id="rId407" Type="http://schemas.openxmlformats.org/officeDocument/2006/relationships/oleObject" Target="embeddings/oleObject153.bin"/><Relationship Id="rId449" Type="http://schemas.openxmlformats.org/officeDocument/2006/relationships/oleObject" Target="embeddings/oleObject176.bin"/><Relationship Id="rId211" Type="http://schemas.openxmlformats.org/officeDocument/2006/relationships/oleObject" Target="embeddings/oleObject63.bin"/><Relationship Id="rId253" Type="http://schemas.openxmlformats.org/officeDocument/2006/relationships/image" Target="media/image75.wmf"/><Relationship Id="rId295" Type="http://schemas.openxmlformats.org/officeDocument/2006/relationships/image" Target="media/image96.wmf"/><Relationship Id="rId309" Type="http://schemas.openxmlformats.org/officeDocument/2006/relationships/image" Target="media/image103.wmf"/><Relationship Id="rId460" Type="http://schemas.openxmlformats.org/officeDocument/2006/relationships/image" Target="media/image167.wmf"/><Relationship Id="rId516" Type="http://schemas.openxmlformats.org/officeDocument/2006/relationships/image" Target="media/image192.wmf"/><Relationship Id="rId48" Type="http://schemas.openxmlformats.org/officeDocument/2006/relationships/hyperlink" Target="http://www.lenntech.es/periodica/elementos/kr.htm" TargetMode="External"/><Relationship Id="rId113" Type="http://schemas.openxmlformats.org/officeDocument/2006/relationships/oleObject" Target="embeddings/oleObject12.bin"/><Relationship Id="rId320" Type="http://schemas.openxmlformats.org/officeDocument/2006/relationships/oleObject" Target="embeddings/oleObject116.bin"/><Relationship Id="rId558" Type="http://schemas.openxmlformats.org/officeDocument/2006/relationships/oleObject" Target="embeddings/oleObject230.bin"/><Relationship Id="rId155" Type="http://schemas.openxmlformats.org/officeDocument/2006/relationships/oleObject" Target="embeddings/oleObject35.bin"/><Relationship Id="rId197" Type="http://schemas.openxmlformats.org/officeDocument/2006/relationships/oleObject" Target="embeddings/oleObject56.bin"/><Relationship Id="rId362" Type="http://schemas.openxmlformats.org/officeDocument/2006/relationships/diagramData" Target="diagrams/data2.xml"/><Relationship Id="rId418" Type="http://schemas.openxmlformats.org/officeDocument/2006/relationships/image" Target="media/image149.wmf"/><Relationship Id="rId222" Type="http://schemas.openxmlformats.org/officeDocument/2006/relationships/image" Target="media/image59.wmf"/><Relationship Id="rId264" Type="http://schemas.openxmlformats.org/officeDocument/2006/relationships/oleObject" Target="embeddings/oleObject88.bin"/><Relationship Id="rId471" Type="http://schemas.openxmlformats.org/officeDocument/2006/relationships/oleObject" Target="embeddings/oleObject187.bin"/><Relationship Id="rId17" Type="http://schemas.openxmlformats.org/officeDocument/2006/relationships/hyperlink" Target="http://www.lenntech.es/periodica/elementos/s.htm" TargetMode="External"/><Relationship Id="rId59" Type="http://schemas.openxmlformats.org/officeDocument/2006/relationships/hyperlink" Target="http://www.lenntech.es/periodica/elementos/ne.htm" TargetMode="External"/><Relationship Id="rId124" Type="http://schemas.openxmlformats.org/officeDocument/2006/relationships/image" Target="media/image10.wmf"/><Relationship Id="rId527" Type="http://schemas.openxmlformats.org/officeDocument/2006/relationships/image" Target="media/image197.wmf"/><Relationship Id="rId569" Type="http://schemas.openxmlformats.org/officeDocument/2006/relationships/image" Target="media/image217.wmf"/><Relationship Id="rId70" Type="http://schemas.openxmlformats.org/officeDocument/2006/relationships/hyperlink" Target="http://www.lenntech.es/periodica/elementos/pt.htm" TargetMode="External"/><Relationship Id="rId166" Type="http://schemas.openxmlformats.org/officeDocument/2006/relationships/image" Target="media/image31.wmf"/><Relationship Id="rId331" Type="http://schemas.openxmlformats.org/officeDocument/2006/relationships/image" Target="media/image114.wmf"/><Relationship Id="rId373" Type="http://schemas.openxmlformats.org/officeDocument/2006/relationships/image" Target="media/image129.wmf"/><Relationship Id="rId429" Type="http://schemas.openxmlformats.org/officeDocument/2006/relationships/image" Target="media/image154.wmf"/><Relationship Id="rId580"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oleObject" Target="embeddings/oleObject170.bin"/><Relationship Id="rId28" Type="http://schemas.openxmlformats.org/officeDocument/2006/relationships/hyperlink" Target="http://www.lenntech.es/periodica/elementos/co.htm" TargetMode="External"/><Relationship Id="rId275" Type="http://schemas.openxmlformats.org/officeDocument/2006/relationships/image" Target="media/image86.wmf"/><Relationship Id="rId300" Type="http://schemas.openxmlformats.org/officeDocument/2006/relationships/oleObject" Target="embeddings/oleObject106.bin"/><Relationship Id="rId482" Type="http://schemas.openxmlformats.org/officeDocument/2006/relationships/oleObject" Target="embeddings/oleObject193.bin"/><Relationship Id="rId538" Type="http://schemas.openxmlformats.org/officeDocument/2006/relationships/oleObject" Target="embeddings/oleObject220.bin"/><Relationship Id="rId81" Type="http://schemas.openxmlformats.org/officeDocument/2006/relationships/hyperlink" Target="http://www.lenntech.es/periodica/elementos/rf.htm" TargetMode="External"/><Relationship Id="rId135" Type="http://schemas.openxmlformats.org/officeDocument/2006/relationships/image" Target="media/image16.png"/><Relationship Id="rId177" Type="http://schemas.openxmlformats.org/officeDocument/2006/relationships/oleObject" Target="embeddings/oleObject46.bin"/><Relationship Id="rId342" Type="http://schemas.openxmlformats.org/officeDocument/2006/relationships/diagramColors" Target="diagrams/colors1.xml"/><Relationship Id="rId384" Type="http://schemas.openxmlformats.org/officeDocument/2006/relationships/oleObject" Target="embeddings/oleObject144.bin"/><Relationship Id="rId202" Type="http://schemas.openxmlformats.org/officeDocument/2006/relationships/image" Target="media/image49.wmf"/><Relationship Id="rId244" Type="http://schemas.openxmlformats.org/officeDocument/2006/relationships/oleObject" Target="embeddings/oleObject79.bin"/><Relationship Id="rId39" Type="http://schemas.openxmlformats.org/officeDocument/2006/relationships/hyperlink" Target="http://www.lenntech.es/periodica/elementos/hf.htm" TargetMode="External"/><Relationship Id="rId286" Type="http://schemas.openxmlformats.org/officeDocument/2006/relationships/oleObject" Target="embeddings/oleObject99.bin"/><Relationship Id="rId451" Type="http://schemas.openxmlformats.org/officeDocument/2006/relationships/oleObject" Target="embeddings/oleObject177.bin"/><Relationship Id="rId493" Type="http://schemas.openxmlformats.org/officeDocument/2006/relationships/oleObject" Target="embeddings/oleObject196.bin"/><Relationship Id="rId507" Type="http://schemas.openxmlformats.org/officeDocument/2006/relationships/oleObject" Target="embeddings/oleObject203.bin"/><Relationship Id="rId549" Type="http://schemas.openxmlformats.org/officeDocument/2006/relationships/image" Target="media/image207.wmf"/><Relationship Id="rId50" Type="http://schemas.openxmlformats.org/officeDocument/2006/relationships/hyperlink" Target="http://www.lenntech.es/periodica/elementos/lr.htm" TargetMode="External"/><Relationship Id="rId104" Type="http://schemas.openxmlformats.org/officeDocument/2006/relationships/oleObject" Target="embeddings/oleObject5.bin"/><Relationship Id="rId146" Type="http://schemas.openxmlformats.org/officeDocument/2006/relationships/image" Target="media/image22.wmf"/><Relationship Id="rId188" Type="http://schemas.openxmlformats.org/officeDocument/2006/relationships/image" Target="media/image42.wmf"/><Relationship Id="rId311" Type="http://schemas.openxmlformats.org/officeDocument/2006/relationships/image" Target="media/image104.wmf"/><Relationship Id="rId353" Type="http://schemas.openxmlformats.org/officeDocument/2006/relationships/oleObject" Target="embeddings/oleObject131.bin"/><Relationship Id="rId395" Type="http://schemas.openxmlformats.org/officeDocument/2006/relationships/oleObject" Target="embeddings/oleObject148.bin"/><Relationship Id="rId409" Type="http://schemas.openxmlformats.org/officeDocument/2006/relationships/image" Target="media/image144.wmf"/><Relationship Id="rId560" Type="http://schemas.openxmlformats.org/officeDocument/2006/relationships/oleObject" Target="embeddings/oleObject231.bin"/><Relationship Id="rId92" Type="http://schemas.openxmlformats.org/officeDocument/2006/relationships/hyperlink" Target="http://www.lenntech.es/periodica/elementos/u.htm" TargetMode="External"/><Relationship Id="rId213" Type="http://schemas.openxmlformats.org/officeDocument/2006/relationships/oleObject" Target="embeddings/oleObject64.bin"/><Relationship Id="rId420" Type="http://schemas.openxmlformats.org/officeDocument/2006/relationships/image" Target="media/image150.wmf"/><Relationship Id="rId255" Type="http://schemas.openxmlformats.org/officeDocument/2006/relationships/image" Target="media/image76.wmf"/><Relationship Id="rId297" Type="http://schemas.openxmlformats.org/officeDocument/2006/relationships/image" Target="media/image97.wmf"/><Relationship Id="rId462" Type="http://schemas.openxmlformats.org/officeDocument/2006/relationships/image" Target="media/image168.wmf"/><Relationship Id="rId518" Type="http://schemas.openxmlformats.org/officeDocument/2006/relationships/image" Target="media/image193.wmf"/><Relationship Id="rId115" Type="http://schemas.openxmlformats.org/officeDocument/2006/relationships/oleObject" Target="embeddings/oleObject14.bin"/><Relationship Id="rId157" Type="http://schemas.openxmlformats.org/officeDocument/2006/relationships/oleObject" Target="embeddings/oleObject36.bin"/><Relationship Id="rId322" Type="http://schemas.openxmlformats.org/officeDocument/2006/relationships/oleObject" Target="embeddings/oleObject117.bin"/><Relationship Id="rId364" Type="http://schemas.openxmlformats.org/officeDocument/2006/relationships/diagramQuickStyle" Target="diagrams/quickStyle2.xml"/><Relationship Id="rId61" Type="http://schemas.openxmlformats.org/officeDocument/2006/relationships/hyperlink" Target="http://www.lenntech.es/periodica/elementos/nb.htm" TargetMode="External"/><Relationship Id="rId199" Type="http://schemas.openxmlformats.org/officeDocument/2006/relationships/oleObject" Target="embeddings/oleObject57.bin"/><Relationship Id="rId571" Type="http://schemas.openxmlformats.org/officeDocument/2006/relationships/image" Target="media/image218.wmf"/><Relationship Id="rId19" Type="http://schemas.openxmlformats.org/officeDocument/2006/relationships/hyperlink" Target="http://www.lenntech.es/periodica/elementos/be.htm" TargetMode="External"/><Relationship Id="rId224" Type="http://schemas.openxmlformats.org/officeDocument/2006/relationships/image" Target="media/image60.wmf"/><Relationship Id="rId266" Type="http://schemas.openxmlformats.org/officeDocument/2006/relationships/oleObject" Target="embeddings/oleObject89.bin"/><Relationship Id="rId431" Type="http://schemas.openxmlformats.org/officeDocument/2006/relationships/image" Target="media/image155.wmf"/><Relationship Id="rId473" Type="http://schemas.openxmlformats.org/officeDocument/2006/relationships/oleObject" Target="embeddings/oleObject188.bin"/><Relationship Id="rId529" Type="http://schemas.openxmlformats.org/officeDocument/2006/relationships/image" Target="media/image198.wmf"/><Relationship Id="rId30" Type="http://schemas.openxmlformats.org/officeDocument/2006/relationships/hyperlink" Target="http://www.lenntech.es/periodica/elementos/cr.htm" TargetMode="External"/><Relationship Id="rId126" Type="http://schemas.openxmlformats.org/officeDocument/2006/relationships/image" Target="media/image11.wmf"/><Relationship Id="rId168" Type="http://schemas.openxmlformats.org/officeDocument/2006/relationships/image" Target="media/image32.wmf"/><Relationship Id="rId333" Type="http://schemas.openxmlformats.org/officeDocument/2006/relationships/image" Target="media/image115.wmf"/><Relationship Id="rId540" Type="http://schemas.openxmlformats.org/officeDocument/2006/relationships/oleObject" Target="embeddings/oleObject221.bin"/><Relationship Id="rId72" Type="http://schemas.openxmlformats.org/officeDocument/2006/relationships/hyperlink" Target="http://www.lenntech.es/periodica/elementos/pu.htm" TargetMode="External"/><Relationship Id="rId375" Type="http://schemas.openxmlformats.org/officeDocument/2006/relationships/image" Target="media/image130.wmf"/><Relationship Id="rId3" Type="http://schemas.openxmlformats.org/officeDocument/2006/relationships/styles" Target="styles.xml"/><Relationship Id="rId235" Type="http://schemas.openxmlformats.org/officeDocument/2006/relationships/image" Target="media/image66.wmf"/><Relationship Id="rId277" Type="http://schemas.openxmlformats.org/officeDocument/2006/relationships/image" Target="media/image87.wmf"/><Relationship Id="rId400" Type="http://schemas.openxmlformats.org/officeDocument/2006/relationships/image" Target="media/image139.wmf"/><Relationship Id="rId442" Type="http://schemas.openxmlformats.org/officeDocument/2006/relationships/oleObject" Target="embeddings/oleObject172.bin"/><Relationship Id="rId484" Type="http://schemas.openxmlformats.org/officeDocument/2006/relationships/diagramLayout" Target="diagrams/layout4.xml"/><Relationship Id="rId137" Type="http://schemas.openxmlformats.org/officeDocument/2006/relationships/oleObject" Target="embeddings/oleObject25.bin"/><Relationship Id="rId302" Type="http://schemas.openxmlformats.org/officeDocument/2006/relationships/oleObject" Target="embeddings/oleObject107.bin"/><Relationship Id="rId344" Type="http://schemas.openxmlformats.org/officeDocument/2006/relationships/image" Target="media/image118.wmf"/><Relationship Id="rId41" Type="http://schemas.openxmlformats.org/officeDocument/2006/relationships/hyperlink" Target="http://www.lenntech.es/periodica/elementos/h.htm" TargetMode="External"/><Relationship Id="rId83" Type="http://schemas.openxmlformats.org/officeDocument/2006/relationships/hyperlink" Target="http://www.lenntech.es/periodica/elementos/se.htm" TargetMode="External"/><Relationship Id="rId179" Type="http://schemas.openxmlformats.org/officeDocument/2006/relationships/oleObject" Target="embeddings/oleObject47.bin"/><Relationship Id="rId386" Type="http://schemas.openxmlformats.org/officeDocument/2006/relationships/diagramLayout" Target="diagrams/layout3.xml"/><Relationship Id="rId551" Type="http://schemas.openxmlformats.org/officeDocument/2006/relationships/image" Target="media/image208.wmf"/><Relationship Id="rId190" Type="http://schemas.openxmlformats.org/officeDocument/2006/relationships/image" Target="media/image43.wmf"/><Relationship Id="rId204" Type="http://schemas.openxmlformats.org/officeDocument/2006/relationships/image" Target="media/image50.wmf"/><Relationship Id="rId246" Type="http://schemas.microsoft.com/office/2007/relationships/hdphoto" Target="media/hdphoto1.wdp"/><Relationship Id="rId288" Type="http://schemas.openxmlformats.org/officeDocument/2006/relationships/oleObject" Target="embeddings/oleObject100.bin"/><Relationship Id="rId411" Type="http://schemas.openxmlformats.org/officeDocument/2006/relationships/image" Target="media/image145.wmf"/><Relationship Id="rId453" Type="http://schemas.openxmlformats.org/officeDocument/2006/relationships/oleObject" Target="embeddings/oleObject178.bin"/><Relationship Id="rId509" Type="http://schemas.openxmlformats.org/officeDocument/2006/relationships/oleObject" Target="embeddings/oleObject204.bin"/><Relationship Id="rId106" Type="http://schemas.openxmlformats.org/officeDocument/2006/relationships/image" Target="media/image5.wmf"/><Relationship Id="rId313" Type="http://schemas.openxmlformats.org/officeDocument/2006/relationships/image" Target="media/image105.wmf"/><Relationship Id="rId495" Type="http://schemas.openxmlformats.org/officeDocument/2006/relationships/oleObject" Target="embeddings/oleObject197.bin"/><Relationship Id="rId10" Type="http://schemas.openxmlformats.org/officeDocument/2006/relationships/hyperlink" Target="http://www.lenntech.es/periodica/elementos/ac.htm" TargetMode="External"/><Relationship Id="rId52" Type="http://schemas.openxmlformats.org/officeDocument/2006/relationships/hyperlink" Target="http://www.lenntech.es/periodica/elementos/lu.htm" TargetMode="External"/><Relationship Id="rId94" Type="http://schemas.openxmlformats.org/officeDocument/2006/relationships/hyperlink" Target="http://www.lenntech.es/periodica/elementos/w.htm" TargetMode="External"/><Relationship Id="rId148" Type="http://schemas.openxmlformats.org/officeDocument/2006/relationships/image" Target="media/image23.wmf"/><Relationship Id="rId355" Type="http://schemas.openxmlformats.org/officeDocument/2006/relationships/oleObject" Target="embeddings/oleObject132.bin"/><Relationship Id="rId397" Type="http://schemas.openxmlformats.org/officeDocument/2006/relationships/oleObject" Target="embeddings/oleObject149.bin"/><Relationship Id="rId520" Type="http://schemas.openxmlformats.org/officeDocument/2006/relationships/image" Target="media/image194.wmf"/><Relationship Id="rId562" Type="http://schemas.openxmlformats.org/officeDocument/2006/relationships/oleObject" Target="embeddings/oleObject232.bin"/><Relationship Id="rId215" Type="http://schemas.openxmlformats.org/officeDocument/2006/relationships/oleObject" Target="embeddings/oleObject65.bin"/><Relationship Id="rId257" Type="http://schemas.openxmlformats.org/officeDocument/2006/relationships/image" Target="media/image77.wmf"/><Relationship Id="rId422" Type="http://schemas.openxmlformats.org/officeDocument/2006/relationships/image" Target="media/image151.wmf"/><Relationship Id="rId464" Type="http://schemas.openxmlformats.org/officeDocument/2006/relationships/image" Target="media/image169.wmf"/><Relationship Id="rId299" Type="http://schemas.openxmlformats.org/officeDocument/2006/relationships/image" Target="media/image98.wmf"/><Relationship Id="rId63" Type="http://schemas.openxmlformats.org/officeDocument/2006/relationships/hyperlink" Target="http://www.lenntech.es/periodica/elementos/n.htm" TargetMode="External"/><Relationship Id="rId159" Type="http://schemas.openxmlformats.org/officeDocument/2006/relationships/oleObject" Target="embeddings/oleObject37.bin"/><Relationship Id="rId366" Type="http://schemas.microsoft.com/office/2007/relationships/diagramDrawing" Target="diagrams/drawing2.xml"/><Relationship Id="rId573" Type="http://schemas.openxmlformats.org/officeDocument/2006/relationships/header" Target="header1.xml"/><Relationship Id="rId226" Type="http://schemas.openxmlformats.org/officeDocument/2006/relationships/image" Target="media/image61.wmf"/><Relationship Id="rId433" Type="http://schemas.openxmlformats.org/officeDocument/2006/relationships/oleObject" Target="embeddings/oleObject166.bin"/><Relationship Id="rId74" Type="http://schemas.openxmlformats.org/officeDocument/2006/relationships/hyperlink" Target="http://www.lenntech.es/periodica/elementos/k.htm" TargetMode="External"/><Relationship Id="rId377" Type="http://schemas.openxmlformats.org/officeDocument/2006/relationships/image" Target="media/image131.wmf"/><Relationship Id="rId500" Type="http://schemas.openxmlformats.org/officeDocument/2006/relationships/image" Target="media/image184.wmf"/><Relationship Id="rId5" Type="http://schemas.openxmlformats.org/officeDocument/2006/relationships/webSettings" Target="webSettings.xml"/><Relationship Id="rId237" Type="http://schemas.openxmlformats.org/officeDocument/2006/relationships/image" Target="media/image67.wmf"/><Relationship Id="rId444" Type="http://schemas.openxmlformats.org/officeDocument/2006/relationships/oleObject" Target="embeddings/oleObject173.bin"/><Relationship Id="rId290" Type="http://schemas.openxmlformats.org/officeDocument/2006/relationships/oleObject" Target="embeddings/oleObject101.bin"/><Relationship Id="rId304" Type="http://schemas.openxmlformats.org/officeDocument/2006/relationships/oleObject" Target="embeddings/oleObject108.bin"/><Relationship Id="rId388" Type="http://schemas.openxmlformats.org/officeDocument/2006/relationships/diagramColors" Target="diagrams/colors3.xml"/><Relationship Id="rId511" Type="http://schemas.openxmlformats.org/officeDocument/2006/relationships/oleObject" Target="embeddings/oleObject205.bin"/><Relationship Id="rId85" Type="http://schemas.openxmlformats.org/officeDocument/2006/relationships/hyperlink" Target="http://www.lenntech.es/periodica/elementos/na.htm" TargetMode="External"/><Relationship Id="rId150" Type="http://schemas.openxmlformats.org/officeDocument/2006/relationships/oleObject" Target="embeddings/oleObject32.bin"/><Relationship Id="rId248" Type="http://schemas.openxmlformats.org/officeDocument/2006/relationships/oleObject" Target="embeddings/oleObject80.bin"/><Relationship Id="rId455" Type="http://schemas.openxmlformats.org/officeDocument/2006/relationships/oleObject" Target="embeddings/oleObject179.bin"/><Relationship Id="rId12" Type="http://schemas.openxmlformats.org/officeDocument/2006/relationships/hyperlink" Target="http://www.lenntech.es/periodica/elementos/am.htm" TargetMode="External"/><Relationship Id="rId108" Type="http://schemas.openxmlformats.org/officeDocument/2006/relationships/oleObject" Target="embeddings/oleObject8.bin"/><Relationship Id="rId315" Type="http://schemas.openxmlformats.org/officeDocument/2006/relationships/image" Target="media/image106.wmf"/><Relationship Id="rId522" Type="http://schemas.openxmlformats.org/officeDocument/2006/relationships/image" Target="media/image195.wmf"/><Relationship Id="rId96" Type="http://schemas.openxmlformats.org/officeDocument/2006/relationships/hyperlink" Target="http://www.lenntech.es/periodica/elementos/zn.htm" TargetMode="External"/><Relationship Id="rId161" Type="http://schemas.openxmlformats.org/officeDocument/2006/relationships/oleObject" Target="embeddings/oleObject38.bin"/><Relationship Id="rId399" Type="http://schemas.openxmlformats.org/officeDocument/2006/relationships/oleObject" Target="embeddings/oleObject150.bin"/><Relationship Id="rId259" Type="http://schemas.openxmlformats.org/officeDocument/2006/relationships/image" Target="media/image78.wmf"/><Relationship Id="rId466" Type="http://schemas.openxmlformats.org/officeDocument/2006/relationships/image" Target="media/image170.wmf"/><Relationship Id="rId23" Type="http://schemas.openxmlformats.org/officeDocument/2006/relationships/hyperlink" Target="http://www.lenntech.es/periodica/elementos/ca.htm" TargetMode="External"/><Relationship Id="rId119" Type="http://schemas.openxmlformats.org/officeDocument/2006/relationships/oleObject" Target="embeddings/oleObject17.bin"/><Relationship Id="rId326" Type="http://schemas.openxmlformats.org/officeDocument/2006/relationships/oleObject" Target="embeddings/oleObject119.bin"/><Relationship Id="rId533" Type="http://schemas.openxmlformats.org/officeDocument/2006/relationships/oleObject" Target="embeddings/oleObject217.bin"/><Relationship Id="rId172" Type="http://schemas.openxmlformats.org/officeDocument/2006/relationships/image" Target="media/image34.wmf"/><Relationship Id="rId477" Type="http://schemas.openxmlformats.org/officeDocument/2006/relationships/image" Target="media/image175.wmf"/><Relationship Id="rId337" Type="http://schemas.openxmlformats.org/officeDocument/2006/relationships/image" Target="media/image117.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AF581-8266-4147-9B06-BE04A871D4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FEDDC994-EA3D-493D-AEBF-757E82EA786A}">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ÓXIDOS </a:t>
          </a:r>
        </a:p>
      </dgm:t>
    </dgm:pt>
    <dgm:pt modelId="{38ED7BFB-2F25-4A48-8D49-CC2D190D2879}" type="parTrans" cxnId="{8CBCCA0F-5A59-4286-999B-029FA696CBFD}">
      <dgm:prSet/>
      <dgm:spPr/>
      <dgm:t>
        <a:bodyPr/>
        <a:lstStyle/>
        <a:p>
          <a:endParaRPr lang="es-CO"/>
        </a:p>
      </dgm:t>
    </dgm:pt>
    <dgm:pt modelId="{11F05682-45FF-455F-A24E-B7324CCF151A}" type="sibTrans" cxnId="{8CBCCA0F-5A59-4286-999B-029FA696CBFD}">
      <dgm:prSet/>
      <dgm:spPr/>
      <dgm:t>
        <a:bodyPr/>
        <a:lstStyle/>
        <a:p>
          <a:endParaRPr lang="es-CO"/>
        </a:p>
      </dgm:t>
    </dgm:pt>
    <dgm:pt modelId="{6FB75A43-20DA-49B2-8DE4-C9F779D06653}">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puden ser</a:t>
          </a:r>
        </a:p>
      </dgm:t>
    </dgm:pt>
    <dgm:pt modelId="{2D99B595-2580-4712-8C1F-9BA7BAA66F53}" type="parTrans" cxnId="{34C47E36-7264-4CB7-B97B-D33FC0030D30}">
      <dgm:prSet/>
      <dgm:spPr/>
      <dgm:t>
        <a:bodyPr/>
        <a:lstStyle/>
        <a:p>
          <a:endParaRPr lang="es-CO"/>
        </a:p>
      </dgm:t>
    </dgm:pt>
    <dgm:pt modelId="{AE9884FD-BA19-4F7A-950D-87F4B3864E11}" type="sibTrans" cxnId="{34C47E36-7264-4CB7-B97B-D33FC0030D30}">
      <dgm:prSet/>
      <dgm:spPr/>
      <dgm:t>
        <a:bodyPr/>
        <a:lstStyle/>
        <a:p>
          <a:endParaRPr lang="es-CO"/>
        </a:p>
      </dgm:t>
    </dgm:pt>
    <dgm:pt modelId="{CA5CEE33-FF5F-440F-AB71-F077CAD988FD}"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Básicos</a:t>
          </a:r>
        </a:p>
      </dgm:t>
    </dgm:pt>
    <dgm:pt modelId="{2596CE67-40AD-4DED-8063-7207DA4ED7FA}" type="parTrans" cxnId="{B466D45C-AC5A-4C74-9033-2F4054E96FF8}">
      <dgm:prSet/>
      <dgm:spPr/>
      <dgm:t>
        <a:bodyPr/>
        <a:lstStyle/>
        <a:p>
          <a:endParaRPr lang="es-CO"/>
        </a:p>
      </dgm:t>
    </dgm:pt>
    <dgm:pt modelId="{DF66F073-0699-48FF-BF80-E7740B524F28}" type="sibTrans" cxnId="{B466D45C-AC5A-4C74-9033-2F4054E96FF8}">
      <dgm:prSet/>
      <dgm:spPr/>
      <dgm:t>
        <a:bodyPr/>
        <a:lstStyle/>
        <a:p>
          <a:endParaRPr lang="es-CO"/>
        </a:p>
      </dgm:t>
    </dgm:pt>
    <dgm:pt modelId="{883FE347-C325-40F2-AAA6-7378F9EFFF71}"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Ácidos</a:t>
          </a:r>
        </a:p>
      </dgm:t>
    </dgm:pt>
    <dgm:pt modelId="{605FB07C-6F5E-4E97-8E83-EE75109C3017}" type="parTrans" cxnId="{203865D9-F173-4FD3-91E0-5345267C3F19}">
      <dgm:prSet/>
      <dgm:spPr/>
      <dgm:t>
        <a:bodyPr/>
        <a:lstStyle/>
        <a:p>
          <a:endParaRPr lang="es-CO"/>
        </a:p>
      </dgm:t>
    </dgm:pt>
    <dgm:pt modelId="{DF61B13A-779D-4BA9-9DB3-DA2D5C9E6B19}" type="sibTrans" cxnId="{203865D9-F173-4FD3-91E0-5345267C3F19}">
      <dgm:prSet/>
      <dgm:spPr/>
      <dgm:t>
        <a:bodyPr/>
        <a:lstStyle/>
        <a:p>
          <a:endParaRPr lang="es-CO"/>
        </a:p>
      </dgm:t>
    </dgm:pt>
    <dgm:pt modelId="{3896E705-931D-4435-8CDD-6FA53895F725}">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identifican empleando sistemas de nomenclatura </a:t>
          </a:r>
        </a:p>
      </dgm:t>
    </dgm:pt>
    <dgm:pt modelId="{87AB8048-2C38-4666-A8CC-53F5FB172091}" type="parTrans" cxnId="{8ED28BD7-237F-4F9A-9203-9252010238EF}">
      <dgm:prSet/>
      <dgm:spPr/>
      <dgm:t>
        <a:bodyPr/>
        <a:lstStyle/>
        <a:p>
          <a:endParaRPr lang="es-CO"/>
        </a:p>
      </dgm:t>
    </dgm:pt>
    <dgm:pt modelId="{08E1D530-5A2E-4167-B772-075C23CFC133}" type="sibTrans" cxnId="{8ED28BD7-237F-4F9A-9203-9252010238EF}">
      <dgm:prSet/>
      <dgm:spPr/>
      <dgm:t>
        <a:bodyPr/>
        <a:lstStyle/>
        <a:p>
          <a:endParaRPr lang="es-CO"/>
        </a:p>
      </dgm:t>
    </dgm:pt>
    <dgm:pt modelId="{2C199FDE-130E-4D07-84EF-9B7CCD890035}">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Tradicional </a:t>
          </a:r>
        </a:p>
      </dgm:t>
    </dgm:pt>
    <dgm:pt modelId="{BF17CA87-BA24-4ECD-AB47-349E58FBA4D0}" type="parTrans" cxnId="{9AB424F0-0E57-4A51-AC49-DACA371E20A2}">
      <dgm:prSet/>
      <dgm:spPr/>
      <dgm:t>
        <a:bodyPr/>
        <a:lstStyle/>
        <a:p>
          <a:endParaRPr lang="es-CO"/>
        </a:p>
      </dgm:t>
    </dgm:pt>
    <dgm:pt modelId="{BC7608B1-DF65-488F-A007-4305DC2F8AD7}" type="sibTrans" cxnId="{9AB424F0-0E57-4A51-AC49-DACA371E20A2}">
      <dgm:prSet/>
      <dgm:spPr/>
      <dgm:t>
        <a:bodyPr/>
        <a:lstStyle/>
        <a:p>
          <a:endParaRPr lang="es-CO"/>
        </a:p>
      </dgm:t>
    </dgm:pt>
    <dgm:pt modelId="{08FC5A34-FBE7-4C4A-808A-B52DF3E97390}">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Stock</a:t>
          </a:r>
        </a:p>
      </dgm:t>
    </dgm:pt>
    <dgm:pt modelId="{CAF6FE56-39F4-42FF-B372-59672D277924}" type="parTrans" cxnId="{664EF2D0-93A2-40F0-A4A7-2F8891DB67C2}">
      <dgm:prSet/>
      <dgm:spPr/>
      <dgm:t>
        <a:bodyPr/>
        <a:lstStyle/>
        <a:p>
          <a:endParaRPr lang="es-CO"/>
        </a:p>
      </dgm:t>
    </dgm:pt>
    <dgm:pt modelId="{9B76EADF-BDB5-4F5E-8980-6DF4D1DC8B6D}" type="sibTrans" cxnId="{664EF2D0-93A2-40F0-A4A7-2F8891DB67C2}">
      <dgm:prSet/>
      <dgm:spPr/>
      <dgm:t>
        <a:bodyPr/>
        <a:lstStyle/>
        <a:p>
          <a:endParaRPr lang="es-CO"/>
        </a:p>
      </dgm:t>
    </dgm:pt>
    <dgm:pt modelId="{8D193528-C907-458E-93FA-DF191E098582}">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Sistemática</a:t>
          </a:r>
        </a:p>
      </dgm:t>
    </dgm:pt>
    <dgm:pt modelId="{CB4B12B4-A868-45D7-9B35-1B5EA2651F3C}" type="parTrans" cxnId="{ACBE14F3-B7F1-40F6-AB45-91A0D702FF71}">
      <dgm:prSet/>
      <dgm:spPr/>
      <dgm:t>
        <a:bodyPr/>
        <a:lstStyle/>
        <a:p>
          <a:endParaRPr lang="es-CO"/>
        </a:p>
      </dgm:t>
    </dgm:pt>
    <dgm:pt modelId="{6DC3E530-88B0-4C15-B239-930631B65AE3}" type="sibTrans" cxnId="{ACBE14F3-B7F1-40F6-AB45-91A0D702FF71}">
      <dgm:prSet/>
      <dgm:spPr/>
      <dgm:t>
        <a:bodyPr/>
        <a:lstStyle/>
        <a:p>
          <a:endParaRPr lang="es-CO"/>
        </a:p>
      </dgm:t>
    </dgm:pt>
    <dgm:pt modelId="{2F94A9AB-D20E-493C-BCCA-E0DBF84FA6FE}"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Prefijos</a:t>
          </a:r>
        </a:p>
      </dgm:t>
    </dgm:pt>
    <dgm:pt modelId="{03B920AB-2BB5-4104-99B7-7F6A508673A7}" type="parTrans" cxnId="{76E08EC6-2EEB-442B-82C4-E0AC87131FC2}">
      <dgm:prSet/>
      <dgm:spPr/>
      <dgm:t>
        <a:bodyPr/>
        <a:lstStyle/>
        <a:p>
          <a:endParaRPr lang="es-CO"/>
        </a:p>
      </dgm:t>
    </dgm:pt>
    <dgm:pt modelId="{B698407B-76F9-4294-A1F2-283D914164E4}" type="sibTrans" cxnId="{76E08EC6-2EEB-442B-82C4-E0AC87131FC2}">
      <dgm:prSet/>
      <dgm:spPr/>
      <dgm:t>
        <a:bodyPr/>
        <a:lstStyle/>
        <a:p>
          <a:endParaRPr lang="es-CO"/>
        </a:p>
      </dgm:t>
    </dgm:pt>
    <dgm:pt modelId="{680B1D6B-8898-4769-8DEA-FF7D0558C529}"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Sufijos</a:t>
          </a:r>
        </a:p>
      </dgm:t>
    </dgm:pt>
    <dgm:pt modelId="{1B2344EA-C79A-4715-A049-82F771634081}" type="parTrans" cxnId="{AA75945D-704A-4804-B07A-D126FE6C7743}">
      <dgm:prSet/>
      <dgm:spPr/>
      <dgm:t>
        <a:bodyPr/>
        <a:lstStyle/>
        <a:p>
          <a:endParaRPr lang="es-CO"/>
        </a:p>
      </dgm:t>
    </dgm:pt>
    <dgm:pt modelId="{D68CA261-0A9A-4FCF-BC42-C103C468AD7F}" type="sibTrans" cxnId="{AA75945D-704A-4804-B07A-D126FE6C7743}">
      <dgm:prSet/>
      <dgm:spPr/>
      <dgm:t>
        <a:bodyPr/>
        <a:lstStyle/>
        <a:p>
          <a:endParaRPr lang="es-CO"/>
        </a:p>
      </dgm:t>
    </dgm:pt>
    <dgm:pt modelId="{2A4FE49D-BCD9-406E-9CD7-6B0CBE4CCC53}"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caracteiza por que se usa el número de óxidación con número romano</a:t>
          </a:r>
        </a:p>
      </dgm:t>
    </dgm:pt>
    <dgm:pt modelId="{F8CEAF85-F806-444C-B194-6F9630AB180F}" type="parTrans" cxnId="{4039902C-D5D7-4AA4-ABAB-42D8E6181285}">
      <dgm:prSet/>
      <dgm:spPr/>
      <dgm:t>
        <a:bodyPr/>
        <a:lstStyle/>
        <a:p>
          <a:endParaRPr lang="es-CO"/>
        </a:p>
      </dgm:t>
    </dgm:pt>
    <dgm:pt modelId="{ECDEB8A6-4C4F-4D7D-9AC7-493059FD3EDA}" type="sibTrans" cxnId="{4039902C-D5D7-4AA4-ABAB-42D8E6181285}">
      <dgm:prSet/>
      <dgm:spPr/>
      <dgm:t>
        <a:bodyPr/>
        <a:lstStyle/>
        <a:p>
          <a:endParaRPr lang="es-CO"/>
        </a:p>
      </dgm:t>
    </dgm:pt>
    <dgm:pt modelId="{05E07766-270A-4C8E-8B00-C7AD14FD0430}"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emplean prefijos  que indican la cantidad </a:t>
          </a:r>
        </a:p>
      </dgm:t>
    </dgm:pt>
    <dgm:pt modelId="{C9A72AFD-2D35-42FE-8BA6-615C86EC80F7}" type="parTrans" cxnId="{C3F50CEB-78AF-40FA-B137-566D5CAE3610}">
      <dgm:prSet/>
      <dgm:spPr/>
      <dgm:t>
        <a:bodyPr/>
        <a:lstStyle/>
        <a:p>
          <a:endParaRPr lang="es-CO"/>
        </a:p>
      </dgm:t>
    </dgm:pt>
    <dgm:pt modelId="{645A222E-4371-49F2-92FD-C8930879C542}" type="sibTrans" cxnId="{C3F50CEB-78AF-40FA-B137-566D5CAE3610}">
      <dgm:prSet/>
      <dgm:spPr/>
      <dgm:t>
        <a:bodyPr/>
        <a:lstStyle/>
        <a:p>
          <a:endParaRPr lang="es-CO"/>
        </a:p>
      </dgm:t>
    </dgm:pt>
    <dgm:pt modelId="{56A16420-26EC-49EC-AC87-6CF27A23EEEB}"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hipo y</a:t>
          </a:r>
        </a:p>
        <a:p>
          <a:r>
            <a:rPr lang="es-CO" sz="1200">
              <a:latin typeface="Verdana" panose="020B0604030504040204" pitchFamily="34" charset="0"/>
              <a:ea typeface="Verdana" panose="020B0604030504040204" pitchFamily="34" charset="0"/>
              <a:cs typeface="Verdana" panose="020B0604030504040204" pitchFamily="34" charset="0"/>
            </a:rPr>
            <a:t>per</a:t>
          </a:r>
        </a:p>
      </dgm:t>
    </dgm:pt>
    <dgm:pt modelId="{5B834BA9-34BB-492C-A708-7DAB55278F31}" type="parTrans" cxnId="{8C5EB9D1-6596-4694-A8F0-7A9EAA8BC644}">
      <dgm:prSet/>
      <dgm:spPr/>
      <dgm:t>
        <a:bodyPr/>
        <a:lstStyle/>
        <a:p>
          <a:endParaRPr lang="es-CO"/>
        </a:p>
      </dgm:t>
    </dgm:pt>
    <dgm:pt modelId="{684930D7-CE72-42FD-9EAF-597A5AF9E813}" type="sibTrans" cxnId="{8C5EB9D1-6596-4694-A8F0-7A9EAA8BC644}">
      <dgm:prSet/>
      <dgm:spPr/>
      <dgm:t>
        <a:bodyPr/>
        <a:lstStyle/>
        <a:p>
          <a:endParaRPr lang="es-CO"/>
        </a:p>
      </dgm:t>
    </dgm:pt>
    <dgm:pt modelId="{8D4E1A12-A781-4640-9DFA-5B7E24FD0EBE}"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oso</a:t>
          </a:r>
        </a:p>
        <a:p>
          <a:r>
            <a:rPr lang="es-CO" sz="1200">
              <a:latin typeface="Verdana" panose="020B0604030504040204" pitchFamily="34" charset="0"/>
              <a:ea typeface="Verdana" panose="020B0604030504040204" pitchFamily="34" charset="0"/>
              <a:cs typeface="Verdana" panose="020B0604030504040204" pitchFamily="34" charset="0"/>
            </a:rPr>
            <a:t>ico</a:t>
          </a:r>
        </a:p>
      </dgm:t>
    </dgm:pt>
    <dgm:pt modelId="{5298638E-2A14-42AC-873C-88DDE4975F12}" type="parTrans" cxnId="{3BE833D1-D0FB-433E-80E0-8C40452465B6}">
      <dgm:prSet/>
      <dgm:spPr/>
      <dgm:t>
        <a:bodyPr/>
        <a:lstStyle/>
        <a:p>
          <a:endParaRPr lang="es-CO"/>
        </a:p>
      </dgm:t>
    </dgm:pt>
    <dgm:pt modelId="{DDF9B5B3-AF8D-4FEB-80B6-42FBE0C1B4F7}" type="sibTrans" cxnId="{3BE833D1-D0FB-433E-80E0-8C40452465B6}">
      <dgm:prSet/>
      <dgm:spPr/>
      <dgm:t>
        <a:bodyPr/>
        <a:lstStyle/>
        <a:p>
          <a:endParaRPr lang="es-CO"/>
        </a:p>
      </dgm:t>
    </dgm:pt>
    <dgm:pt modelId="{5437C49D-58E7-423D-9A87-6D491C11537D}"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mono, di tri, tetra, penta etc.</a:t>
          </a:r>
        </a:p>
      </dgm:t>
    </dgm:pt>
    <dgm:pt modelId="{1D232B66-29B8-4A32-992B-92E38F432506}" type="parTrans" cxnId="{4A9BA668-7879-4F68-82AE-D3AC68E14BD7}">
      <dgm:prSet/>
      <dgm:spPr/>
      <dgm:t>
        <a:bodyPr/>
        <a:lstStyle/>
        <a:p>
          <a:endParaRPr lang="es-CO"/>
        </a:p>
      </dgm:t>
    </dgm:pt>
    <dgm:pt modelId="{62B7353B-9953-4208-85BF-F484BBA37FB0}" type="sibTrans" cxnId="{4A9BA668-7879-4F68-82AE-D3AC68E14BD7}">
      <dgm:prSet/>
      <dgm:spPr/>
      <dgm:t>
        <a:bodyPr/>
        <a:lstStyle/>
        <a:p>
          <a:endParaRPr lang="es-CO"/>
        </a:p>
      </dgm:t>
    </dgm:pt>
    <dgm:pt modelId="{195CB83D-1408-4A18-B656-C0F9FEA85AEC}">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forman por la reacción ente un elemento no metálico y el oxígeno</a:t>
          </a:r>
        </a:p>
      </dgm:t>
    </dgm:pt>
    <dgm:pt modelId="{5891DA96-35AD-42B7-949B-B11D99E38E9C}" type="parTrans" cxnId="{F951A0A2-E10B-49B9-8EAC-C545646426C7}">
      <dgm:prSet/>
      <dgm:spPr/>
      <dgm:t>
        <a:bodyPr/>
        <a:lstStyle/>
        <a:p>
          <a:endParaRPr lang="es-CO"/>
        </a:p>
      </dgm:t>
    </dgm:pt>
    <dgm:pt modelId="{62E8817D-6D6A-4486-B77F-4610281B4A20}" type="sibTrans" cxnId="{F951A0A2-E10B-49B9-8EAC-C545646426C7}">
      <dgm:prSet/>
      <dgm:spPr/>
      <dgm:t>
        <a:bodyPr/>
        <a:lstStyle/>
        <a:p>
          <a:endParaRPr lang="es-CO"/>
        </a:p>
      </dgm:t>
    </dgm:pt>
    <dgm:pt modelId="{64F19AB5-5B5F-4366-A585-6CDF1F64B23B}"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forman  por la reacción de un elemento metálico y el oxígeno</a:t>
          </a:r>
        </a:p>
      </dgm:t>
    </dgm:pt>
    <dgm:pt modelId="{E795B0DD-0EDC-4BD7-9C5A-7BE4E192D339}" type="parTrans" cxnId="{F205C9F9-6B4C-4646-A222-CA295C985E2A}">
      <dgm:prSet/>
      <dgm:spPr/>
      <dgm:t>
        <a:bodyPr/>
        <a:lstStyle/>
        <a:p>
          <a:endParaRPr lang="es-CO"/>
        </a:p>
      </dgm:t>
    </dgm:pt>
    <dgm:pt modelId="{CA63030D-164A-4F94-AD3B-5BC696CEF077}" type="sibTrans" cxnId="{F205C9F9-6B4C-4646-A222-CA295C985E2A}">
      <dgm:prSet/>
      <dgm:spPr/>
      <dgm:t>
        <a:bodyPr/>
        <a:lstStyle/>
        <a:p>
          <a:endParaRPr lang="es-CO"/>
        </a:p>
      </dgm:t>
    </dgm:pt>
    <dgm:pt modelId="{2955F38C-B160-4059-B462-2AEED0355365}" type="pres">
      <dgm:prSet presAssocID="{B30AF581-8266-4147-9B06-BE04A871D464}" presName="hierChild1" presStyleCnt="0">
        <dgm:presLayoutVars>
          <dgm:orgChart val="1"/>
          <dgm:chPref val="1"/>
          <dgm:dir/>
          <dgm:animOne val="branch"/>
          <dgm:animLvl val="lvl"/>
          <dgm:resizeHandles/>
        </dgm:presLayoutVars>
      </dgm:prSet>
      <dgm:spPr/>
    </dgm:pt>
    <dgm:pt modelId="{564AA1A4-B49E-4D56-A59A-E20A48EBD883}" type="pres">
      <dgm:prSet presAssocID="{FEDDC994-EA3D-493D-AEBF-757E82EA786A}" presName="hierRoot1" presStyleCnt="0">
        <dgm:presLayoutVars>
          <dgm:hierBranch val="init"/>
        </dgm:presLayoutVars>
      </dgm:prSet>
      <dgm:spPr/>
    </dgm:pt>
    <dgm:pt modelId="{95D9D2D2-74D0-4A9C-A05B-411E5B82A359}" type="pres">
      <dgm:prSet presAssocID="{FEDDC994-EA3D-493D-AEBF-757E82EA786A}" presName="rootComposite1" presStyleCnt="0"/>
      <dgm:spPr/>
    </dgm:pt>
    <dgm:pt modelId="{B6D92476-62FE-4A83-80FC-CF39E6BA582D}" type="pres">
      <dgm:prSet presAssocID="{FEDDC994-EA3D-493D-AEBF-757E82EA786A}" presName="rootText1" presStyleLbl="node0" presStyleIdx="0" presStyleCnt="1" custScaleX="358323" custScaleY="88561">
        <dgm:presLayoutVars>
          <dgm:chPref val="3"/>
        </dgm:presLayoutVars>
      </dgm:prSet>
      <dgm:spPr/>
    </dgm:pt>
    <dgm:pt modelId="{09552EA7-94D8-4B41-806B-0FD336E54C5B}" type="pres">
      <dgm:prSet presAssocID="{FEDDC994-EA3D-493D-AEBF-757E82EA786A}" presName="rootConnector1" presStyleLbl="node1" presStyleIdx="0" presStyleCnt="0"/>
      <dgm:spPr/>
    </dgm:pt>
    <dgm:pt modelId="{3D21CA45-A025-403D-A2B8-99458BE6BD0E}" type="pres">
      <dgm:prSet presAssocID="{FEDDC994-EA3D-493D-AEBF-757E82EA786A}" presName="hierChild2" presStyleCnt="0"/>
      <dgm:spPr/>
    </dgm:pt>
    <dgm:pt modelId="{C6876DAE-B8CD-4EF8-A171-186EA131151C}" type="pres">
      <dgm:prSet presAssocID="{2D99B595-2580-4712-8C1F-9BA7BAA66F53}" presName="Name37" presStyleLbl="parChTrans1D2" presStyleIdx="0" presStyleCnt="1"/>
      <dgm:spPr/>
    </dgm:pt>
    <dgm:pt modelId="{F0AB9B52-1E6F-41E5-A048-3018D3979BE0}" type="pres">
      <dgm:prSet presAssocID="{6FB75A43-20DA-49B2-8DE4-C9F779D06653}" presName="hierRoot2" presStyleCnt="0">
        <dgm:presLayoutVars>
          <dgm:hierBranch val="init"/>
        </dgm:presLayoutVars>
      </dgm:prSet>
      <dgm:spPr/>
    </dgm:pt>
    <dgm:pt modelId="{A7230CBE-046B-4616-B4A6-74E867375596}" type="pres">
      <dgm:prSet presAssocID="{6FB75A43-20DA-49B2-8DE4-C9F779D06653}" presName="rootComposite" presStyleCnt="0"/>
      <dgm:spPr/>
    </dgm:pt>
    <dgm:pt modelId="{18B51C0B-B17B-4C5D-A748-D7CBB251631C}" type="pres">
      <dgm:prSet presAssocID="{6FB75A43-20DA-49B2-8DE4-C9F779D06653}" presName="rootText" presStyleLbl="node2" presStyleIdx="0" presStyleCnt="1" custScaleX="339729" custScaleY="90183">
        <dgm:presLayoutVars>
          <dgm:chPref val="3"/>
        </dgm:presLayoutVars>
      </dgm:prSet>
      <dgm:spPr/>
    </dgm:pt>
    <dgm:pt modelId="{F2FBBBCB-9A9E-42D9-A660-D4DCE929696A}" type="pres">
      <dgm:prSet presAssocID="{6FB75A43-20DA-49B2-8DE4-C9F779D06653}" presName="rootConnector" presStyleLbl="node2" presStyleIdx="0" presStyleCnt="1"/>
      <dgm:spPr/>
    </dgm:pt>
    <dgm:pt modelId="{F9284A4A-2142-4008-A1CE-8AB0368636FD}" type="pres">
      <dgm:prSet presAssocID="{6FB75A43-20DA-49B2-8DE4-C9F779D06653}" presName="hierChild4" presStyleCnt="0"/>
      <dgm:spPr/>
    </dgm:pt>
    <dgm:pt modelId="{E190DFE6-28E3-43B4-82EE-CC4614730B95}" type="pres">
      <dgm:prSet presAssocID="{87AB8048-2C38-4666-A8CC-53F5FB172091}" presName="Name37" presStyleLbl="parChTrans1D3" presStyleIdx="0" presStyleCnt="3"/>
      <dgm:spPr/>
    </dgm:pt>
    <dgm:pt modelId="{F7683B84-8E79-4C1E-B176-9D48FABE1DC1}" type="pres">
      <dgm:prSet presAssocID="{3896E705-931D-4435-8CDD-6FA53895F725}" presName="hierRoot2" presStyleCnt="0">
        <dgm:presLayoutVars>
          <dgm:hierBranch val="init"/>
        </dgm:presLayoutVars>
      </dgm:prSet>
      <dgm:spPr/>
    </dgm:pt>
    <dgm:pt modelId="{3E22678E-5F7B-414C-8DDE-1078D0AEF249}" type="pres">
      <dgm:prSet presAssocID="{3896E705-931D-4435-8CDD-6FA53895F725}" presName="rootComposite" presStyleCnt="0"/>
      <dgm:spPr/>
    </dgm:pt>
    <dgm:pt modelId="{7E9C81FC-3A2C-45F2-8143-CC2D68486613}" type="pres">
      <dgm:prSet presAssocID="{3896E705-931D-4435-8CDD-6FA53895F725}" presName="rootText" presStyleLbl="node3" presStyleIdx="0" presStyleCnt="1" custScaleX="747320" custScaleY="232971">
        <dgm:presLayoutVars>
          <dgm:chPref val="3"/>
        </dgm:presLayoutVars>
      </dgm:prSet>
      <dgm:spPr/>
    </dgm:pt>
    <dgm:pt modelId="{D2D4E44E-A3F9-4EDC-9DBE-D603FD8E19C9}" type="pres">
      <dgm:prSet presAssocID="{3896E705-931D-4435-8CDD-6FA53895F725}" presName="rootConnector" presStyleLbl="node3" presStyleIdx="0" presStyleCnt="1"/>
      <dgm:spPr/>
    </dgm:pt>
    <dgm:pt modelId="{E4485FBB-D73E-482A-A767-CF4F3A479F59}" type="pres">
      <dgm:prSet presAssocID="{3896E705-931D-4435-8CDD-6FA53895F725}" presName="hierChild4" presStyleCnt="0"/>
      <dgm:spPr/>
    </dgm:pt>
    <dgm:pt modelId="{7057E11C-81EE-426B-AF6F-EFFE4DC52760}" type="pres">
      <dgm:prSet presAssocID="{BF17CA87-BA24-4ECD-AB47-349E58FBA4D0}" presName="Name37" presStyleLbl="parChTrans1D4" presStyleIdx="0" presStyleCnt="12"/>
      <dgm:spPr/>
    </dgm:pt>
    <dgm:pt modelId="{EDA30C8F-B54B-477C-94C3-5B72922119EE}" type="pres">
      <dgm:prSet presAssocID="{2C199FDE-130E-4D07-84EF-9B7CCD890035}" presName="hierRoot2" presStyleCnt="0">
        <dgm:presLayoutVars>
          <dgm:hierBranch val="init"/>
        </dgm:presLayoutVars>
      </dgm:prSet>
      <dgm:spPr/>
    </dgm:pt>
    <dgm:pt modelId="{23027F19-6828-4125-83F7-6D9AAA98AC26}" type="pres">
      <dgm:prSet presAssocID="{2C199FDE-130E-4D07-84EF-9B7CCD890035}" presName="rootComposite" presStyleCnt="0"/>
      <dgm:spPr/>
    </dgm:pt>
    <dgm:pt modelId="{B740A31E-2BAE-400A-9787-D19EEB453694}" type="pres">
      <dgm:prSet presAssocID="{2C199FDE-130E-4D07-84EF-9B7CCD890035}" presName="rootText" presStyleLbl="node4" presStyleIdx="0" presStyleCnt="4" custScaleX="318973" custScaleY="237909">
        <dgm:presLayoutVars>
          <dgm:chPref val="3"/>
        </dgm:presLayoutVars>
      </dgm:prSet>
      <dgm:spPr/>
    </dgm:pt>
    <dgm:pt modelId="{92D0230C-0883-4328-B5E3-EE96244E0852}" type="pres">
      <dgm:prSet presAssocID="{2C199FDE-130E-4D07-84EF-9B7CCD890035}" presName="rootConnector" presStyleLbl="node4" presStyleIdx="0" presStyleCnt="4"/>
      <dgm:spPr/>
    </dgm:pt>
    <dgm:pt modelId="{CADF2463-D645-4717-A0D3-9EC19BDD766E}" type="pres">
      <dgm:prSet presAssocID="{2C199FDE-130E-4D07-84EF-9B7CCD890035}" presName="hierChild4" presStyleCnt="0"/>
      <dgm:spPr/>
    </dgm:pt>
    <dgm:pt modelId="{A54A2707-370E-4034-A63C-6C22453F98B5}" type="pres">
      <dgm:prSet presAssocID="{2C199FDE-130E-4D07-84EF-9B7CCD890035}" presName="hierChild5" presStyleCnt="0"/>
      <dgm:spPr/>
    </dgm:pt>
    <dgm:pt modelId="{6E2879DA-F431-4EC4-80D7-2D0DD56BD1BB}" type="pres">
      <dgm:prSet presAssocID="{03B920AB-2BB5-4104-99B7-7F6A508673A7}" presName="Name111" presStyleLbl="parChTrans1D4" presStyleIdx="1" presStyleCnt="12"/>
      <dgm:spPr/>
    </dgm:pt>
    <dgm:pt modelId="{1801ED8F-89E0-440A-8683-D8651A31587D}" type="pres">
      <dgm:prSet presAssocID="{2F94A9AB-D20E-493C-BCCA-E0DBF84FA6FE}" presName="hierRoot3" presStyleCnt="0">
        <dgm:presLayoutVars>
          <dgm:hierBranch val="init"/>
        </dgm:presLayoutVars>
      </dgm:prSet>
      <dgm:spPr/>
    </dgm:pt>
    <dgm:pt modelId="{70180189-78DE-4BD6-B7FA-A42FB83AEB27}" type="pres">
      <dgm:prSet presAssocID="{2F94A9AB-D20E-493C-BCCA-E0DBF84FA6FE}" presName="rootComposite3" presStyleCnt="0"/>
      <dgm:spPr/>
    </dgm:pt>
    <dgm:pt modelId="{5293E560-0A9E-4E24-AF34-D82B3B574E62}" type="pres">
      <dgm:prSet presAssocID="{2F94A9AB-D20E-493C-BCCA-E0DBF84FA6FE}" presName="rootText3" presStyleLbl="asst4" presStyleIdx="0" presStyleCnt="7" custScaleX="241116">
        <dgm:presLayoutVars>
          <dgm:chPref val="3"/>
        </dgm:presLayoutVars>
      </dgm:prSet>
      <dgm:spPr/>
    </dgm:pt>
    <dgm:pt modelId="{C15929EF-4296-4DDF-B18E-F3D8C585DA5A}" type="pres">
      <dgm:prSet presAssocID="{2F94A9AB-D20E-493C-BCCA-E0DBF84FA6FE}" presName="rootConnector3" presStyleLbl="asst4" presStyleIdx="0" presStyleCnt="7"/>
      <dgm:spPr/>
    </dgm:pt>
    <dgm:pt modelId="{FFCEC94B-29D0-4BC4-A86B-8CC7AED09675}" type="pres">
      <dgm:prSet presAssocID="{2F94A9AB-D20E-493C-BCCA-E0DBF84FA6FE}" presName="hierChild6" presStyleCnt="0"/>
      <dgm:spPr/>
    </dgm:pt>
    <dgm:pt modelId="{AAE7B9A0-C989-4EB4-9C08-C46AFB07ED76}" type="pres">
      <dgm:prSet presAssocID="{2F94A9AB-D20E-493C-BCCA-E0DBF84FA6FE}" presName="hierChild7" presStyleCnt="0"/>
      <dgm:spPr/>
    </dgm:pt>
    <dgm:pt modelId="{B3708DAB-1D34-49CB-BDBE-FAE6A30DEDA2}" type="pres">
      <dgm:prSet presAssocID="{5B834BA9-34BB-492C-A708-7DAB55278F31}" presName="Name111" presStyleLbl="parChTrans1D4" presStyleIdx="2" presStyleCnt="12"/>
      <dgm:spPr/>
    </dgm:pt>
    <dgm:pt modelId="{52D4A682-10F0-4E49-B2EF-166D0298BE4D}" type="pres">
      <dgm:prSet presAssocID="{56A16420-26EC-49EC-AC87-6CF27A23EEEB}" presName="hierRoot3" presStyleCnt="0">
        <dgm:presLayoutVars>
          <dgm:hierBranch val="init"/>
        </dgm:presLayoutVars>
      </dgm:prSet>
      <dgm:spPr/>
    </dgm:pt>
    <dgm:pt modelId="{93F90008-8226-4808-86C1-ACEC1DD47138}" type="pres">
      <dgm:prSet presAssocID="{56A16420-26EC-49EC-AC87-6CF27A23EEEB}" presName="rootComposite3" presStyleCnt="0"/>
      <dgm:spPr/>
    </dgm:pt>
    <dgm:pt modelId="{6FA0677F-8204-4B51-898A-E843B13AAD67}" type="pres">
      <dgm:prSet presAssocID="{56A16420-26EC-49EC-AC87-6CF27A23EEEB}" presName="rootText3" presStyleLbl="asst4" presStyleIdx="1" presStyleCnt="7" custScaleX="142479" custScaleY="346173">
        <dgm:presLayoutVars>
          <dgm:chPref val="3"/>
        </dgm:presLayoutVars>
      </dgm:prSet>
      <dgm:spPr/>
    </dgm:pt>
    <dgm:pt modelId="{BF34692D-D72F-40EB-B4A8-75A355191210}" type="pres">
      <dgm:prSet presAssocID="{56A16420-26EC-49EC-AC87-6CF27A23EEEB}" presName="rootConnector3" presStyleLbl="asst4" presStyleIdx="1" presStyleCnt="7"/>
      <dgm:spPr/>
    </dgm:pt>
    <dgm:pt modelId="{098436AC-60CD-432E-920D-F3566089FEEF}" type="pres">
      <dgm:prSet presAssocID="{56A16420-26EC-49EC-AC87-6CF27A23EEEB}" presName="hierChild6" presStyleCnt="0"/>
      <dgm:spPr/>
    </dgm:pt>
    <dgm:pt modelId="{62708B7C-00D7-4C3F-ABAB-EEDB85F8842D}" type="pres">
      <dgm:prSet presAssocID="{56A16420-26EC-49EC-AC87-6CF27A23EEEB}" presName="hierChild7" presStyleCnt="0"/>
      <dgm:spPr/>
    </dgm:pt>
    <dgm:pt modelId="{2EB38FDE-2BD4-4397-B215-AC039138C5CE}" type="pres">
      <dgm:prSet presAssocID="{1B2344EA-C79A-4715-A049-82F771634081}" presName="Name111" presStyleLbl="parChTrans1D4" presStyleIdx="3" presStyleCnt="12"/>
      <dgm:spPr/>
    </dgm:pt>
    <dgm:pt modelId="{B88A18EE-5148-44D9-B1CE-871CF119F15E}" type="pres">
      <dgm:prSet presAssocID="{680B1D6B-8898-4769-8DEA-FF7D0558C529}" presName="hierRoot3" presStyleCnt="0">
        <dgm:presLayoutVars>
          <dgm:hierBranch val="init"/>
        </dgm:presLayoutVars>
      </dgm:prSet>
      <dgm:spPr/>
    </dgm:pt>
    <dgm:pt modelId="{48A2E066-B4F8-4712-B152-FA2FEC760499}" type="pres">
      <dgm:prSet presAssocID="{680B1D6B-8898-4769-8DEA-FF7D0558C529}" presName="rootComposite3" presStyleCnt="0"/>
      <dgm:spPr/>
    </dgm:pt>
    <dgm:pt modelId="{2031EB19-E2DD-49A1-B33B-875035CBBBF1}" type="pres">
      <dgm:prSet presAssocID="{680B1D6B-8898-4769-8DEA-FF7D0558C529}" presName="rootText3" presStyleLbl="asst4" presStyleIdx="2" presStyleCnt="7" custScaleX="261216">
        <dgm:presLayoutVars>
          <dgm:chPref val="3"/>
        </dgm:presLayoutVars>
      </dgm:prSet>
      <dgm:spPr/>
    </dgm:pt>
    <dgm:pt modelId="{5319F2C8-69CC-495E-97A3-D9F02117B353}" type="pres">
      <dgm:prSet presAssocID="{680B1D6B-8898-4769-8DEA-FF7D0558C529}" presName="rootConnector3" presStyleLbl="asst4" presStyleIdx="2" presStyleCnt="7"/>
      <dgm:spPr/>
    </dgm:pt>
    <dgm:pt modelId="{F6B6C4D8-F350-405E-953B-8D1F28C248AC}" type="pres">
      <dgm:prSet presAssocID="{680B1D6B-8898-4769-8DEA-FF7D0558C529}" presName="hierChild6" presStyleCnt="0"/>
      <dgm:spPr/>
    </dgm:pt>
    <dgm:pt modelId="{F0CAA44F-84D9-465C-AFD1-06D2F9853370}" type="pres">
      <dgm:prSet presAssocID="{680B1D6B-8898-4769-8DEA-FF7D0558C529}" presName="hierChild7" presStyleCnt="0"/>
      <dgm:spPr/>
    </dgm:pt>
    <dgm:pt modelId="{310CDED1-FDDA-4640-845F-2395CB3E9C3E}" type="pres">
      <dgm:prSet presAssocID="{5298638E-2A14-42AC-873C-88DDE4975F12}" presName="Name111" presStyleLbl="parChTrans1D4" presStyleIdx="4" presStyleCnt="12"/>
      <dgm:spPr/>
    </dgm:pt>
    <dgm:pt modelId="{A6EC4084-6384-438C-AF82-85D52352CA62}" type="pres">
      <dgm:prSet presAssocID="{8D4E1A12-A781-4640-9DFA-5B7E24FD0EBE}" presName="hierRoot3" presStyleCnt="0">
        <dgm:presLayoutVars>
          <dgm:hierBranch val="init"/>
        </dgm:presLayoutVars>
      </dgm:prSet>
      <dgm:spPr/>
    </dgm:pt>
    <dgm:pt modelId="{5D558F37-F33B-4F60-A8BC-587C7540A8D2}" type="pres">
      <dgm:prSet presAssocID="{8D4E1A12-A781-4640-9DFA-5B7E24FD0EBE}" presName="rootComposite3" presStyleCnt="0"/>
      <dgm:spPr/>
    </dgm:pt>
    <dgm:pt modelId="{0624341C-9D70-4B05-9A33-010B7D503A49}" type="pres">
      <dgm:prSet presAssocID="{8D4E1A12-A781-4640-9DFA-5B7E24FD0EBE}" presName="rootText3" presStyleLbl="asst4" presStyleIdx="3" presStyleCnt="7" custScaleX="143562" custScaleY="300226">
        <dgm:presLayoutVars>
          <dgm:chPref val="3"/>
        </dgm:presLayoutVars>
      </dgm:prSet>
      <dgm:spPr/>
    </dgm:pt>
    <dgm:pt modelId="{1D18730B-55D6-416E-8ABF-8FE9552A912D}" type="pres">
      <dgm:prSet presAssocID="{8D4E1A12-A781-4640-9DFA-5B7E24FD0EBE}" presName="rootConnector3" presStyleLbl="asst4" presStyleIdx="3" presStyleCnt="7"/>
      <dgm:spPr/>
    </dgm:pt>
    <dgm:pt modelId="{C5F0CA78-80F0-4629-9E49-69932563419D}" type="pres">
      <dgm:prSet presAssocID="{8D4E1A12-A781-4640-9DFA-5B7E24FD0EBE}" presName="hierChild6" presStyleCnt="0"/>
      <dgm:spPr/>
    </dgm:pt>
    <dgm:pt modelId="{E27EDE86-FB69-4114-A8DF-FAC91B386AD7}" type="pres">
      <dgm:prSet presAssocID="{8D4E1A12-A781-4640-9DFA-5B7E24FD0EBE}" presName="hierChild7" presStyleCnt="0"/>
      <dgm:spPr/>
    </dgm:pt>
    <dgm:pt modelId="{067DCBCF-C424-485C-83E4-52A0D4B658FF}" type="pres">
      <dgm:prSet presAssocID="{CAF6FE56-39F4-42FF-B372-59672D277924}" presName="Name37" presStyleLbl="parChTrans1D4" presStyleIdx="5" presStyleCnt="12"/>
      <dgm:spPr/>
    </dgm:pt>
    <dgm:pt modelId="{66964253-AAE9-4900-9714-E27C2205F27B}" type="pres">
      <dgm:prSet presAssocID="{08FC5A34-FBE7-4C4A-808A-B52DF3E97390}" presName="hierRoot2" presStyleCnt="0">
        <dgm:presLayoutVars>
          <dgm:hierBranch val="init"/>
        </dgm:presLayoutVars>
      </dgm:prSet>
      <dgm:spPr/>
    </dgm:pt>
    <dgm:pt modelId="{16366247-C938-473C-8ABB-48BBBEEEB97C}" type="pres">
      <dgm:prSet presAssocID="{08FC5A34-FBE7-4C4A-808A-B52DF3E97390}" presName="rootComposite" presStyleCnt="0"/>
      <dgm:spPr/>
    </dgm:pt>
    <dgm:pt modelId="{B8C022D6-C7B1-40F3-948C-E3BEBC576EE1}" type="pres">
      <dgm:prSet presAssocID="{08FC5A34-FBE7-4C4A-808A-B52DF3E97390}" presName="rootText" presStyleLbl="node4" presStyleIdx="1" presStyleCnt="4" custScaleX="249037">
        <dgm:presLayoutVars>
          <dgm:chPref val="3"/>
        </dgm:presLayoutVars>
      </dgm:prSet>
      <dgm:spPr/>
    </dgm:pt>
    <dgm:pt modelId="{765F5BB7-88D5-4B0F-B4F1-3461962FDF91}" type="pres">
      <dgm:prSet presAssocID="{08FC5A34-FBE7-4C4A-808A-B52DF3E97390}" presName="rootConnector" presStyleLbl="node4" presStyleIdx="1" presStyleCnt="4"/>
      <dgm:spPr/>
    </dgm:pt>
    <dgm:pt modelId="{861B379A-E0CA-42D3-9B22-F5017BFE7286}" type="pres">
      <dgm:prSet presAssocID="{08FC5A34-FBE7-4C4A-808A-B52DF3E97390}" presName="hierChild4" presStyleCnt="0"/>
      <dgm:spPr/>
    </dgm:pt>
    <dgm:pt modelId="{293DFF2D-1B63-4047-B457-936F5C93CCD1}" type="pres">
      <dgm:prSet presAssocID="{08FC5A34-FBE7-4C4A-808A-B52DF3E97390}" presName="hierChild5" presStyleCnt="0"/>
      <dgm:spPr/>
    </dgm:pt>
    <dgm:pt modelId="{C488D102-8AAA-44D6-83C5-847A7BA53E90}" type="pres">
      <dgm:prSet presAssocID="{F8CEAF85-F806-444C-B194-6F9630AB180F}" presName="Name111" presStyleLbl="parChTrans1D4" presStyleIdx="6" presStyleCnt="12"/>
      <dgm:spPr/>
    </dgm:pt>
    <dgm:pt modelId="{8199AA49-91FD-494D-975A-5B3A73AA2AF0}" type="pres">
      <dgm:prSet presAssocID="{2A4FE49D-BCD9-406E-9CD7-6B0CBE4CCC53}" presName="hierRoot3" presStyleCnt="0">
        <dgm:presLayoutVars>
          <dgm:hierBranch val="init"/>
        </dgm:presLayoutVars>
      </dgm:prSet>
      <dgm:spPr/>
    </dgm:pt>
    <dgm:pt modelId="{E8EF432A-ADCF-42F1-AE10-8637686A86D6}" type="pres">
      <dgm:prSet presAssocID="{2A4FE49D-BCD9-406E-9CD7-6B0CBE4CCC53}" presName="rootComposite3" presStyleCnt="0"/>
      <dgm:spPr/>
    </dgm:pt>
    <dgm:pt modelId="{2794735E-FF6D-4BD1-901A-D580F0AFDC07}" type="pres">
      <dgm:prSet presAssocID="{2A4FE49D-BCD9-406E-9CD7-6B0CBE4CCC53}" presName="rootText3" presStyleLbl="asst4" presStyleIdx="4" presStyleCnt="7" custScaleX="339322" custScaleY="850398">
        <dgm:presLayoutVars>
          <dgm:chPref val="3"/>
        </dgm:presLayoutVars>
      </dgm:prSet>
      <dgm:spPr/>
    </dgm:pt>
    <dgm:pt modelId="{860BD558-979F-4B4B-8055-11C0FA2CB403}" type="pres">
      <dgm:prSet presAssocID="{2A4FE49D-BCD9-406E-9CD7-6B0CBE4CCC53}" presName="rootConnector3" presStyleLbl="asst4" presStyleIdx="4" presStyleCnt="7"/>
      <dgm:spPr/>
    </dgm:pt>
    <dgm:pt modelId="{BA8CFFD3-C9FD-4F45-9E84-63EFBAD9C792}" type="pres">
      <dgm:prSet presAssocID="{2A4FE49D-BCD9-406E-9CD7-6B0CBE4CCC53}" presName="hierChild6" presStyleCnt="0"/>
      <dgm:spPr/>
    </dgm:pt>
    <dgm:pt modelId="{07764899-B865-4A6E-A66B-35666E0E0A64}" type="pres">
      <dgm:prSet presAssocID="{2A4FE49D-BCD9-406E-9CD7-6B0CBE4CCC53}" presName="hierChild7" presStyleCnt="0"/>
      <dgm:spPr/>
    </dgm:pt>
    <dgm:pt modelId="{277D0EF5-9882-4D05-AC55-9F66FAAB6F83}" type="pres">
      <dgm:prSet presAssocID="{CB4B12B4-A868-45D7-9B35-1B5EA2651F3C}" presName="Name37" presStyleLbl="parChTrans1D4" presStyleIdx="7" presStyleCnt="12"/>
      <dgm:spPr/>
    </dgm:pt>
    <dgm:pt modelId="{442E665A-213D-4043-8E15-DDFE16D3BA94}" type="pres">
      <dgm:prSet presAssocID="{8D193528-C907-458E-93FA-DF191E098582}" presName="hierRoot2" presStyleCnt="0">
        <dgm:presLayoutVars>
          <dgm:hierBranch val="init"/>
        </dgm:presLayoutVars>
      </dgm:prSet>
      <dgm:spPr/>
    </dgm:pt>
    <dgm:pt modelId="{83E4182D-CC14-41B4-8F98-1D253FC85EDF}" type="pres">
      <dgm:prSet presAssocID="{8D193528-C907-458E-93FA-DF191E098582}" presName="rootComposite" presStyleCnt="0"/>
      <dgm:spPr/>
    </dgm:pt>
    <dgm:pt modelId="{6E705AAC-210C-4E78-85E1-59DC78A3A1A1}" type="pres">
      <dgm:prSet presAssocID="{8D193528-C907-458E-93FA-DF191E098582}" presName="rootText" presStyleLbl="node4" presStyleIdx="2" presStyleCnt="4" custScaleX="317761">
        <dgm:presLayoutVars>
          <dgm:chPref val="3"/>
        </dgm:presLayoutVars>
      </dgm:prSet>
      <dgm:spPr/>
    </dgm:pt>
    <dgm:pt modelId="{32F42D1F-5EC4-4137-A7E9-24093B8E5426}" type="pres">
      <dgm:prSet presAssocID="{8D193528-C907-458E-93FA-DF191E098582}" presName="rootConnector" presStyleLbl="node4" presStyleIdx="2" presStyleCnt="4"/>
      <dgm:spPr/>
    </dgm:pt>
    <dgm:pt modelId="{3E04E6A9-8F1C-4D63-AD3E-0AA39FA0665C}" type="pres">
      <dgm:prSet presAssocID="{8D193528-C907-458E-93FA-DF191E098582}" presName="hierChild4" presStyleCnt="0"/>
      <dgm:spPr/>
    </dgm:pt>
    <dgm:pt modelId="{CEA28E1D-A592-4B43-BCF0-A619D4DE767F}" type="pres">
      <dgm:prSet presAssocID="{8D193528-C907-458E-93FA-DF191E098582}" presName="hierChild5" presStyleCnt="0"/>
      <dgm:spPr/>
    </dgm:pt>
    <dgm:pt modelId="{2EE45D08-578D-4823-B28E-18CAC50FF944}" type="pres">
      <dgm:prSet presAssocID="{C9A72AFD-2D35-42FE-8BA6-615C86EC80F7}" presName="Name111" presStyleLbl="parChTrans1D4" presStyleIdx="8" presStyleCnt="12"/>
      <dgm:spPr/>
    </dgm:pt>
    <dgm:pt modelId="{BCA117F7-2B73-4576-8C3E-41F9FD0B2133}" type="pres">
      <dgm:prSet presAssocID="{05E07766-270A-4C8E-8B00-C7AD14FD0430}" presName="hierRoot3" presStyleCnt="0">
        <dgm:presLayoutVars>
          <dgm:hierBranch val="init"/>
        </dgm:presLayoutVars>
      </dgm:prSet>
      <dgm:spPr/>
    </dgm:pt>
    <dgm:pt modelId="{F11486B6-2D3B-4EC1-B3D3-5DB84F16AC63}" type="pres">
      <dgm:prSet presAssocID="{05E07766-270A-4C8E-8B00-C7AD14FD0430}" presName="rootComposite3" presStyleCnt="0"/>
      <dgm:spPr/>
    </dgm:pt>
    <dgm:pt modelId="{5EA5FD28-3446-470A-BC9C-9243F434A10F}" type="pres">
      <dgm:prSet presAssocID="{05E07766-270A-4C8E-8B00-C7AD14FD0430}" presName="rootText3" presStyleLbl="asst4" presStyleIdx="5" presStyleCnt="7" custScaleX="324322" custScaleY="427697">
        <dgm:presLayoutVars>
          <dgm:chPref val="3"/>
        </dgm:presLayoutVars>
      </dgm:prSet>
      <dgm:spPr/>
    </dgm:pt>
    <dgm:pt modelId="{15C8FAC5-DD33-42CF-8A5A-B3C0B297B8A5}" type="pres">
      <dgm:prSet presAssocID="{05E07766-270A-4C8E-8B00-C7AD14FD0430}" presName="rootConnector3" presStyleLbl="asst4" presStyleIdx="5" presStyleCnt="7"/>
      <dgm:spPr/>
    </dgm:pt>
    <dgm:pt modelId="{04FE233E-8942-4F3A-A9EE-E85292D8BE1D}" type="pres">
      <dgm:prSet presAssocID="{05E07766-270A-4C8E-8B00-C7AD14FD0430}" presName="hierChild6" presStyleCnt="0"/>
      <dgm:spPr/>
    </dgm:pt>
    <dgm:pt modelId="{993C6750-316F-45DA-9D56-5EF043FE6B11}" type="pres">
      <dgm:prSet presAssocID="{05E07766-270A-4C8E-8B00-C7AD14FD0430}" presName="hierChild7" presStyleCnt="0"/>
      <dgm:spPr/>
    </dgm:pt>
    <dgm:pt modelId="{53240663-80CA-48EA-98F1-57944F32EB2D}" type="pres">
      <dgm:prSet presAssocID="{1D232B66-29B8-4A32-992B-92E38F432506}" presName="Name111" presStyleLbl="parChTrans1D4" presStyleIdx="9" presStyleCnt="12"/>
      <dgm:spPr/>
    </dgm:pt>
    <dgm:pt modelId="{ED24916D-1161-488D-8F86-6F72BA149979}" type="pres">
      <dgm:prSet presAssocID="{5437C49D-58E7-423D-9A87-6D491C11537D}" presName="hierRoot3" presStyleCnt="0">
        <dgm:presLayoutVars>
          <dgm:hierBranch val="init"/>
        </dgm:presLayoutVars>
      </dgm:prSet>
      <dgm:spPr/>
    </dgm:pt>
    <dgm:pt modelId="{9EF5E802-A79A-4266-BC8D-579EB2F1FCDF}" type="pres">
      <dgm:prSet presAssocID="{5437C49D-58E7-423D-9A87-6D491C11537D}" presName="rootComposite3" presStyleCnt="0"/>
      <dgm:spPr/>
    </dgm:pt>
    <dgm:pt modelId="{BA84DDE5-4363-4CC8-B94F-58B47801BFF7}" type="pres">
      <dgm:prSet presAssocID="{5437C49D-58E7-423D-9A87-6D491C11537D}" presName="rootText3" presStyleLbl="asst4" presStyleIdx="6" presStyleCnt="7" custScaleX="350252" custScaleY="609391">
        <dgm:presLayoutVars>
          <dgm:chPref val="3"/>
        </dgm:presLayoutVars>
      </dgm:prSet>
      <dgm:spPr/>
    </dgm:pt>
    <dgm:pt modelId="{728E9CE2-5449-4E18-8064-6C96BBDDF20C}" type="pres">
      <dgm:prSet presAssocID="{5437C49D-58E7-423D-9A87-6D491C11537D}" presName="rootConnector3" presStyleLbl="asst4" presStyleIdx="6" presStyleCnt="7"/>
      <dgm:spPr/>
    </dgm:pt>
    <dgm:pt modelId="{79E7F089-865D-4CF6-AFF9-7A64651ED50F}" type="pres">
      <dgm:prSet presAssocID="{5437C49D-58E7-423D-9A87-6D491C11537D}" presName="hierChild6" presStyleCnt="0"/>
      <dgm:spPr/>
    </dgm:pt>
    <dgm:pt modelId="{D62A5E96-DD81-4C9E-994B-C0B3AF2AE815}" type="pres">
      <dgm:prSet presAssocID="{5437C49D-58E7-423D-9A87-6D491C11537D}" presName="hierChild7" presStyleCnt="0"/>
      <dgm:spPr/>
    </dgm:pt>
    <dgm:pt modelId="{67DE6DAD-C2DB-4A1D-AC84-F1B3786D545B}" type="pres">
      <dgm:prSet presAssocID="{3896E705-931D-4435-8CDD-6FA53895F725}" presName="hierChild5" presStyleCnt="0"/>
      <dgm:spPr/>
    </dgm:pt>
    <dgm:pt modelId="{A93E18BF-74B4-45A3-BA42-5E033B0CEE7A}" type="pres">
      <dgm:prSet presAssocID="{6FB75A43-20DA-49B2-8DE4-C9F779D06653}" presName="hierChild5" presStyleCnt="0"/>
      <dgm:spPr/>
    </dgm:pt>
    <dgm:pt modelId="{C5243E6B-A4D2-428A-8FB2-C4E8A1B0AEDA}" type="pres">
      <dgm:prSet presAssocID="{2596CE67-40AD-4DED-8063-7207DA4ED7FA}" presName="Name111" presStyleLbl="parChTrans1D3" presStyleIdx="1" presStyleCnt="3"/>
      <dgm:spPr/>
    </dgm:pt>
    <dgm:pt modelId="{451BF855-2C71-46AB-9A9D-2F88FE67F2F5}" type="pres">
      <dgm:prSet presAssocID="{CA5CEE33-FF5F-440F-AB71-F077CAD988FD}" presName="hierRoot3" presStyleCnt="0">
        <dgm:presLayoutVars>
          <dgm:hierBranch val="init"/>
        </dgm:presLayoutVars>
      </dgm:prSet>
      <dgm:spPr/>
    </dgm:pt>
    <dgm:pt modelId="{C074C948-33D1-4732-BA43-948683DEAAF5}" type="pres">
      <dgm:prSet presAssocID="{CA5CEE33-FF5F-440F-AB71-F077CAD988FD}" presName="rootComposite3" presStyleCnt="0"/>
      <dgm:spPr/>
    </dgm:pt>
    <dgm:pt modelId="{C2B8835F-DCF0-42A9-B7B9-5977D1B56D7A}" type="pres">
      <dgm:prSet presAssocID="{CA5CEE33-FF5F-440F-AB71-F077CAD988FD}" presName="rootText3" presStyleLbl="asst2" presStyleIdx="0" presStyleCnt="3" custScaleX="327274" custLinFactNeighborY="12520">
        <dgm:presLayoutVars>
          <dgm:chPref val="3"/>
        </dgm:presLayoutVars>
      </dgm:prSet>
      <dgm:spPr/>
    </dgm:pt>
    <dgm:pt modelId="{8D1756D3-07FD-4C9F-9784-5B0D0060285D}" type="pres">
      <dgm:prSet presAssocID="{CA5CEE33-FF5F-440F-AB71-F077CAD988FD}" presName="rootConnector3" presStyleLbl="asst2" presStyleIdx="0" presStyleCnt="3"/>
      <dgm:spPr/>
    </dgm:pt>
    <dgm:pt modelId="{DFB75A71-6622-4DD0-8266-608317BD1192}" type="pres">
      <dgm:prSet presAssocID="{CA5CEE33-FF5F-440F-AB71-F077CAD988FD}" presName="hierChild6" presStyleCnt="0"/>
      <dgm:spPr/>
    </dgm:pt>
    <dgm:pt modelId="{24D10F04-57BA-4FDC-A69D-604EF64BA726}" type="pres">
      <dgm:prSet presAssocID="{CA5CEE33-FF5F-440F-AB71-F077CAD988FD}" presName="hierChild7" presStyleCnt="0"/>
      <dgm:spPr/>
    </dgm:pt>
    <dgm:pt modelId="{AF2D9935-8FD9-4537-9740-FFA0AECC6C76}" type="pres">
      <dgm:prSet presAssocID="{E795B0DD-0EDC-4BD7-9C5A-7BE4E192D339}" presName="Name111" presStyleLbl="parChTrans1D4" presStyleIdx="10" presStyleCnt="12"/>
      <dgm:spPr/>
    </dgm:pt>
    <dgm:pt modelId="{5D2F985B-F34A-4AB5-ACCF-AD174FA2B1D0}" type="pres">
      <dgm:prSet presAssocID="{64F19AB5-5B5F-4366-A585-6CDF1F64B23B}" presName="hierRoot3" presStyleCnt="0">
        <dgm:presLayoutVars>
          <dgm:hierBranch val="init"/>
        </dgm:presLayoutVars>
      </dgm:prSet>
      <dgm:spPr/>
    </dgm:pt>
    <dgm:pt modelId="{D69CF5D5-9EB0-43A8-A926-07B406EE4221}" type="pres">
      <dgm:prSet presAssocID="{64F19AB5-5B5F-4366-A585-6CDF1F64B23B}" presName="rootComposite3" presStyleCnt="0"/>
      <dgm:spPr/>
    </dgm:pt>
    <dgm:pt modelId="{41D379AE-CBA9-4010-8243-A04DC6590748}" type="pres">
      <dgm:prSet presAssocID="{64F19AB5-5B5F-4366-A585-6CDF1F64B23B}" presName="rootText3" presStyleLbl="asst2" presStyleIdx="1" presStyleCnt="3" custScaleX="437386" custScaleY="464068">
        <dgm:presLayoutVars>
          <dgm:chPref val="3"/>
        </dgm:presLayoutVars>
      </dgm:prSet>
      <dgm:spPr/>
    </dgm:pt>
    <dgm:pt modelId="{7AD41CDE-810D-49DB-83AC-353B9BEDA010}" type="pres">
      <dgm:prSet presAssocID="{64F19AB5-5B5F-4366-A585-6CDF1F64B23B}" presName="rootConnector3" presStyleLbl="asst2" presStyleIdx="1" presStyleCnt="3"/>
      <dgm:spPr/>
    </dgm:pt>
    <dgm:pt modelId="{5692DB76-B4CF-4AC0-A690-BFDAEF059FA3}" type="pres">
      <dgm:prSet presAssocID="{64F19AB5-5B5F-4366-A585-6CDF1F64B23B}" presName="hierChild6" presStyleCnt="0"/>
      <dgm:spPr/>
    </dgm:pt>
    <dgm:pt modelId="{FECC58F7-A961-4C7B-B8F2-FECF0F2D2182}" type="pres">
      <dgm:prSet presAssocID="{64F19AB5-5B5F-4366-A585-6CDF1F64B23B}" presName="hierChild7" presStyleCnt="0"/>
      <dgm:spPr/>
    </dgm:pt>
    <dgm:pt modelId="{E27B41C5-76AB-438B-8170-4CBB68812174}" type="pres">
      <dgm:prSet presAssocID="{605FB07C-6F5E-4E97-8E83-EE75109C3017}" presName="Name111" presStyleLbl="parChTrans1D3" presStyleIdx="2" presStyleCnt="3"/>
      <dgm:spPr/>
    </dgm:pt>
    <dgm:pt modelId="{E2F3D557-D143-42A1-B43F-51AC52D94A89}" type="pres">
      <dgm:prSet presAssocID="{883FE347-C325-40F2-AAA6-7378F9EFFF71}" presName="hierRoot3" presStyleCnt="0">
        <dgm:presLayoutVars>
          <dgm:hierBranch val="init"/>
        </dgm:presLayoutVars>
      </dgm:prSet>
      <dgm:spPr/>
    </dgm:pt>
    <dgm:pt modelId="{8146F574-8BCB-488C-B38C-ADB92E933373}" type="pres">
      <dgm:prSet presAssocID="{883FE347-C325-40F2-AAA6-7378F9EFFF71}" presName="rootComposite3" presStyleCnt="0"/>
      <dgm:spPr/>
    </dgm:pt>
    <dgm:pt modelId="{7069BD91-6B23-4C7D-81E6-F2B1829D3EB5}" type="pres">
      <dgm:prSet presAssocID="{883FE347-C325-40F2-AAA6-7378F9EFFF71}" presName="rootText3" presStyleLbl="asst2" presStyleIdx="2" presStyleCnt="3" custScaleX="393815">
        <dgm:presLayoutVars>
          <dgm:chPref val="3"/>
        </dgm:presLayoutVars>
      </dgm:prSet>
      <dgm:spPr/>
    </dgm:pt>
    <dgm:pt modelId="{E15792B1-9E06-49BF-A5DB-B78CF98F8A49}" type="pres">
      <dgm:prSet presAssocID="{883FE347-C325-40F2-AAA6-7378F9EFFF71}" presName="rootConnector3" presStyleLbl="asst2" presStyleIdx="2" presStyleCnt="3"/>
      <dgm:spPr/>
    </dgm:pt>
    <dgm:pt modelId="{6C4024CC-6FD4-4FE8-8B10-6603BC9F07D0}" type="pres">
      <dgm:prSet presAssocID="{883FE347-C325-40F2-AAA6-7378F9EFFF71}" presName="hierChild6" presStyleCnt="0"/>
      <dgm:spPr/>
    </dgm:pt>
    <dgm:pt modelId="{0B740538-D59D-4777-B726-76EA9198C5DB}" type="pres">
      <dgm:prSet presAssocID="{5891DA96-35AD-42B7-949B-B11D99E38E9C}" presName="Name37" presStyleLbl="parChTrans1D4" presStyleIdx="11" presStyleCnt="12"/>
      <dgm:spPr/>
    </dgm:pt>
    <dgm:pt modelId="{659C8F2E-4D43-4A4B-9C71-898D555B6AF7}" type="pres">
      <dgm:prSet presAssocID="{195CB83D-1408-4A18-B656-C0F9FEA85AEC}" presName="hierRoot2" presStyleCnt="0">
        <dgm:presLayoutVars>
          <dgm:hierBranch val="init"/>
        </dgm:presLayoutVars>
      </dgm:prSet>
      <dgm:spPr/>
    </dgm:pt>
    <dgm:pt modelId="{DCBCE7EE-39D8-4AF5-8E7A-95065604FD13}" type="pres">
      <dgm:prSet presAssocID="{195CB83D-1408-4A18-B656-C0F9FEA85AEC}" presName="rootComposite" presStyleCnt="0"/>
      <dgm:spPr/>
    </dgm:pt>
    <dgm:pt modelId="{3D7C2BDD-EFD6-4BA7-A429-8D409D546A86}" type="pres">
      <dgm:prSet presAssocID="{195CB83D-1408-4A18-B656-C0F9FEA85AEC}" presName="rootText" presStyleLbl="node4" presStyleIdx="3" presStyleCnt="4" custScaleX="485561" custScaleY="592882">
        <dgm:presLayoutVars>
          <dgm:chPref val="3"/>
        </dgm:presLayoutVars>
      </dgm:prSet>
      <dgm:spPr/>
    </dgm:pt>
    <dgm:pt modelId="{F919A296-11A9-41A8-9225-5A098B445A34}" type="pres">
      <dgm:prSet presAssocID="{195CB83D-1408-4A18-B656-C0F9FEA85AEC}" presName="rootConnector" presStyleLbl="node4" presStyleIdx="3" presStyleCnt="4"/>
      <dgm:spPr/>
    </dgm:pt>
    <dgm:pt modelId="{64C0FE78-B139-4803-B96E-5345F17915BA}" type="pres">
      <dgm:prSet presAssocID="{195CB83D-1408-4A18-B656-C0F9FEA85AEC}" presName="hierChild4" presStyleCnt="0"/>
      <dgm:spPr/>
    </dgm:pt>
    <dgm:pt modelId="{77FE9884-0B1D-451B-A68D-14E0F76F5D9A}" type="pres">
      <dgm:prSet presAssocID="{195CB83D-1408-4A18-B656-C0F9FEA85AEC}" presName="hierChild5" presStyleCnt="0"/>
      <dgm:spPr/>
    </dgm:pt>
    <dgm:pt modelId="{1F584F1F-1DB3-4C87-80D2-CD459906B9A2}" type="pres">
      <dgm:prSet presAssocID="{883FE347-C325-40F2-AAA6-7378F9EFFF71}" presName="hierChild7" presStyleCnt="0"/>
      <dgm:spPr/>
    </dgm:pt>
    <dgm:pt modelId="{C4088060-BCE8-492A-8D97-5672D14A75A9}" type="pres">
      <dgm:prSet presAssocID="{FEDDC994-EA3D-493D-AEBF-757E82EA786A}" presName="hierChild3" presStyleCnt="0"/>
      <dgm:spPr/>
    </dgm:pt>
  </dgm:ptLst>
  <dgm:cxnLst>
    <dgm:cxn modelId="{BE2C1D06-1433-4538-9E2C-10E9B7571D53}" type="presOf" srcId="{05E07766-270A-4C8E-8B00-C7AD14FD0430}" destId="{5EA5FD28-3446-470A-BC9C-9243F434A10F}" srcOrd="0" destOrd="0" presId="urn:microsoft.com/office/officeart/2005/8/layout/orgChart1"/>
    <dgm:cxn modelId="{ACC3B306-F8DC-4C60-8A8F-EEEAB42029F6}" type="presOf" srcId="{8D193528-C907-458E-93FA-DF191E098582}" destId="{6E705AAC-210C-4E78-85E1-59DC78A3A1A1}" srcOrd="0" destOrd="0" presId="urn:microsoft.com/office/officeart/2005/8/layout/orgChart1"/>
    <dgm:cxn modelId="{EA43B60E-1FE1-4185-8569-F8402961EAE8}" type="presOf" srcId="{3896E705-931D-4435-8CDD-6FA53895F725}" destId="{D2D4E44E-A3F9-4EDC-9DBE-D603FD8E19C9}" srcOrd="1" destOrd="0" presId="urn:microsoft.com/office/officeart/2005/8/layout/orgChart1"/>
    <dgm:cxn modelId="{BBE7C00F-A706-4C88-8999-2C492F08EC96}" type="presOf" srcId="{1B2344EA-C79A-4715-A049-82F771634081}" destId="{2EB38FDE-2BD4-4397-B215-AC039138C5CE}" srcOrd="0" destOrd="0" presId="urn:microsoft.com/office/officeart/2005/8/layout/orgChart1"/>
    <dgm:cxn modelId="{8CBCCA0F-5A59-4286-999B-029FA696CBFD}" srcId="{B30AF581-8266-4147-9B06-BE04A871D464}" destId="{FEDDC994-EA3D-493D-AEBF-757E82EA786A}" srcOrd="0" destOrd="0" parTransId="{38ED7BFB-2F25-4A48-8D49-CC2D190D2879}" sibTransId="{11F05682-45FF-455F-A24E-B7324CCF151A}"/>
    <dgm:cxn modelId="{87B20A13-3111-4A83-980B-C8DBB65A4FF4}" type="presOf" srcId="{56A16420-26EC-49EC-AC87-6CF27A23EEEB}" destId="{6FA0677F-8204-4B51-898A-E843B13AAD67}" srcOrd="0" destOrd="0" presId="urn:microsoft.com/office/officeart/2005/8/layout/orgChart1"/>
    <dgm:cxn modelId="{02D5FB19-32A5-47A7-9A7C-E98349FF14AC}" type="presOf" srcId="{5298638E-2A14-42AC-873C-88DDE4975F12}" destId="{310CDED1-FDDA-4640-845F-2395CB3E9C3E}" srcOrd="0" destOrd="0" presId="urn:microsoft.com/office/officeart/2005/8/layout/orgChart1"/>
    <dgm:cxn modelId="{23BEEA26-926E-44FD-A938-D089312776D2}" type="presOf" srcId="{8D4E1A12-A781-4640-9DFA-5B7E24FD0EBE}" destId="{0624341C-9D70-4B05-9A33-010B7D503A49}" srcOrd="0" destOrd="0" presId="urn:microsoft.com/office/officeart/2005/8/layout/orgChart1"/>
    <dgm:cxn modelId="{7758C927-521B-465A-98F1-7BF8350D18B2}" type="presOf" srcId="{2C199FDE-130E-4D07-84EF-9B7CCD890035}" destId="{92D0230C-0883-4328-B5E3-EE96244E0852}" srcOrd="1" destOrd="0" presId="urn:microsoft.com/office/officeart/2005/8/layout/orgChart1"/>
    <dgm:cxn modelId="{B72BA429-968D-4736-88C3-85DB01B62127}" type="presOf" srcId="{8D193528-C907-458E-93FA-DF191E098582}" destId="{32F42D1F-5EC4-4137-A7E9-24093B8E5426}" srcOrd="1" destOrd="0" presId="urn:microsoft.com/office/officeart/2005/8/layout/orgChart1"/>
    <dgm:cxn modelId="{9B61362B-832D-451C-92CF-176DE7CFD7D2}" type="presOf" srcId="{883FE347-C325-40F2-AAA6-7378F9EFFF71}" destId="{7069BD91-6B23-4C7D-81E6-F2B1829D3EB5}" srcOrd="0" destOrd="0" presId="urn:microsoft.com/office/officeart/2005/8/layout/orgChart1"/>
    <dgm:cxn modelId="{4039902C-D5D7-4AA4-ABAB-42D8E6181285}" srcId="{08FC5A34-FBE7-4C4A-808A-B52DF3E97390}" destId="{2A4FE49D-BCD9-406E-9CD7-6B0CBE4CCC53}" srcOrd="0" destOrd="0" parTransId="{F8CEAF85-F806-444C-B194-6F9630AB180F}" sibTransId="{ECDEB8A6-4C4F-4D7D-9AC7-493059FD3EDA}"/>
    <dgm:cxn modelId="{BD4D8F33-9F1F-4775-B7B2-36B6DDEEE147}" type="presOf" srcId="{2A4FE49D-BCD9-406E-9CD7-6B0CBE4CCC53}" destId="{860BD558-979F-4B4B-8055-11C0FA2CB403}" srcOrd="1" destOrd="0" presId="urn:microsoft.com/office/officeart/2005/8/layout/orgChart1"/>
    <dgm:cxn modelId="{91B40134-7708-42D4-9709-74D73CD0C16B}" type="presOf" srcId="{08FC5A34-FBE7-4C4A-808A-B52DF3E97390}" destId="{B8C022D6-C7B1-40F3-948C-E3BEBC576EE1}" srcOrd="0" destOrd="0" presId="urn:microsoft.com/office/officeart/2005/8/layout/orgChart1"/>
    <dgm:cxn modelId="{34C47E36-7264-4CB7-B97B-D33FC0030D30}" srcId="{FEDDC994-EA3D-493D-AEBF-757E82EA786A}" destId="{6FB75A43-20DA-49B2-8DE4-C9F779D06653}" srcOrd="0" destOrd="0" parTransId="{2D99B595-2580-4712-8C1F-9BA7BAA66F53}" sibTransId="{AE9884FD-BA19-4F7A-950D-87F4B3864E11}"/>
    <dgm:cxn modelId="{76ACED37-0D3C-416C-8811-96ED5FEE9608}" type="presOf" srcId="{03B920AB-2BB5-4104-99B7-7F6A508673A7}" destId="{6E2879DA-F431-4EC4-80D7-2D0DD56BD1BB}" srcOrd="0" destOrd="0" presId="urn:microsoft.com/office/officeart/2005/8/layout/orgChart1"/>
    <dgm:cxn modelId="{913EAE3A-DD76-4608-9A01-55A335038497}" type="presOf" srcId="{56A16420-26EC-49EC-AC87-6CF27A23EEEB}" destId="{BF34692D-D72F-40EB-B4A8-75A355191210}" srcOrd="1" destOrd="0" presId="urn:microsoft.com/office/officeart/2005/8/layout/orgChart1"/>
    <dgm:cxn modelId="{144AB344-EC42-4455-84AF-51AFD5918888}" type="presOf" srcId="{64F19AB5-5B5F-4366-A585-6CDF1F64B23B}" destId="{41D379AE-CBA9-4010-8243-A04DC6590748}" srcOrd="0" destOrd="0" presId="urn:microsoft.com/office/officeart/2005/8/layout/orgChart1"/>
    <dgm:cxn modelId="{55D08E46-87E9-4F72-8DAF-0727D35AAF0A}" type="presOf" srcId="{2D99B595-2580-4712-8C1F-9BA7BAA66F53}" destId="{C6876DAE-B8CD-4EF8-A171-186EA131151C}" srcOrd="0" destOrd="0" presId="urn:microsoft.com/office/officeart/2005/8/layout/orgChart1"/>
    <dgm:cxn modelId="{4CFD6F48-AF2B-489E-9EBE-C47094180A21}" type="presOf" srcId="{6FB75A43-20DA-49B2-8DE4-C9F779D06653}" destId="{18B51C0B-B17B-4C5D-A748-D7CBB251631C}" srcOrd="0" destOrd="0" presId="urn:microsoft.com/office/officeart/2005/8/layout/orgChart1"/>
    <dgm:cxn modelId="{3DE7B553-7CE1-45F8-B120-6D6D9AF88E2F}" type="presOf" srcId="{1D232B66-29B8-4A32-992B-92E38F432506}" destId="{53240663-80CA-48EA-98F1-57944F32EB2D}" srcOrd="0" destOrd="0" presId="urn:microsoft.com/office/officeart/2005/8/layout/orgChart1"/>
    <dgm:cxn modelId="{1F20F757-5170-4895-BDFD-BD53C38DDFCF}" type="presOf" srcId="{680B1D6B-8898-4769-8DEA-FF7D0558C529}" destId="{2031EB19-E2DD-49A1-B33B-875035CBBBF1}" srcOrd="0" destOrd="0" presId="urn:microsoft.com/office/officeart/2005/8/layout/orgChart1"/>
    <dgm:cxn modelId="{7676435C-E734-4DAD-BD9B-DEE0AAA081C0}" type="presOf" srcId="{CA5CEE33-FF5F-440F-AB71-F077CAD988FD}" destId="{C2B8835F-DCF0-42A9-B7B9-5977D1B56D7A}" srcOrd="0" destOrd="0" presId="urn:microsoft.com/office/officeart/2005/8/layout/orgChart1"/>
    <dgm:cxn modelId="{B466D45C-AC5A-4C74-9033-2F4054E96FF8}" srcId="{6FB75A43-20DA-49B2-8DE4-C9F779D06653}" destId="{CA5CEE33-FF5F-440F-AB71-F077CAD988FD}" srcOrd="0" destOrd="0" parTransId="{2596CE67-40AD-4DED-8063-7207DA4ED7FA}" sibTransId="{DF66F073-0699-48FF-BF80-E7740B524F28}"/>
    <dgm:cxn modelId="{AA75945D-704A-4804-B07A-D126FE6C7743}" srcId="{2C199FDE-130E-4D07-84EF-9B7CCD890035}" destId="{680B1D6B-8898-4769-8DEA-FF7D0558C529}" srcOrd="1" destOrd="0" parTransId="{1B2344EA-C79A-4715-A049-82F771634081}" sibTransId="{D68CA261-0A9A-4FCF-BC42-C103C468AD7F}"/>
    <dgm:cxn modelId="{4A9BA668-7879-4F68-82AE-D3AC68E14BD7}" srcId="{05E07766-270A-4C8E-8B00-C7AD14FD0430}" destId="{5437C49D-58E7-423D-9A87-6D491C11537D}" srcOrd="0" destOrd="0" parTransId="{1D232B66-29B8-4A32-992B-92E38F432506}" sibTransId="{62B7353B-9953-4208-85BF-F484BBA37FB0}"/>
    <dgm:cxn modelId="{B9FBFC69-CD69-4897-A7D9-F94F715F5E8D}" type="presOf" srcId="{87AB8048-2C38-4666-A8CC-53F5FB172091}" destId="{E190DFE6-28E3-43B4-82EE-CC4614730B95}" srcOrd="0" destOrd="0" presId="urn:microsoft.com/office/officeart/2005/8/layout/orgChart1"/>
    <dgm:cxn modelId="{6F232F6E-8901-4EBD-A8E4-57C1739AC913}" type="presOf" srcId="{680B1D6B-8898-4769-8DEA-FF7D0558C529}" destId="{5319F2C8-69CC-495E-97A3-D9F02117B353}" srcOrd="1" destOrd="0" presId="urn:microsoft.com/office/officeart/2005/8/layout/orgChart1"/>
    <dgm:cxn modelId="{1B9A5872-E8E9-4514-8544-8B10290EF851}" type="presOf" srcId="{05E07766-270A-4C8E-8B00-C7AD14FD0430}" destId="{15C8FAC5-DD33-42CF-8A5A-B3C0B297B8A5}" srcOrd="1" destOrd="0" presId="urn:microsoft.com/office/officeart/2005/8/layout/orgChart1"/>
    <dgm:cxn modelId="{9861BD73-5DBF-4074-90E7-19D25A37AF7C}" type="presOf" srcId="{6FB75A43-20DA-49B2-8DE4-C9F779D06653}" destId="{F2FBBBCB-9A9E-42D9-A660-D4DCE929696A}" srcOrd="1" destOrd="0" presId="urn:microsoft.com/office/officeart/2005/8/layout/orgChart1"/>
    <dgm:cxn modelId="{6F887474-EBC1-4FE0-A34E-9DE0DD76EB96}" type="presOf" srcId="{195CB83D-1408-4A18-B656-C0F9FEA85AEC}" destId="{3D7C2BDD-EFD6-4BA7-A429-8D409D546A86}" srcOrd="0" destOrd="0" presId="urn:microsoft.com/office/officeart/2005/8/layout/orgChart1"/>
    <dgm:cxn modelId="{7D116A78-C4C7-482D-A483-743227C84AE2}" type="presOf" srcId="{CAF6FE56-39F4-42FF-B372-59672D277924}" destId="{067DCBCF-C424-485C-83E4-52A0D4B658FF}" srcOrd="0" destOrd="0" presId="urn:microsoft.com/office/officeart/2005/8/layout/orgChart1"/>
    <dgm:cxn modelId="{EF452F7A-E6A3-41B5-9993-3DF7E74C5143}" type="presOf" srcId="{2596CE67-40AD-4DED-8063-7207DA4ED7FA}" destId="{C5243E6B-A4D2-428A-8FB2-C4E8A1B0AEDA}" srcOrd="0" destOrd="0" presId="urn:microsoft.com/office/officeart/2005/8/layout/orgChart1"/>
    <dgm:cxn modelId="{8AC73B7E-C917-4B45-B379-C5AAD066A918}" type="presOf" srcId="{B30AF581-8266-4147-9B06-BE04A871D464}" destId="{2955F38C-B160-4059-B462-2AEED0355365}" srcOrd="0" destOrd="0" presId="urn:microsoft.com/office/officeart/2005/8/layout/orgChart1"/>
    <dgm:cxn modelId="{525E6987-215F-4C1C-A092-CB16E2EE3073}" type="presOf" srcId="{8D4E1A12-A781-4640-9DFA-5B7E24FD0EBE}" destId="{1D18730B-55D6-416E-8ABF-8FE9552A912D}" srcOrd="1" destOrd="0" presId="urn:microsoft.com/office/officeart/2005/8/layout/orgChart1"/>
    <dgm:cxn modelId="{A468068A-5C75-407C-9562-FB55759DC39F}" type="presOf" srcId="{2F94A9AB-D20E-493C-BCCA-E0DBF84FA6FE}" destId="{C15929EF-4296-4DDF-B18E-F3D8C585DA5A}" srcOrd="1" destOrd="0" presId="urn:microsoft.com/office/officeart/2005/8/layout/orgChart1"/>
    <dgm:cxn modelId="{D58B5892-180D-4732-8328-E2746C6D3F00}" type="presOf" srcId="{BF17CA87-BA24-4ECD-AB47-349E58FBA4D0}" destId="{7057E11C-81EE-426B-AF6F-EFFE4DC52760}" srcOrd="0" destOrd="0" presId="urn:microsoft.com/office/officeart/2005/8/layout/orgChart1"/>
    <dgm:cxn modelId="{4F790993-FCC9-4EA2-8280-DFD52B34E8D0}" type="presOf" srcId="{5437C49D-58E7-423D-9A87-6D491C11537D}" destId="{728E9CE2-5449-4E18-8064-6C96BBDDF20C}" srcOrd="1" destOrd="0" presId="urn:microsoft.com/office/officeart/2005/8/layout/orgChart1"/>
    <dgm:cxn modelId="{3A00439C-9BF7-4D48-A9DD-E38B979B6CAC}" type="presOf" srcId="{3896E705-931D-4435-8CDD-6FA53895F725}" destId="{7E9C81FC-3A2C-45F2-8143-CC2D68486613}" srcOrd="0" destOrd="0" presId="urn:microsoft.com/office/officeart/2005/8/layout/orgChart1"/>
    <dgm:cxn modelId="{F951A0A2-E10B-49B9-8EAC-C545646426C7}" srcId="{883FE347-C325-40F2-AAA6-7378F9EFFF71}" destId="{195CB83D-1408-4A18-B656-C0F9FEA85AEC}" srcOrd="0" destOrd="0" parTransId="{5891DA96-35AD-42B7-949B-B11D99E38E9C}" sibTransId="{62E8817D-6D6A-4486-B77F-4610281B4A20}"/>
    <dgm:cxn modelId="{F72B1AA9-F5AD-4A85-8AD0-E00659B31AC0}" type="presOf" srcId="{195CB83D-1408-4A18-B656-C0F9FEA85AEC}" destId="{F919A296-11A9-41A8-9225-5A098B445A34}" srcOrd="1" destOrd="0" presId="urn:microsoft.com/office/officeart/2005/8/layout/orgChart1"/>
    <dgm:cxn modelId="{BCFC31AF-28B6-4D5D-9414-C1307CADF2BB}" type="presOf" srcId="{CA5CEE33-FF5F-440F-AB71-F077CAD988FD}" destId="{8D1756D3-07FD-4C9F-9784-5B0D0060285D}" srcOrd="1" destOrd="0" presId="urn:microsoft.com/office/officeart/2005/8/layout/orgChart1"/>
    <dgm:cxn modelId="{C9E9EEAF-1D4C-4825-A278-6220299062E5}" type="presOf" srcId="{64F19AB5-5B5F-4366-A585-6CDF1F64B23B}" destId="{7AD41CDE-810D-49DB-83AC-353B9BEDA010}" srcOrd="1" destOrd="0" presId="urn:microsoft.com/office/officeart/2005/8/layout/orgChart1"/>
    <dgm:cxn modelId="{E76102B0-6413-430E-B7E4-F6F76A1A396C}" type="presOf" srcId="{605FB07C-6F5E-4E97-8E83-EE75109C3017}" destId="{E27B41C5-76AB-438B-8170-4CBB68812174}" srcOrd="0" destOrd="0" presId="urn:microsoft.com/office/officeart/2005/8/layout/orgChart1"/>
    <dgm:cxn modelId="{95731EB0-1A9D-4048-8B83-5841D4311AEE}" type="presOf" srcId="{2F94A9AB-D20E-493C-BCCA-E0DBF84FA6FE}" destId="{5293E560-0A9E-4E24-AF34-D82B3B574E62}" srcOrd="0" destOrd="0" presId="urn:microsoft.com/office/officeart/2005/8/layout/orgChart1"/>
    <dgm:cxn modelId="{C3D564B1-0748-4C8A-816F-CE2E05733BBC}" type="presOf" srcId="{FEDDC994-EA3D-493D-AEBF-757E82EA786A}" destId="{09552EA7-94D8-4B41-806B-0FD336E54C5B}" srcOrd="1" destOrd="0" presId="urn:microsoft.com/office/officeart/2005/8/layout/orgChart1"/>
    <dgm:cxn modelId="{3A7949B5-5ABB-44B3-BA52-2EF590695A3C}" type="presOf" srcId="{08FC5A34-FBE7-4C4A-808A-B52DF3E97390}" destId="{765F5BB7-88D5-4B0F-B4F1-3461962FDF91}" srcOrd="1" destOrd="0" presId="urn:microsoft.com/office/officeart/2005/8/layout/orgChart1"/>
    <dgm:cxn modelId="{227CECB7-4BF7-485D-AABE-7B34CF919D92}" type="presOf" srcId="{E795B0DD-0EDC-4BD7-9C5A-7BE4E192D339}" destId="{AF2D9935-8FD9-4537-9740-FFA0AECC6C76}" srcOrd="0" destOrd="0" presId="urn:microsoft.com/office/officeart/2005/8/layout/orgChart1"/>
    <dgm:cxn modelId="{295D49BD-128A-4E2D-962D-BA27E1274D49}" type="presOf" srcId="{C9A72AFD-2D35-42FE-8BA6-615C86EC80F7}" destId="{2EE45D08-578D-4823-B28E-18CAC50FF944}" srcOrd="0" destOrd="0" presId="urn:microsoft.com/office/officeart/2005/8/layout/orgChart1"/>
    <dgm:cxn modelId="{D00D04C1-F494-441E-A6AB-E645CCA49344}" type="presOf" srcId="{CB4B12B4-A868-45D7-9B35-1B5EA2651F3C}" destId="{277D0EF5-9882-4D05-AC55-9F66FAAB6F83}" srcOrd="0" destOrd="0" presId="urn:microsoft.com/office/officeart/2005/8/layout/orgChart1"/>
    <dgm:cxn modelId="{76E08EC6-2EEB-442B-82C4-E0AC87131FC2}" srcId="{2C199FDE-130E-4D07-84EF-9B7CCD890035}" destId="{2F94A9AB-D20E-493C-BCCA-E0DBF84FA6FE}" srcOrd="0" destOrd="0" parTransId="{03B920AB-2BB5-4104-99B7-7F6A508673A7}" sibTransId="{B698407B-76F9-4294-A1F2-283D914164E4}"/>
    <dgm:cxn modelId="{C6EB12C7-F9BE-410D-93D1-AE8F0C64C2ED}" type="presOf" srcId="{5437C49D-58E7-423D-9A87-6D491C11537D}" destId="{BA84DDE5-4363-4CC8-B94F-58B47801BFF7}" srcOrd="0" destOrd="0" presId="urn:microsoft.com/office/officeart/2005/8/layout/orgChart1"/>
    <dgm:cxn modelId="{664EF2D0-93A2-40F0-A4A7-2F8891DB67C2}" srcId="{3896E705-931D-4435-8CDD-6FA53895F725}" destId="{08FC5A34-FBE7-4C4A-808A-B52DF3E97390}" srcOrd="1" destOrd="0" parTransId="{CAF6FE56-39F4-42FF-B372-59672D277924}" sibTransId="{9B76EADF-BDB5-4F5E-8980-6DF4D1DC8B6D}"/>
    <dgm:cxn modelId="{3BE833D1-D0FB-433E-80E0-8C40452465B6}" srcId="{680B1D6B-8898-4769-8DEA-FF7D0558C529}" destId="{8D4E1A12-A781-4640-9DFA-5B7E24FD0EBE}" srcOrd="0" destOrd="0" parTransId="{5298638E-2A14-42AC-873C-88DDE4975F12}" sibTransId="{DDF9B5B3-AF8D-4FEB-80B6-42FBE0C1B4F7}"/>
    <dgm:cxn modelId="{391E54D1-2225-4826-BDC5-F0FBE90D8201}" type="presOf" srcId="{2A4FE49D-BCD9-406E-9CD7-6B0CBE4CCC53}" destId="{2794735E-FF6D-4BD1-901A-D580F0AFDC07}" srcOrd="0" destOrd="0" presId="urn:microsoft.com/office/officeart/2005/8/layout/orgChart1"/>
    <dgm:cxn modelId="{8C5EB9D1-6596-4694-A8F0-7A9EAA8BC644}" srcId="{2F94A9AB-D20E-493C-BCCA-E0DBF84FA6FE}" destId="{56A16420-26EC-49EC-AC87-6CF27A23EEEB}" srcOrd="0" destOrd="0" parTransId="{5B834BA9-34BB-492C-A708-7DAB55278F31}" sibTransId="{684930D7-CE72-42FD-9EAF-597A5AF9E813}"/>
    <dgm:cxn modelId="{55CA56D2-CB6B-4CD9-802C-FC6F392B919F}" type="presOf" srcId="{5B834BA9-34BB-492C-A708-7DAB55278F31}" destId="{B3708DAB-1D34-49CB-BDBE-FAE6A30DEDA2}" srcOrd="0" destOrd="0" presId="urn:microsoft.com/office/officeart/2005/8/layout/orgChart1"/>
    <dgm:cxn modelId="{8DD05ED5-8F2B-4DC2-99CD-65005C3806DA}" type="presOf" srcId="{FEDDC994-EA3D-493D-AEBF-757E82EA786A}" destId="{B6D92476-62FE-4A83-80FC-CF39E6BA582D}" srcOrd="0" destOrd="0" presId="urn:microsoft.com/office/officeart/2005/8/layout/orgChart1"/>
    <dgm:cxn modelId="{8ED28BD7-237F-4F9A-9203-9252010238EF}" srcId="{6FB75A43-20DA-49B2-8DE4-C9F779D06653}" destId="{3896E705-931D-4435-8CDD-6FA53895F725}" srcOrd="2" destOrd="0" parTransId="{87AB8048-2C38-4666-A8CC-53F5FB172091}" sibTransId="{08E1D530-5A2E-4167-B772-075C23CFC133}"/>
    <dgm:cxn modelId="{EB3C0FD8-E64F-47D4-8F4E-72DC8AA800A2}" type="presOf" srcId="{883FE347-C325-40F2-AAA6-7378F9EFFF71}" destId="{E15792B1-9E06-49BF-A5DB-B78CF98F8A49}" srcOrd="1" destOrd="0" presId="urn:microsoft.com/office/officeart/2005/8/layout/orgChart1"/>
    <dgm:cxn modelId="{203865D9-F173-4FD3-91E0-5345267C3F19}" srcId="{6FB75A43-20DA-49B2-8DE4-C9F779D06653}" destId="{883FE347-C325-40F2-AAA6-7378F9EFFF71}" srcOrd="1" destOrd="0" parTransId="{605FB07C-6F5E-4E97-8E83-EE75109C3017}" sibTransId="{DF61B13A-779D-4BA9-9DB3-DA2D5C9E6B19}"/>
    <dgm:cxn modelId="{A3C171E0-D358-44BB-B0F0-C611024FBE57}" type="presOf" srcId="{F8CEAF85-F806-444C-B194-6F9630AB180F}" destId="{C488D102-8AAA-44D6-83C5-847A7BA53E90}" srcOrd="0" destOrd="0" presId="urn:microsoft.com/office/officeart/2005/8/layout/orgChart1"/>
    <dgm:cxn modelId="{3AA2F6E0-C696-4F52-A835-FA1C95AAB91B}" type="presOf" srcId="{2C199FDE-130E-4D07-84EF-9B7CCD890035}" destId="{B740A31E-2BAE-400A-9787-D19EEB453694}" srcOrd="0" destOrd="0" presId="urn:microsoft.com/office/officeart/2005/8/layout/orgChart1"/>
    <dgm:cxn modelId="{C3F50CEB-78AF-40FA-B137-566D5CAE3610}" srcId="{8D193528-C907-458E-93FA-DF191E098582}" destId="{05E07766-270A-4C8E-8B00-C7AD14FD0430}" srcOrd="0" destOrd="0" parTransId="{C9A72AFD-2D35-42FE-8BA6-615C86EC80F7}" sibTransId="{645A222E-4371-49F2-92FD-C8930879C542}"/>
    <dgm:cxn modelId="{9AB424F0-0E57-4A51-AC49-DACA371E20A2}" srcId="{3896E705-931D-4435-8CDD-6FA53895F725}" destId="{2C199FDE-130E-4D07-84EF-9B7CCD890035}" srcOrd="0" destOrd="0" parTransId="{BF17CA87-BA24-4ECD-AB47-349E58FBA4D0}" sibTransId="{BC7608B1-DF65-488F-A007-4305DC2F8AD7}"/>
    <dgm:cxn modelId="{6E1C22F2-03F1-43D7-B7BE-C68DF4F8D41B}" type="presOf" srcId="{5891DA96-35AD-42B7-949B-B11D99E38E9C}" destId="{0B740538-D59D-4777-B726-76EA9198C5DB}" srcOrd="0" destOrd="0" presId="urn:microsoft.com/office/officeart/2005/8/layout/orgChart1"/>
    <dgm:cxn modelId="{ACBE14F3-B7F1-40F6-AB45-91A0D702FF71}" srcId="{3896E705-931D-4435-8CDD-6FA53895F725}" destId="{8D193528-C907-458E-93FA-DF191E098582}" srcOrd="2" destOrd="0" parTransId="{CB4B12B4-A868-45D7-9B35-1B5EA2651F3C}" sibTransId="{6DC3E530-88B0-4C15-B239-930631B65AE3}"/>
    <dgm:cxn modelId="{F205C9F9-6B4C-4646-A222-CA295C985E2A}" srcId="{CA5CEE33-FF5F-440F-AB71-F077CAD988FD}" destId="{64F19AB5-5B5F-4366-A585-6CDF1F64B23B}" srcOrd="0" destOrd="0" parTransId="{E795B0DD-0EDC-4BD7-9C5A-7BE4E192D339}" sibTransId="{CA63030D-164A-4F94-AD3B-5BC696CEF077}"/>
    <dgm:cxn modelId="{0380038E-D877-4137-940B-8C763A97ED75}" type="presParOf" srcId="{2955F38C-B160-4059-B462-2AEED0355365}" destId="{564AA1A4-B49E-4D56-A59A-E20A48EBD883}" srcOrd="0" destOrd="0" presId="urn:microsoft.com/office/officeart/2005/8/layout/orgChart1"/>
    <dgm:cxn modelId="{849BAE8F-E781-4BF2-95B0-40FF420ACE87}" type="presParOf" srcId="{564AA1A4-B49E-4D56-A59A-E20A48EBD883}" destId="{95D9D2D2-74D0-4A9C-A05B-411E5B82A359}" srcOrd="0" destOrd="0" presId="urn:microsoft.com/office/officeart/2005/8/layout/orgChart1"/>
    <dgm:cxn modelId="{695393D5-8AE5-455E-BD9B-61440A84E7AC}" type="presParOf" srcId="{95D9D2D2-74D0-4A9C-A05B-411E5B82A359}" destId="{B6D92476-62FE-4A83-80FC-CF39E6BA582D}" srcOrd="0" destOrd="0" presId="urn:microsoft.com/office/officeart/2005/8/layout/orgChart1"/>
    <dgm:cxn modelId="{B23512D9-E659-4238-90BA-2D4AB450601C}" type="presParOf" srcId="{95D9D2D2-74D0-4A9C-A05B-411E5B82A359}" destId="{09552EA7-94D8-4B41-806B-0FD336E54C5B}" srcOrd="1" destOrd="0" presId="urn:microsoft.com/office/officeart/2005/8/layout/orgChart1"/>
    <dgm:cxn modelId="{28887DB1-CF01-463A-A648-B6FAE4F75F1E}" type="presParOf" srcId="{564AA1A4-B49E-4D56-A59A-E20A48EBD883}" destId="{3D21CA45-A025-403D-A2B8-99458BE6BD0E}" srcOrd="1" destOrd="0" presId="urn:microsoft.com/office/officeart/2005/8/layout/orgChart1"/>
    <dgm:cxn modelId="{DD67A91F-96A8-4C4F-89A4-D503BFC61983}" type="presParOf" srcId="{3D21CA45-A025-403D-A2B8-99458BE6BD0E}" destId="{C6876DAE-B8CD-4EF8-A171-186EA131151C}" srcOrd="0" destOrd="0" presId="urn:microsoft.com/office/officeart/2005/8/layout/orgChart1"/>
    <dgm:cxn modelId="{A336CD6E-3765-42CD-BEF8-FC424E2090F3}" type="presParOf" srcId="{3D21CA45-A025-403D-A2B8-99458BE6BD0E}" destId="{F0AB9B52-1E6F-41E5-A048-3018D3979BE0}" srcOrd="1" destOrd="0" presId="urn:microsoft.com/office/officeart/2005/8/layout/orgChart1"/>
    <dgm:cxn modelId="{FB92658A-380C-4B59-AAD6-43D5D984388F}" type="presParOf" srcId="{F0AB9B52-1E6F-41E5-A048-3018D3979BE0}" destId="{A7230CBE-046B-4616-B4A6-74E867375596}" srcOrd="0" destOrd="0" presId="urn:microsoft.com/office/officeart/2005/8/layout/orgChart1"/>
    <dgm:cxn modelId="{CF957AC5-88D7-444D-A810-38E663777C65}" type="presParOf" srcId="{A7230CBE-046B-4616-B4A6-74E867375596}" destId="{18B51C0B-B17B-4C5D-A748-D7CBB251631C}" srcOrd="0" destOrd="0" presId="urn:microsoft.com/office/officeart/2005/8/layout/orgChart1"/>
    <dgm:cxn modelId="{4F113339-FE1F-4008-AB12-7DF6F29128A9}" type="presParOf" srcId="{A7230CBE-046B-4616-B4A6-74E867375596}" destId="{F2FBBBCB-9A9E-42D9-A660-D4DCE929696A}" srcOrd="1" destOrd="0" presId="urn:microsoft.com/office/officeart/2005/8/layout/orgChart1"/>
    <dgm:cxn modelId="{28D842F6-002B-40EC-A9E6-70AA8ADA06D5}" type="presParOf" srcId="{F0AB9B52-1E6F-41E5-A048-3018D3979BE0}" destId="{F9284A4A-2142-4008-A1CE-8AB0368636FD}" srcOrd="1" destOrd="0" presId="urn:microsoft.com/office/officeart/2005/8/layout/orgChart1"/>
    <dgm:cxn modelId="{F6784CEE-464B-4AE4-9A6C-AA5389C598C6}" type="presParOf" srcId="{F9284A4A-2142-4008-A1CE-8AB0368636FD}" destId="{E190DFE6-28E3-43B4-82EE-CC4614730B95}" srcOrd="0" destOrd="0" presId="urn:microsoft.com/office/officeart/2005/8/layout/orgChart1"/>
    <dgm:cxn modelId="{DBF0DB4D-D15B-49F8-9758-2529A912989F}" type="presParOf" srcId="{F9284A4A-2142-4008-A1CE-8AB0368636FD}" destId="{F7683B84-8E79-4C1E-B176-9D48FABE1DC1}" srcOrd="1" destOrd="0" presId="urn:microsoft.com/office/officeart/2005/8/layout/orgChart1"/>
    <dgm:cxn modelId="{2452D633-EEC9-4D38-9F52-81A55C2973F3}" type="presParOf" srcId="{F7683B84-8E79-4C1E-B176-9D48FABE1DC1}" destId="{3E22678E-5F7B-414C-8DDE-1078D0AEF249}" srcOrd="0" destOrd="0" presId="urn:microsoft.com/office/officeart/2005/8/layout/orgChart1"/>
    <dgm:cxn modelId="{453FB244-AA14-4096-8FB0-D2866637E624}" type="presParOf" srcId="{3E22678E-5F7B-414C-8DDE-1078D0AEF249}" destId="{7E9C81FC-3A2C-45F2-8143-CC2D68486613}" srcOrd="0" destOrd="0" presId="urn:microsoft.com/office/officeart/2005/8/layout/orgChart1"/>
    <dgm:cxn modelId="{6661EBEB-BBF5-457B-8B4F-8CF485650705}" type="presParOf" srcId="{3E22678E-5F7B-414C-8DDE-1078D0AEF249}" destId="{D2D4E44E-A3F9-4EDC-9DBE-D603FD8E19C9}" srcOrd="1" destOrd="0" presId="urn:microsoft.com/office/officeart/2005/8/layout/orgChart1"/>
    <dgm:cxn modelId="{24B814D5-15E7-407D-9922-8DA6B30D8F00}" type="presParOf" srcId="{F7683B84-8E79-4C1E-B176-9D48FABE1DC1}" destId="{E4485FBB-D73E-482A-A767-CF4F3A479F59}" srcOrd="1" destOrd="0" presId="urn:microsoft.com/office/officeart/2005/8/layout/orgChart1"/>
    <dgm:cxn modelId="{9D19805B-48CB-4A5B-A5A3-E0800520D319}" type="presParOf" srcId="{E4485FBB-D73E-482A-A767-CF4F3A479F59}" destId="{7057E11C-81EE-426B-AF6F-EFFE4DC52760}" srcOrd="0" destOrd="0" presId="urn:microsoft.com/office/officeart/2005/8/layout/orgChart1"/>
    <dgm:cxn modelId="{ECC7DB16-A205-46D0-AA16-68901A6FA381}" type="presParOf" srcId="{E4485FBB-D73E-482A-A767-CF4F3A479F59}" destId="{EDA30C8F-B54B-477C-94C3-5B72922119EE}" srcOrd="1" destOrd="0" presId="urn:microsoft.com/office/officeart/2005/8/layout/orgChart1"/>
    <dgm:cxn modelId="{2CB9383E-54FA-4385-9774-FBF7DF851926}" type="presParOf" srcId="{EDA30C8F-B54B-477C-94C3-5B72922119EE}" destId="{23027F19-6828-4125-83F7-6D9AAA98AC26}" srcOrd="0" destOrd="0" presId="urn:microsoft.com/office/officeart/2005/8/layout/orgChart1"/>
    <dgm:cxn modelId="{B2D515BF-1F86-4159-B217-63F9F4FC4861}" type="presParOf" srcId="{23027F19-6828-4125-83F7-6D9AAA98AC26}" destId="{B740A31E-2BAE-400A-9787-D19EEB453694}" srcOrd="0" destOrd="0" presId="urn:microsoft.com/office/officeart/2005/8/layout/orgChart1"/>
    <dgm:cxn modelId="{14CA271E-C7DC-4D55-8F77-B68FDDB02636}" type="presParOf" srcId="{23027F19-6828-4125-83F7-6D9AAA98AC26}" destId="{92D0230C-0883-4328-B5E3-EE96244E0852}" srcOrd="1" destOrd="0" presId="urn:microsoft.com/office/officeart/2005/8/layout/orgChart1"/>
    <dgm:cxn modelId="{174C4C0E-42AD-4065-A1D7-89942E523F4B}" type="presParOf" srcId="{EDA30C8F-B54B-477C-94C3-5B72922119EE}" destId="{CADF2463-D645-4717-A0D3-9EC19BDD766E}" srcOrd="1" destOrd="0" presId="urn:microsoft.com/office/officeart/2005/8/layout/orgChart1"/>
    <dgm:cxn modelId="{F6D57D20-1BC7-4BEF-B715-77C0A50FF177}" type="presParOf" srcId="{EDA30C8F-B54B-477C-94C3-5B72922119EE}" destId="{A54A2707-370E-4034-A63C-6C22453F98B5}" srcOrd="2" destOrd="0" presId="urn:microsoft.com/office/officeart/2005/8/layout/orgChart1"/>
    <dgm:cxn modelId="{AC5279C3-4805-4F33-8157-934CD9D98FB4}" type="presParOf" srcId="{A54A2707-370E-4034-A63C-6C22453F98B5}" destId="{6E2879DA-F431-4EC4-80D7-2D0DD56BD1BB}" srcOrd="0" destOrd="0" presId="urn:microsoft.com/office/officeart/2005/8/layout/orgChart1"/>
    <dgm:cxn modelId="{0D474F35-C85F-4911-927A-929A85AAE66D}" type="presParOf" srcId="{A54A2707-370E-4034-A63C-6C22453F98B5}" destId="{1801ED8F-89E0-440A-8683-D8651A31587D}" srcOrd="1" destOrd="0" presId="urn:microsoft.com/office/officeart/2005/8/layout/orgChart1"/>
    <dgm:cxn modelId="{FF903BA2-3812-4739-857D-E3BA53D4B374}" type="presParOf" srcId="{1801ED8F-89E0-440A-8683-D8651A31587D}" destId="{70180189-78DE-4BD6-B7FA-A42FB83AEB27}" srcOrd="0" destOrd="0" presId="urn:microsoft.com/office/officeart/2005/8/layout/orgChart1"/>
    <dgm:cxn modelId="{42226368-D898-458C-AE1E-0B790C4D3F30}" type="presParOf" srcId="{70180189-78DE-4BD6-B7FA-A42FB83AEB27}" destId="{5293E560-0A9E-4E24-AF34-D82B3B574E62}" srcOrd="0" destOrd="0" presId="urn:microsoft.com/office/officeart/2005/8/layout/orgChart1"/>
    <dgm:cxn modelId="{50DABC2F-FC0E-4F81-8C0A-6BA6E0742F65}" type="presParOf" srcId="{70180189-78DE-4BD6-B7FA-A42FB83AEB27}" destId="{C15929EF-4296-4DDF-B18E-F3D8C585DA5A}" srcOrd="1" destOrd="0" presId="urn:microsoft.com/office/officeart/2005/8/layout/orgChart1"/>
    <dgm:cxn modelId="{4B8950B9-6341-4AF6-A616-75B653C68B02}" type="presParOf" srcId="{1801ED8F-89E0-440A-8683-D8651A31587D}" destId="{FFCEC94B-29D0-4BC4-A86B-8CC7AED09675}" srcOrd="1" destOrd="0" presId="urn:microsoft.com/office/officeart/2005/8/layout/orgChart1"/>
    <dgm:cxn modelId="{00B25E92-910E-4C97-AEEC-9BC2CAB2D6C6}" type="presParOf" srcId="{1801ED8F-89E0-440A-8683-D8651A31587D}" destId="{AAE7B9A0-C989-4EB4-9C08-C46AFB07ED76}" srcOrd="2" destOrd="0" presId="urn:microsoft.com/office/officeart/2005/8/layout/orgChart1"/>
    <dgm:cxn modelId="{314449BF-54C4-4E4E-BE9E-B678CABE24C6}" type="presParOf" srcId="{AAE7B9A0-C989-4EB4-9C08-C46AFB07ED76}" destId="{B3708DAB-1D34-49CB-BDBE-FAE6A30DEDA2}" srcOrd="0" destOrd="0" presId="urn:microsoft.com/office/officeart/2005/8/layout/orgChart1"/>
    <dgm:cxn modelId="{D868AD53-DB3A-4978-B0C1-600F931BFD53}" type="presParOf" srcId="{AAE7B9A0-C989-4EB4-9C08-C46AFB07ED76}" destId="{52D4A682-10F0-4E49-B2EF-166D0298BE4D}" srcOrd="1" destOrd="0" presId="urn:microsoft.com/office/officeart/2005/8/layout/orgChart1"/>
    <dgm:cxn modelId="{F7A9ABCD-87A7-4AC3-85D7-3B6C5E35653E}" type="presParOf" srcId="{52D4A682-10F0-4E49-B2EF-166D0298BE4D}" destId="{93F90008-8226-4808-86C1-ACEC1DD47138}" srcOrd="0" destOrd="0" presId="urn:microsoft.com/office/officeart/2005/8/layout/orgChart1"/>
    <dgm:cxn modelId="{C98E7D0D-BCA7-46E4-A3B7-343FBEBB1C88}" type="presParOf" srcId="{93F90008-8226-4808-86C1-ACEC1DD47138}" destId="{6FA0677F-8204-4B51-898A-E843B13AAD67}" srcOrd="0" destOrd="0" presId="urn:microsoft.com/office/officeart/2005/8/layout/orgChart1"/>
    <dgm:cxn modelId="{9F9BC1F7-418E-4B7E-A645-F68CE45EF8AA}" type="presParOf" srcId="{93F90008-8226-4808-86C1-ACEC1DD47138}" destId="{BF34692D-D72F-40EB-B4A8-75A355191210}" srcOrd="1" destOrd="0" presId="urn:microsoft.com/office/officeart/2005/8/layout/orgChart1"/>
    <dgm:cxn modelId="{9D443BF5-F72E-4262-8F86-B025FE480B70}" type="presParOf" srcId="{52D4A682-10F0-4E49-B2EF-166D0298BE4D}" destId="{098436AC-60CD-432E-920D-F3566089FEEF}" srcOrd="1" destOrd="0" presId="urn:microsoft.com/office/officeart/2005/8/layout/orgChart1"/>
    <dgm:cxn modelId="{9B07DFE9-8666-4902-BF1C-0B9D5822B878}" type="presParOf" srcId="{52D4A682-10F0-4E49-B2EF-166D0298BE4D}" destId="{62708B7C-00D7-4C3F-ABAB-EEDB85F8842D}" srcOrd="2" destOrd="0" presId="urn:microsoft.com/office/officeart/2005/8/layout/orgChart1"/>
    <dgm:cxn modelId="{88B5231F-0319-4419-B4DD-76794DD2C75D}" type="presParOf" srcId="{A54A2707-370E-4034-A63C-6C22453F98B5}" destId="{2EB38FDE-2BD4-4397-B215-AC039138C5CE}" srcOrd="2" destOrd="0" presId="urn:microsoft.com/office/officeart/2005/8/layout/orgChart1"/>
    <dgm:cxn modelId="{343FD240-4768-4BE5-816C-6266276FD263}" type="presParOf" srcId="{A54A2707-370E-4034-A63C-6C22453F98B5}" destId="{B88A18EE-5148-44D9-B1CE-871CF119F15E}" srcOrd="3" destOrd="0" presId="urn:microsoft.com/office/officeart/2005/8/layout/orgChart1"/>
    <dgm:cxn modelId="{03D36778-E8E5-442B-AA2B-3440821FB6A8}" type="presParOf" srcId="{B88A18EE-5148-44D9-B1CE-871CF119F15E}" destId="{48A2E066-B4F8-4712-B152-FA2FEC760499}" srcOrd="0" destOrd="0" presId="urn:microsoft.com/office/officeart/2005/8/layout/orgChart1"/>
    <dgm:cxn modelId="{2E059223-BE01-433A-A0A3-4DB3D2B338B0}" type="presParOf" srcId="{48A2E066-B4F8-4712-B152-FA2FEC760499}" destId="{2031EB19-E2DD-49A1-B33B-875035CBBBF1}" srcOrd="0" destOrd="0" presId="urn:microsoft.com/office/officeart/2005/8/layout/orgChart1"/>
    <dgm:cxn modelId="{5383B4FD-7C14-4507-8BD5-6080A02E6403}" type="presParOf" srcId="{48A2E066-B4F8-4712-B152-FA2FEC760499}" destId="{5319F2C8-69CC-495E-97A3-D9F02117B353}" srcOrd="1" destOrd="0" presId="urn:microsoft.com/office/officeart/2005/8/layout/orgChart1"/>
    <dgm:cxn modelId="{376373DB-F086-4F8F-BB00-84C16F0B349F}" type="presParOf" srcId="{B88A18EE-5148-44D9-B1CE-871CF119F15E}" destId="{F6B6C4D8-F350-405E-953B-8D1F28C248AC}" srcOrd="1" destOrd="0" presId="urn:microsoft.com/office/officeart/2005/8/layout/orgChart1"/>
    <dgm:cxn modelId="{24FF9447-0632-47AF-ABD8-069F45C912E9}" type="presParOf" srcId="{B88A18EE-5148-44D9-B1CE-871CF119F15E}" destId="{F0CAA44F-84D9-465C-AFD1-06D2F9853370}" srcOrd="2" destOrd="0" presId="urn:microsoft.com/office/officeart/2005/8/layout/orgChart1"/>
    <dgm:cxn modelId="{8781BCFE-BAD3-4819-8B31-A05387DCB818}" type="presParOf" srcId="{F0CAA44F-84D9-465C-AFD1-06D2F9853370}" destId="{310CDED1-FDDA-4640-845F-2395CB3E9C3E}" srcOrd="0" destOrd="0" presId="urn:microsoft.com/office/officeart/2005/8/layout/orgChart1"/>
    <dgm:cxn modelId="{B73939D2-32C1-4E5D-A943-52A46FC1D9BC}" type="presParOf" srcId="{F0CAA44F-84D9-465C-AFD1-06D2F9853370}" destId="{A6EC4084-6384-438C-AF82-85D52352CA62}" srcOrd="1" destOrd="0" presId="urn:microsoft.com/office/officeart/2005/8/layout/orgChart1"/>
    <dgm:cxn modelId="{BB9148F2-DEB1-4CC1-AD69-01D284FDEAF6}" type="presParOf" srcId="{A6EC4084-6384-438C-AF82-85D52352CA62}" destId="{5D558F37-F33B-4F60-A8BC-587C7540A8D2}" srcOrd="0" destOrd="0" presId="urn:microsoft.com/office/officeart/2005/8/layout/orgChart1"/>
    <dgm:cxn modelId="{44435A94-E585-4E9D-822E-46BD5D1D9005}" type="presParOf" srcId="{5D558F37-F33B-4F60-A8BC-587C7540A8D2}" destId="{0624341C-9D70-4B05-9A33-010B7D503A49}" srcOrd="0" destOrd="0" presId="urn:microsoft.com/office/officeart/2005/8/layout/orgChart1"/>
    <dgm:cxn modelId="{FAF3948C-39DD-4889-8993-24504B51D7B8}" type="presParOf" srcId="{5D558F37-F33B-4F60-A8BC-587C7540A8D2}" destId="{1D18730B-55D6-416E-8ABF-8FE9552A912D}" srcOrd="1" destOrd="0" presId="urn:microsoft.com/office/officeart/2005/8/layout/orgChart1"/>
    <dgm:cxn modelId="{FF581C8C-C752-4CDE-8D54-AB4BB443874B}" type="presParOf" srcId="{A6EC4084-6384-438C-AF82-85D52352CA62}" destId="{C5F0CA78-80F0-4629-9E49-69932563419D}" srcOrd="1" destOrd="0" presId="urn:microsoft.com/office/officeart/2005/8/layout/orgChart1"/>
    <dgm:cxn modelId="{1C5F6997-5036-4E5B-8B03-4AA4DADF46AF}" type="presParOf" srcId="{A6EC4084-6384-438C-AF82-85D52352CA62}" destId="{E27EDE86-FB69-4114-A8DF-FAC91B386AD7}" srcOrd="2" destOrd="0" presId="urn:microsoft.com/office/officeart/2005/8/layout/orgChart1"/>
    <dgm:cxn modelId="{05B9454A-F284-42E6-9943-2211E58C6CBE}" type="presParOf" srcId="{E4485FBB-D73E-482A-A767-CF4F3A479F59}" destId="{067DCBCF-C424-485C-83E4-52A0D4B658FF}" srcOrd="2" destOrd="0" presId="urn:microsoft.com/office/officeart/2005/8/layout/orgChart1"/>
    <dgm:cxn modelId="{44CB82AE-5382-4919-A77D-E62E3AD2F0D2}" type="presParOf" srcId="{E4485FBB-D73E-482A-A767-CF4F3A479F59}" destId="{66964253-AAE9-4900-9714-E27C2205F27B}" srcOrd="3" destOrd="0" presId="urn:microsoft.com/office/officeart/2005/8/layout/orgChart1"/>
    <dgm:cxn modelId="{BBA40949-8D00-46EE-A87F-A594256F0895}" type="presParOf" srcId="{66964253-AAE9-4900-9714-E27C2205F27B}" destId="{16366247-C938-473C-8ABB-48BBBEEEB97C}" srcOrd="0" destOrd="0" presId="urn:microsoft.com/office/officeart/2005/8/layout/orgChart1"/>
    <dgm:cxn modelId="{A54F9E50-0705-4F24-AEDF-71649CB6D9E0}" type="presParOf" srcId="{16366247-C938-473C-8ABB-48BBBEEEB97C}" destId="{B8C022D6-C7B1-40F3-948C-E3BEBC576EE1}" srcOrd="0" destOrd="0" presId="urn:microsoft.com/office/officeart/2005/8/layout/orgChart1"/>
    <dgm:cxn modelId="{EB424C96-E3B1-4BA0-9B2B-34AC9134B0E7}" type="presParOf" srcId="{16366247-C938-473C-8ABB-48BBBEEEB97C}" destId="{765F5BB7-88D5-4B0F-B4F1-3461962FDF91}" srcOrd="1" destOrd="0" presId="urn:microsoft.com/office/officeart/2005/8/layout/orgChart1"/>
    <dgm:cxn modelId="{0AA0E436-AEC1-4822-84AA-43623B8C21CB}" type="presParOf" srcId="{66964253-AAE9-4900-9714-E27C2205F27B}" destId="{861B379A-E0CA-42D3-9B22-F5017BFE7286}" srcOrd="1" destOrd="0" presId="urn:microsoft.com/office/officeart/2005/8/layout/orgChart1"/>
    <dgm:cxn modelId="{C64A9FA2-E730-43CC-9132-951450939CCC}" type="presParOf" srcId="{66964253-AAE9-4900-9714-E27C2205F27B}" destId="{293DFF2D-1B63-4047-B457-936F5C93CCD1}" srcOrd="2" destOrd="0" presId="urn:microsoft.com/office/officeart/2005/8/layout/orgChart1"/>
    <dgm:cxn modelId="{87CAE668-F648-418C-9232-0EAB985F9FE4}" type="presParOf" srcId="{293DFF2D-1B63-4047-B457-936F5C93CCD1}" destId="{C488D102-8AAA-44D6-83C5-847A7BA53E90}" srcOrd="0" destOrd="0" presId="urn:microsoft.com/office/officeart/2005/8/layout/orgChart1"/>
    <dgm:cxn modelId="{5ABDBA9F-43A4-4F8F-9ACC-CA4F1D3CCE3A}" type="presParOf" srcId="{293DFF2D-1B63-4047-B457-936F5C93CCD1}" destId="{8199AA49-91FD-494D-975A-5B3A73AA2AF0}" srcOrd="1" destOrd="0" presId="urn:microsoft.com/office/officeart/2005/8/layout/orgChart1"/>
    <dgm:cxn modelId="{50E953C3-2F89-4062-8FD9-100D12AB4B06}" type="presParOf" srcId="{8199AA49-91FD-494D-975A-5B3A73AA2AF0}" destId="{E8EF432A-ADCF-42F1-AE10-8637686A86D6}" srcOrd="0" destOrd="0" presId="urn:microsoft.com/office/officeart/2005/8/layout/orgChart1"/>
    <dgm:cxn modelId="{C5B578F6-D8D7-4800-940A-BF6971BCF568}" type="presParOf" srcId="{E8EF432A-ADCF-42F1-AE10-8637686A86D6}" destId="{2794735E-FF6D-4BD1-901A-D580F0AFDC07}" srcOrd="0" destOrd="0" presId="urn:microsoft.com/office/officeart/2005/8/layout/orgChart1"/>
    <dgm:cxn modelId="{3234A459-0DB9-47DD-93C2-0C5118291AD9}" type="presParOf" srcId="{E8EF432A-ADCF-42F1-AE10-8637686A86D6}" destId="{860BD558-979F-4B4B-8055-11C0FA2CB403}" srcOrd="1" destOrd="0" presId="urn:microsoft.com/office/officeart/2005/8/layout/orgChart1"/>
    <dgm:cxn modelId="{8ADC65FE-588D-4E6C-98A7-A8ABC580BC6B}" type="presParOf" srcId="{8199AA49-91FD-494D-975A-5B3A73AA2AF0}" destId="{BA8CFFD3-C9FD-4F45-9E84-63EFBAD9C792}" srcOrd="1" destOrd="0" presId="urn:microsoft.com/office/officeart/2005/8/layout/orgChart1"/>
    <dgm:cxn modelId="{CE3A4CC7-C5E4-48AF-9888-E4419705EF7F}" type="presParOf" srcId="{8199AA49-91FD-494D-975A-5B3A73AA2AF0}" destId="{07764899-B865-4A6E-A66B-35666E0E0A64}" srcOrd="2" destOrd="0" presId="urn:microsoft.com/office/officeart/2005/8/layout/orgChart1"/>
    <dgm:cxn modelId="{87C5132F-54CE-4745-864C-BC7689A7FC1B}" type="presParOf" srcId="{E4485FBB-D73E-482A-A767-CF4F3A479F59}" destId="{277D0EF5-9882-4D05-AC55-9F66FAAB6F83}" srcOrd="4" destOrd="0" presId="urn:microsoft.com/office/officeart/2005/8/layout/orgChart1"/>
    <dgm:cxn modelId="{1723D756-F6D0-4AB3-B60D-328184A21C41}" type="presParOf" srcId="{E4485FBB-D73E-482A-A767-CF4F3A479F59}" destId="{442E665A-213D-4043-8E15-DDFE16D3BA94}" srcOrd="5" destOrd="0" presId="urn:microsoft.com/office/officeart/2005/8/layout/orgChart1"/>
    <dgm:cxn modelId="{F8113935-DBEF-414F-9E10-0E3B28291832}" type="presParOf" srcId="{442E665A-213D-4043-8E15-DDFE16D3BA94}" destId="{83E4182D-CC14-41B4-8F98-1D253FC85EDF}" srcOrd="0" destOrd="0" presId="urn:microsoft.com/office/officeart/2005/8/layout/orgChart1"/>
    <dgm:cxn modelId="{9C39AE15-275A-483F-A978-FDBA16D96FD8}" type="presParOf" srcId="{83E4182D-CC14-41B4-8F98-1D253FC85EDF}" destId="{6E705AAC-210C-4E78-85E1-59DC78A3A1A1}" srcOrd="0" destOrd="0" presId="urn:microsoft.com/office/officeart/2005/8/layout/orgChart1"/>
    <dgm:cxn modelId="{472F35E0-3660-41F7-B81F-F05910FAEDA3}" type="presParOf" srcId="{83E4182D-CC14-41B4-8F98-1D253FC85EDF}" destId="{32F42D1F-5EC4-4137-A7E9-24093B8E5426}" srcOrd="1" destOrd="0" presId="urn:microsoft.com/office/officeart/2005/8/layout/orgChart1"/>
    <dgm:cxn modelId="{325E47BA-840D-45E8-86C8-AB28E74884E0}" type="presParOf" srcId="{442E665A-213D-4043-8E15-DDFE16D3BA94}" destId="{3E04E6A9-8F1C-4D63-AD3E-0AA39FA0665C}" srcOrd="1" destOrd="0" presId="urn:microsoft.com/office/officeart/2005/8/layout/orgChart1"/>
    <dgm:cxn modelId="{F1673FDB-858B-405E-9A3B-41FB46BFCA56}" type="presParOf" srcId="{442E665A-213D-4043-8E15-DDFE16D3BA94}" destId="{CEA28E1D-A592-4B43-BCF0-A619D4DE767F}" srcOrd="2" destOrd="0" presId="urn:microsoft.com/office/officeart/2005/8/layout/orgChart1"/>
    <dgm:cxn modelId="{2E5C43E2-3871-423E-9B0D-258D77580A22}" type="presParOf" srcId="{CEA28E1D-A592-4B43-BCF0-A619D4DE767F}" destId="{2EE45D08-578D-4823-B28E-18CAC50FF944}" srcOrd="0" destOrd="0" presId="urn:microsoft.com/office/officeart/2005/8/layout/orgChart1"/>
    <dgm:cxn modelId="{3AF68947-2AA2-4501-BEAD-4674A0A35156}" type="presParOf" srcId="{CEA28E1D-A592-4B43-BCF0-A619D4DE767F}" destId="{BCA117F7-2B73-4576-8C3E-41F9FD0B2133}" srcOrd="1" destOrd="0" presId="urn:microsoft.com/office/officeart/2005/8/layout/orgChart1"/>
    <dgm:cxn modelId="{F96BCEB7-3685-4EDC-9417-53D7C3C47778}" type="presParOf" srcId="{BCA117F7-2B73-4576-8C3E-41F9FD0B2133}" destId="{F11486B6-2D3B-4EC1-B3D3-5DB84F16AC63}" srcOrd="0" destOrd="0" presId="urn:microsoft.com/office/officeart/2005/8/layout/orgChart1"/>
    <dgm:cxn modelId="{FF3A7DE5-9FD5-4698-99BF-4FA6BBC85C09}" type="presParOf" srcId="{F11486B6-2D3B-4EC1-B3D3-5DB84F16AC63}" destId="{5EA5FD28-3446-470A-BC9C-9243F434A10F}" srcOrd="0" destOrd="0" presId="urn:microsoft.com/office/officeart/2005/8/layout/orgChart1"/>
    <dgm:cxn modelId="{6BB21144-D407-433B-9E17-78C59B169A06}" type="presParOf" srcId="{F11486B6-2D3B-4EC1-B3D3-5DB84F16AC63}" destId="{15C8FAC5-DD33-42CF-8A5A-B3C0B297B8A5}" srcOrd="1" destOrd="0" presId="urn:microsoft.com/office/officeart/2005/8/layout/orgChart1"/>
    <dgm:cxn modelId="{23485796-1B74-4847-9F2F-736B6A52BCC8}" type="presParOf" srcId="{BCA117F7-2B73-4576-8C3E-41F9FD0B2133}" destId="{04FE233E-8942-4F3A-A9EE-E85292D8BE1D}" srcOrd="1" destOrd="0" presId="urn:microsoft.com/office/officeart/2005/8/layout/orgChart1"/>
    <dgm:cxn modelId="{20608292-DF21-46DE-A02D-43B50935BDCB}" type="presParOf" srcId="{BCA117F7-2B73-4576-8C3E-41F9FD0B2133}" destId="{993C6750-316F-45DA-9D56-5EF043FE6B11}" srcOrd="2" destOrd="0" presId="urn:microsoft.com/office/officeart/2005/8/layout/orgChart1"/>
    <dgm:cxn modelId="{23B1F1A8-7EAC-4152-86A7-27753C0BD96A}" type="presParOf" srcId="{993C6750-316F-45DA-9D56-5EF043FE6B11}" destId="{53240663-80CA-48EA-98F1-57944F32EB2D}" srcOrd="0" destOrd="0" presId="urn:microsoft.com/office/officeart/2005/8/layout/orgChart1"/>
    <dgm:cxn modelId="{3B885260-A58A-419A-A51D-93BBE9CAA78E}" type="presParOf" srcId="{993C6750-316F-45DA-9D56-5EF043FE6B11}" destId="{ED24916D-1161-488D-8F86-6F72BA149979}" srcOrd="1" destOrd="0" presId="urn:microsoft.com/office/officeart/2005/8/layout/orgChart1"/>
    <dgm:cxn modelId="{9CF77CFD-69C2-4FD2-8F56-191C6CB27D89}" type="presParOf" srcId="{ED24916D-1161-488D-8F86-6F72BA149979}" destId="{9EF5E802-A79A-4266-BC8D-579EB2F1FCDF}" srcOrd="0" destOrd="0" presId="urn:microsoft.com/office/officeart/2005/8/layout/orgChart1"/>
    <dgm:cxn modelId="{765C7546-0DCF-4AF4-A351-CCB56CD429B8}" type="presParOf" srcId="{9EF5E802-A79A-4266-BC8D-579EB2F1FCDF}" destId="{BA84DDE5-4363-4CC8-B94F-58B47801BFF7}" srcOrd="0" destOrd="0" presId="urn:microsoft.com/office/officeart/2005/8/layout/orgChart1"/>
    <dgm:cxn modelId="{7F4CC063-D312-4009-B0BD-01B6358C7521}" type="presParOf" srcId="{9EF5E802-A79A-4266-BC8D-579EB2F1FCDF}" destId="{728E9CE2-5449-4E18-8064-6C96BBDDF20C}" srcOrd="1" destOrd="0" presId="urn:microsoft.com/office/officeart/2005/8/layout/orgChart1"/>
    <dgm:cxn modelId="{43364BDD-491B-4E1A-8FE6-9B8CE47F99CC}" type="presParOf" srcId="{ED24916D-1161-488D-8F86-6F72BA149979}" destId="{79E7F089-865D-4CF6-AFF9-7A64651ED50F}" srcOrd="1" destOrd="0" presId="urn:microsoft.com/office/officeart/2005/8/layout/orgChart1"/>
    <dgm:cxn modelId="{2E0C61E9-B5AD-4899-B69C-712C8FDEF168}" type="presParOf" srcId="{ED24916D-1161-488D-8F86-6F72BA149979}" destId="{D62A5E96-DD81-4C9E-994B-C0B3AF2AE815}" srcOrd="2" destOrd="0" presId="urn:microsoft.com/office/officeart/2005/8/layout/orgChart1"/>
    <dgm:cxn modelId="{BF58403D-E389-4258-9212-6E66A7FE8FFA}" type="presParOf" srcId="{F7683B84-8E79-4C1E-B176-9D48FABE1DC1}" destId="{67DE6DAD-C2DB-4A1D-AC84-F1B3786D545B}" srcOrd="2" destOrd="0" presId="urn:microsoft.com/office/officeart/2005/8/layout/orgChart1"/>
    <dgm:cxn modelId="{1366E254-C33C-48BD-AB86-D30FD201FCD8}" type="presParOf" srcId="{F0AB9B52-1E6F-41E5-A048-3018D3979BE0}" destId="{A93E18BF-74B4-45A3-BA42-5E033B0CEE7A}" srcOrd="2" destOrd="0" presId="urn:microsoft.com/office/officeart/2005/8/layout/orgChart1"/>
    <dgm:cxn modelId="{8AE76A78-1C87-44B6-BBD8-7E2AF632D101}" type="presParOf" srcId="{A93E18BF-74B4-45A3-BA42-5E033B0CEE7A}" destId="{C5243E6B-A4D2-428A-8FB2-C4E8A1B0AEDA}" srcOrd="0" destOrd="0" presId="urn:microsoft.com/office/officeart/2005/8/layout/orgChart1"/>
    <dgm:cxn modelId="{BBB54526-DD60-490B-8452-3321688D17E1}" type="presParOf" srcId="{A93E18BF-74B4-45A3-BA42-5E033B0CEE7A}" destId="{451BF855-2C71-46AB-9A9D-2F88FE67F2F5}" srcOrd="1" destOrd="0" presId="urn:microsoft.com/office/officeart/2005/8/layout/orgChart1"/>
    <dgm:cxn modelId="{6099AAA0-C47F-4086-9EBD-7B5677A46322}" type="presParOf" srcId="{451BF855-2C71-46AB-9A9D-2F88FE67F2F5}" destId="{C074C948-33D1-4732-BA43-948683DEAAF5}" srcOrd="0" destOrd="0" presId="urn:microsoft.com/office/officeart/2005/8/layout/orgChart1"/>
    <dgm:cxn modelId="{9D163264-56B3-4342-AE45-FFE4D975845E}" type="presParOf" srcId="{C074C948-33D1-4732-BA43-948683DEAAF5}" destId="{C2B8835F-DCF0-42A9-B7B9-5977D1B56D7A}" srcOrd="0" destOrd="0" presId="urn:microsoft.com/office/officeart/2005/8/layout/orgChart1"/>
    <dgm:cxn modelId="{D9923248-C3DD-4E16-9E33-0A7D54482DA6}" type="presParOf" srcId="{C074C948-33D1-4732-BA43-948683DEAAF5}" destId="{8D1756D3-07FD-4C9F-9784-5B0D0060285D}" srcOrd="1" destOrd="0" presId="urn:microsoft.com/office/officeart/2005/8/layout/orgChart1"/>
    <dgm:cxn modelId="{20EB2671-6A2B-4000-82F3-4363054FF1A8}" type="presParOf" srcId="{451BF855-2C71-46AB-9A9D-2F88FE67F2F5}" destId="{DFB75A71-6622-4DD0-8266-608317BD1192}" srcOrd="1" destOrd="0" presId="urn:microsoft.com/office/officeart/2005/8/layout/orgChart1"/>
    <dgm:cxn modelId="{76E68630-7C90-4B17-8B14-36D715E9365C}" type="presParOf" srcId="{451BF855-2C71-46AB-9A9D-2F88FE67F2F5}" destId="{24D10F04-57BA-4FDC-A69D-604EF64BA726}" srcOrd="2" destOrd="0" presId="urn:microsoft.com/office/officeart/2005/8/layout/orgChart1"/>
    <dgm:cxn modelId="{008DA42D-94E7-4932-AE8F-ABC2917C4A08}" type="presParOf" srcId="{24D10F04-57BA-4FDC-A69D-604EF64BA726}" destId="{AF2D9935-8FD9-4537-9740-FFA0AECC6C76}" srcOrd="0" destOrd="0" presId="urn:microsoft.com/office/officeart/2005/8/layout/orgChart1"/>
    <dgm:cxn modelId="{05A2142F-C1BB-4B2B-A262-CCF008816F1B}" type="presParOf" srcId="{24D10F04-57BA-4FDC-A69D-604EF64BA726}" destId="{5D2F985B-F34A-4AB5-ACCF-AD174FA2B1D0}" srcOrd="1" destOrd="0" presId="urn:microsoft.com/office/officeart/2005/8/layout/orgChart1"/>
    <dgm:cxn modelId="{777C496F-8EA3-469F-B019-33B9383A8750}" type="presParOf" srcId="{5D2F985B-F34A-4AB5-ACCF-AD174FA2B1D0}" destId="{D69CF5D5-9EB0-43A8-A926-07B406EE4221}" srcOrd="0" destOrd="0" presId="urn:microsoft.com/office/officeart/2005/8/layout/orgChart1"/>
    <dgm:cxn modelId="{1EAB177E-B06E-447B-B123-7B1A739E3A15}" type="presParOf" srcId="{D69CF5D5-9EB0-43A8-A926-07B406EE4221}" destId="{41D379AE-CBA9-4010-8243-A04DC6590748}" srcOrd="0" destOrd="0" presId="urn:microsoft.com/office/officeart/2005/8/layout/orgChart1"/>
    <dgm:cxn modelId="{35617C4D-7BB5-4FB8-B1F3-41AAF167EA8F}" type="presParOf" srcId="{D69CF5D5-9EB0-43A8-A926-07B406EE4221}" destId="{7AD41CDE-810D-49DB-83AC-353B9BEDA010}" srcOrd="1" destOrd="0" presId="urn:microsoft.com/office/officeart/2005/8/layout/orgChart1"/>
    <dgm:cxn modelId="{E505AEF8-82DB-47C1-97FE-7BB7D2F4A3F7}" type="presParOf" srcId="{5D2F985B-F34A-4AB5-ACCF-AD174FA2B1D0}" destId="{5692DB76-B4CF-4AC0-A690-BFDAEF059FA3}" srcOrd="1" destOrd="0" presId="urn:microsoft.com/office/officeart/2005/8/layout/orgChart1"/>
    <dgm:cxn modelId="{666BEBF3-C43B-4BCB-BE89-72DD139F827B}" type="presParOf" srcId="{5D2F985B-F34A-4AB5-ACCF-AD174FA2B1D0}" destId="{FECC58F7-A961-4C7B-B8F2-FECF0F2D2182}" srcOrd="2" destOrd="0" presId="urn:microsoft.com/office/officeart/2005/8/layout/orgChart1"/>
    <dgm:cxn modelId="{0297BA23-5DAC-4DBB-B8BC-3166E4059D86}" type="presParOf" srcId="{A93E18BF-74B4-45A3-BA42-5E033B0CEE7A}" destId="{E27B41C5-76AB-438B-8170-4CBB68812174}" srcOrd="2" destOrd="0" presId="urn:microsoft.com/office/officeart/2005/8/layout/orgChart1"/>
    <dgm:cxn modelId="{23FDE4F3-F649-4048-86EC-A72D555531E7}" type="presParOf" srcId="{A93E18BF-74B4-45A3-BA42-5E033B0CEE7A}" destId="{E2F3D557-D143-42A1-B43F-51AC52D94A89}" srcOrd="3" destOrd="0" presId="urn:microsoft.com/office/officeart/2005/8/layout/orgChart1"/>
    <dgm:cxn modelId="{15802BAE-B669-4E5A-B359-F5D833DE90F9}" type="presParOf" srcId="{E2F3D557-D143-42A1-B43F-51AC52D94A89}" destId="{8146F574-8BCB-488C-B38C-ADB92E933373}" srcOrd="0" destOrd="0" presId="urn:microsoft.com/office/officeart/2005/8/layout/orgChart1"/>
    <dgm:cxn modelId="{B5D6C3FC-2BF4-432E-99B8-2F26DF291454}" type="presParOf" srcId="{8146F574-8BCB-488C-B38C-ADB92E933373}" destId="{7069BD91-6B23-4C7D-81E6-F2B1829D3EB5}" srcOrd="0" destOrd="0" presId="urn:microsoft.com/office/officeart/2005/8/layout/orgChart1"/>
    <dgm:cxn modelId="{E4F9A421-A54A-47A7-BC43-57DFA45110FA}" type="presParOf" srcId="{8146F574-8BCB-488C-B38C-ADB92E933373}" destId="{E15792B1-9E06-49BF-A5DB-B78CF98F8A49}" srcOrd="1" destOrd="0" presId="urn:microsoft.com/office/officeart/2005/8/layout/orgChart1"/>
    <dgm:cxn modelId="{9D2264EA-6E44-4D8C-9354-28B514952C6B}" type="presParOf" srcId="{E2F3D557-D143-42A1-B43F-51AC52D94A89}" destId="{6C4024CC-6FD4-4FE8-8B10-6603BC9F07D0}" srcOrd="1" destOrd="0" presId="urn:microsoft.com/office/officeart/2005/8/layout/orgChart1"/>
    <dgm:cxn modelId="{D69878B4-9270-43E2-B3FD-1B6180B23694}" type="presParOf" srcId="{6C4024CC-6FD4-4FE8-8B10-6603BC9F07D0}" destId="{0B740538-D59D-4777-B726-76EA9198C5DB}" srcOrd="0" destOrd="0" presId="urn:microsoft.com/office/officeart/2005/8/layout/orgChart1"/>
    <dgm:cxn modelId="{87458475-E7D5-4E42-AD2B-88F0AD63B797}" type="presParOf" srcId="{6C4024CC-6FD4-4FE8-8B10-6603BC9F07D0}" destId="{659C8F2E-4D43-4A4B-9C71-898D555B6AF7}" srcOrd="1" destOrd="0" presId="urn:microsoft.com/office/officeart/2005/8/layout/orgChart1"/>
    <dgm:cxn modelId="{9B1E685C-97CA-47BD-ACCB-A2BF75AD77B0}" type="presParOf" srcId="{659C8F2E-4D43-4A4B-9C71-898D555B6AF7}" destId="{DCBCE7EE-39D8-4AF5-8E7A-95065604FD13}" srcOrd="0" destOrd="0" presId="urn:microsoft.com/office/officeart/2005/8/layout/orgChart1"/>
    <dgm:cxn modelId="{A6174C40-8C35-4A42-8813-60165033E7D8}" type="presParOf" srcId="{DCBCE7EE-39D8-4AF5-8E7A-95065604FD13}" destId="{3D7C2BDD-EFD6-4BA7-A429-8D409D546A86}" srcOrd="0" destOrd="0" presId="urn:microsoft.com/office/officeart/2005/8/layout/orgChart1"/>
    <dgm:cxn modelId="{12B23324-B6D7-4C53-80C9-7F8517919778}" type="presParOf" srcId="{DCBCE7EE-39D8-4AF5-8E7A-95065604FD13}" destId="{F919A296-11A9-41A8-9225-5A098B445A34}" srcOrd="1" destOrd="0" presId="urn:microsoft.com/office/officeart/2005/8/layout/orgChart1"/>
    <dgm:cxn modelId="{24216AE4-3BAC-4E2B-A90F-36D7C39372C5}" type="presParOf" srcId="{659C8F2E-4D43-4A4B-9C71-898D555B6AF7}" destId="{64C0FE78-B139-4803-B96E-5345F17915BA}" srcOrd="1" destOrd="0" presId="urn:microsoft.com/office/officeart/2005/8/layout/orgChart1"/>
    <dgm:cxn modelId="{C5981667-BEF2-4163-8BA2-B4F6F31F0916}" type="presParOf" srcId="{659C8F2E-4D43-4A4B-9C71-898D555B6AF7}" destId="{77FE9884-0B1D-451B-A68D-14E0F76F5D9A}" srcOrd="2" destOrd="0" presId="urn:microsoft.com/office/officeart/2005/8/layout/orgChart1"/>
    <dgm:cxn modelId="{2A15A036-FD08-4BBB-8EFF-6AF9B4054742}" type="presParOf" srcId="{E2F3D557-D143-42A1-B43F-51AC52D94A89}" destId="{1F584F1F-1DB3-4C87-80D2-CD459906B9A2}" srcOrd="2" destOrd="0" presId="urn:microsoft.com/office/officeart/2005/8/layout/orgChart1"/>
    <dgm:cxn modelId="{78C7EB4D-35AD-40BB-9DA6-A7BE21B452F5}" type="presParOf" srcId="{564AA1A4-B49E-4D56-A59A-E20A48EBD883}" destId="{C4088060-BCE8-492A-8D97-5672D14A75A9}" srcOrd="2" destOrd="0" presId="urn:microsoft.com/office/officeart/2005/8/layout/orgChart1"/>
  </dgm:cxnLst>
  <dgm:bg>
    <a:noFill/>
  </dgm:bg>
  <dgm:whole/>
  <dgm:extLst>
    <a:ext uri="http://schemas.microsoft.com/office/drawing/2008/diagram">
      <dsp:dataModelExt xmlns:dsp="http://schemas.microsoft.com/office/drawing/2008/diagram" relId="rId3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E15351-D6CC-4C93-97A1-532ED40EA9B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F7D4CDFE-25DC-4A35-B0C1-EA9783194536}">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ÁCIDOS</a:t>
          </a:r>
        </a:p>
      </dgm:t>
    </dgm:pt>
    <dgm:pt modelId="{782FFD5F-0D1E-4967-AA05-AE803C7E925C}" type="parTrans" cxnId="{18333674-52FC-44CC-B2EF-59E269162104}">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CD4FB57E-DF0B-491F-8F0F-D5105F951F7B}" type="sibTrans" cxnId="{18333674-52FC-44CC-B2EF-59E269162104}">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3E36CD93-746A-441B-B74B-00B9EF762E80}" type="asst">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clasifican</a:t>
          </a:r>
        </a:p>
      </dgm:t>
    </dgm:pt>
    <dgm:pt modelId="{EDE383EB-B6EE-4AEB-87EE-B66C158225DB}" type="parTrans" cxnId="{25BC9FE0-9EE9-49E3-BC05-4C97F5F50A62}">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B088EADD-FF3A-4210-90CB-3CD53E522156}" type="sibTrans" cxnId="{25BC9FE0-9EE9-49E3-BC05-4C97F5F50A62}">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BE58BFB0-1CA5-4A20-AB9D-C5654119A3F7}">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Hidrácidos</a:t>
          </a:r>
        </a:p>
      </dgm:t>
    </dgm:pt>
    <dgm:pt modelId="{3AFC4BB9-3C28-4C6D-BF4B-45BA609FEC13}" type="parTrans" cxnId="{09C3DA7F-1704-4106-BECC-D702EFFA4183}">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CC0C09C8-5A48-4450-A0DE-E418DD0AE294}" type="sibTrans" cxnId="{09C3DA7F-1704-4106-BECC-D702EFFA4183}">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1496F088-AFC4-4781-8C23-FC11CF4330C4}">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Oxácidos</a:t>
          </a:r>
        </a:p>
      </dgm:t>
    </dgm:pt>
    <dgm:pt modelId="{584BF6D5-A8A4-4564-9B6C-D286CD3680BC}" type="parTrans" cxnId="{E95B6A9B-582D-4388-86D6-6DCA9390D0AC}">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A9F6DE79-6EFC-4038-8913-877FD1CBB8F5}" type="sibTrans" cxnId="{E95B6A9B-582D-4388-86D6-6DCA9390D0AC}">
      <dgm:prSet/>
      <dgm:spPr/>
      <dgm:t>
        <a:bodyPr/>
        <a:lstStyle/>
        <a:p>
          <a:endParaRPr lang="es-CO" sz="1200">
            <a:latin typeface="Verdana" panose="020B0604030504040204" pitchFamily="34" charset="0"/>
            <a:ea typeface="Verdana" panose="020B0604030504040204" pitchFamily="34" charset="0"/>
            <a:cs typeface="Verdana" panose="020B0604030504040204" pitchFamily="34" charset="0"/>
          </a:endParaRPr>
        </a:p>
      </dgm:t>
    </dgm:pt>
    <dgm:pt modelId="{2032DB40-842A-4023-821C-9182CEC118AF}">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forman por la reacción entre el hidrógeno y un no metal</a:t>
          </a:r>
        </a:p>
      </dgm:t>
    </dgm:pt>
    <dgm:pt modelId="{32E54C62-CFA1-4430-82A3-540FDCC43BF4}" type="parTrans" cxnId="{9B2B9DC9-60F0-442C-B833-21DF0377C57B}">
      <dgm:prSet/>
      <dgm:spPr/>
      <dgm:t>
        <a:bodyPr/>
        <a:lstStyle/>
        <a:p>
          <a:endParaRPr lang="es-CO"/>
        </a:p>
      </dgm:t>
    </dgm:pt>
    <dgm:pt modelId="{23290B9C-0F35-4F89-822D-EB28AB98EB59}" type="sibTrans" cxnId="{9B2B9DC9-60F0-442C-B833-21DF0377C57B}">
      <dgm:prSet/>
      <dgm:spPr/>
      <dgm:t>
        <a:bodyPr/>
        <a:lstStyle/>
        <a:p>
          <a:endParaRPr lang="es-CO"/>
        </a:p>
      </dgm:t>
    </dgm:pt>
    <dgm:pt modelId="{B1ACA64E-ADAB-48BE-A848-267E48783FE9}">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forman cuando estan presentes hidrógeno, no metal y oxígeno</a:t>
          </a:r>
        </a:p>
      </dgm:t>
    </dgm:pt>
    <dgm:pt modelId="{B90098A0-3718-4B85-9ABA-86A3B75BAEE9}" type="parTrans" cxnId="{982819FD-A3B0-413E-8C69-4848032C5668}">
      <dgm:prSet/>
      <dgm:spPr/>
      <dgm:t>
        <a:bodyPr/>
        <a:lstStyle/>
        <a:p>
          <a:endParaRPr lang="es-CO"/>
        </a:p>
      </dgm:t>
    </dgm:pt>
    <dgm:pt modelId="{D73A3510-13FF-4E14-90B7-46BCBE33531D}" type="sibTrans" cxnId="{982819FD-A3B0-413E-8C69-4848032C5668}">
      <dgm:prSet/>
      <dgm:spPr/>
      <dgm:t>
        <a:bodyPr/>
        <a:lstStyle/>
        <a:p>
          <a:endParaRPr lang="es-CO"/>
        </a:p>
      </dgm:t>
    </dgm:pt>
    <dgm:pt modelId="{E520EC28-939C-40BC-AC0C-E4F56B5275C2}"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nombran utilizando la palabra ácido seguido de la raiz del nombre del elemento y el sufijo hidríco</a:t>
          </a:r>
        </a:p>
      </dgm:t>
      <dgm:extLst>
        <a:ext uri="{E40237B7-FDA0-4F09-8148-C483321AD2D9}">
          <dgm14:cNvPr xmlns:dgm14="http://schemas.microsoft.com/office/drawing/2010/diagram" id="0" name="" descr="Es un mapa conceptual sobre la clasificación de los ácidos, formación y reglas de nomenclatura que se utilizan."/>
        </a:ext>
      </dgm:extLst>
    </dgm:pt>
    <dgm:pt modelId="{3F9FB183-1B37-44B4-813F-A5A1E305DB73}" type="parTrans" cxnId="{942D31D2-B3E0-424F-A8DA-CD95389EAB4D}">
      <dgm:prSet/>
      <dgm:spPr/>
      <dgm:t>
        <a:bodyPr/>
        <a:lstStyle/>
        <a:p>
          <a:endParaRPr lang="es-CO"/>
        </a:p>
      </dgm:t>
    </dgm:pt>
    <dgm:pt modelId="{545CACD0-2945-4266-AEE8-E2523E91B6B9}" type="sibTrans" cxnId="{942D31D2-B3E0-424F-A8DA-CD95389EAB4D}">
      <dgm:prSet/>
      <dgm:spPr/>
      <dgm:t>
        <a:bodyPr/>
        <a:lstStyle/>
        <a:p>
          <a:endParaRPr lang="es-CO"/>
        </a:p>
      </dgm:t>
    </dgm:pt>
    <dgm:pt modelId="{2472F7C7-BBF8-428E-B9EE-4BDDCFE1BBEA}" type="asst">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Se nombran</a:t>
          </a:r>
        </a:p>
      </dgm:t>
    </dgm:pt>
    <dgm:pt modelId="{063D5F82-2B9E-451D-A8F0-29E53245C03A}" type="parTrans" cxnId="{552851DD-6780-4336-9F00-A2FAA45424A6}">
      <dgm:prSet/>
      <dgm:spPr/>
      <dgm:t>
        <a:bodyPr/>
        <a:lstStyle/>
        <a:p>
          <a:endParaRPr lang="es-CO"/>
        </a:p>
      </dgm:t>
    </dgm:pt>
    <dgm:pt modelId="{2ABEAE60-3DF0-40D2-8A95-34038218C239}" type="sibTrans" cxnId="{552851DD-6780-4336-9F00-A2FAA45424A6}">
      <dgm:prSet/>
      <dgm:spPr/>
      <dgm:t>
        <a:bodyPr/>
        <a:lstStyle/>
        <a:p>
          <a:endParaRPr lang="es-CO"/>
        </a:p>
      </dgm:t>
    </dgm:pt>
    <dgm:pt modelId="{D32746B7-4CD1-43D9-A567-B183B636BBAD}">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Nomenclatura IUPAC</a:t>
          </a:r>
        </a:p>
      </dgm:t>
    </dgm:pt>
    <dgm:pt modelId="{B1EF26D5-F7C1-48CF-9E3E-7CCE582EC8A6}" type="parTrans" cxnId="{03F00AFC-F4FA-454C-98F2-4B6964E654EA}">
      <dgm:prSet/>
      <dgm:spPr/>
      <dgm:t>
        <a:bodyPr/>
        <a:lstStyle/>
        <a:p>
          <a:endParaRPr lang="es-CO"/>
        </a:p>
      </dgm:t>
    </dgm:pt>
    <dgm:pt modelId="{365ECB02-6284-47CB-8745-4CAD15768566}" type="sibTrans" cxnId="{03F00AFC-F4FA-454C-98F2-4B6964E654EA}">
      <dgm:prSet/>
      <dgm:spPr/>
      <dgm:t>
        <a:bodyPr/>
        <a:lstStyle/>
        <a:p>
          <a:endParaRPr lang="es-CO"/>
        </a:p>
      </dgm:t>
    </dgm:pt>
    <dgm:pt modelId="{1AF8CD9B-1488-47C6-8688-40BAF615100E}">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Nomenclatura stock</a:t>
          </a:r>
        </a:p>
      </dgm:t>
    </dgm:pt>
    <dgm:pt modelId="{84A69AB7-684C-4A84-816A-14AEF31ACFC5}" type="parTrans" cxnId="{E53299AA-0D80-4A28-9AB4-5BC2376FF16F}">
      <dgm:prSet/>
      <dgm:spPr/>
      <dgm:t>
        <a:bodyPr/>
        <a:lstStyle/>
        <a:p>
          <a:endParaRPr lang="es-CO"/>
        </a:p>
      </dgm:t>
    </dgm:pt>
    <dgm:pt modelId="{453BB6F3-FA23-47F0-AC81-2C9CC47108CB}" type="sibTrans" cxnId="{E53299AA-0D80-4A28-9AB4-5BC2376FF16F}">
      <dgm:prSet/>
      <dgm:spPr/>
      <dgm:t>
        <a:bodyPr/>
        <a:lstStyle/>
        <a:p>
          <a:endParaRPr lang="es-CO"/>
        </a:p>
      </dgm:t>
    </dgm:pt>
    <dgm:pt modelId="{52CE2B8A-5432-49BD-8C8F-954A453C1A34}" type="pres">
      <dgm:prSet presAssocID="{80E15351-D6CC-4C93-97A1-532ED40EA9B6}" presName="hierChild1" presStyleCnt="0">
        <dgm:presLayoutVars>
          <dgm:orgChart val="1"/>
          <dgm:chPref val="1"/>
          <dgm:dir/>
          <dgm:animOne val="branch"/>
          <dgm:animLvl val="lvl"/>
          <dgm:resizeHandles/>
        </dgm:presLayoutVars>
      </dgm:prSet>
      <dgm:spPr/>
    </dgm:pt>
    <dgm:pt modelId="{6ACD8CE4-F085-4DEB-849A-E45DC1292AF4}" type="pres">
      <dgm:prSet presAssocID="{F7D4CDFE-25DC-4A35-B0C1-EA9783194536}" presName="hierRoot1" presStyleCnt="0">
        <dgm:presLayoutVars>
          <dgm:hierBranch val="init"/>
        </dgm:presLayoutVars>
      </dgm:prSet>
      <dgm:spPr/>
    </dgm:pt>
    <dgm:pt modelId="{22F94C7A-4D07-4D2E-A51C-F9DE865F3C49}" type="pres">
      <dgm:prSet presAssocID="{F7D4CDFE-25DC-4A35-B0C1-EA9783194536}" presName="rootComposite1" presStyleCnt="0"/>
      <dgm:spPr/>
    </dgm:pt>
    <dgm:pt modelId="{29B9ADF2-3C98-4895-B944-4EEE67914348}" type="pres">
      <dgm:prSet presAssocID="{F7D4CDFE-25DC-4A35-B0C1-EA9783194536}" presName="rootText1" presStyleLbl="node0" presStyleIdx="0" presStyleCnt="1">
        <dgm:presLayoutVars>
          <dgm:chPref val="3"/>
        </dgm:presLayoutVars>
      </dgm:prSet>
      <dgm:spPr/>
    </dgm:pt>
    <dgm:pt modelId="{4A7BA4B0-DBFC-4745-AE0B-9C24AAF9BA2A}" type="pres">
      <dgm:prSet presAssocID="{F7D4CDFE-25DC-4A35-B0C1-EA9783194536}" presName="rootConnector1" presStyleLbl="node1" presStyleIdx="0" presStyleCnt="0"/>
      <dgm:spPr/>
    </dgm:pt>
    <dgm:pt modelId="{CCEEC9D8-266D-4E45-8F92-A4F3733DB2EB}" type="pres">
      <dgm:prSet presAssocID="{F7D4CDFE-25DC-4A35-B0C1-EA9783194536}" presName="hierChild2" presStyleCnt="0"/>
      <dgm:spPr/>
    </dgm:pt>
    <dgm:pt modelId="{6C920695-178E-4213-9B7C-A08F5D3B3FDB}" type="pres">
      <dgm:prSet presAssocID="{3AFC4BB9-3C28-4C6D-BF4B-45BA609FEC13}" presName="Name37" presStyleLbl="parChTrans1D2" presStyleIdx="0" presStyleCnt="3"/>
      <dgm:spPr/>
    </dgm:pt>
    <dgm:pt modelId="{873783D6-B876-42D9-A178-5FCDF77A00A5}" type="pres">
      <dgm:prSet presAssocID="{BE58BFB0-1CA5-4A20-AB9D-C5654119A3F7}" presName="hierRoot2" presStyleCnt="0">
        <dgm:presLayoutVars>
          <dgm:hierBranch val="init"/>
        </dgm:presLayoutVars>
      </dgm:prSet>
      <dgm:spPr/>
    </dgm:pt>
    <dgm:pt modelId="{156BAC0D-4C6B-4FC6-9B03-032C155987BD}" type="pres">
      <dgm:prSet presAssocID="{BE58BFB0-1CA5-4A20-AB9D-C5654119A3F7}" presName="rootComposite" presStyleCnt="0"/>
      <dgm:spPr/>
    </dgm:pt>
    <dgm:pt modelId="{D73E5896-206B-483C-A977-B70A7D03A5E1}" type="pres">
      <dgm:prSet presAssocID="{BE58BFB0-1CA5-4A20-AB9D-C5654119A3F7}" presName="rootText" presStyleLbl="node2" presStyleIdx="0" presStyleCnt="2">
        <dgm:presLayoutVars>
          <dgm:chPref val="3"/>
        </dgm:presLayoutVars>
      </dgm:prSet>
      <dgm:spPr/>
    </dgm:pt>
    <dgm:pt modelId="{D9D1E90E-E6D4-4D14-8DE8-9CEBBF81C5AD}" type="pres">
      <dgm:prSet presAssocID="{BE58BFB0-1CA5-4A20-AB9D-C5654119A3F7}" presName="rootConnector" presStyleLbl="node2" presStyleIdx="0" presStyleCnt="2"/>
      <dgm:spPr/>
    </dgm:pt>
    <dgm:pt modelId="{5D6E20EF-ADD4-4121-8D18-D1EDEF3A5BB9}" type="pres">
      <dgm:prSet presAssocID="{BE58BFB0-1CA5-4A20-AB9D-C5654119A3F7}" presName="hierChild4" presStyleCnt="0"/>
      <dgm:spPr/>
    </dgm:pt>
    <dgm:pt modelId="{356DEC96-0B11-41AC-B776-606E291BF7A6}" type="pres">
      <dgm:prSet presAssocID="{32E54C62-CFA1-4430-82A3-540FDCC43BF4}" presName="Name37" presStyleLbl="parChTrans1D3" presStyleIdx="0" presStyleCnt="2"/>
      <dgm:spPr/>
    </dgm:pt>
    <dgm:pt modelId="{9919A1CA-069A-48A3-802B-EDF25CD23A65}" type="pres">
      <dgm:prSet presAssocID="{2032DB40-842A-4023-821C-9182CEC118AF}" presName="hierRoot2" presStyleCnt="0">
        <dgm:presLayoutVars>
          <dgm:hierBranch val="init"/>
        </dgm:presLayoutVars>
      </dgm:prSet>
      <dgm:spPr/>
    </dgm:pt>
    <dgm:pt modelId="{B6B6772B-B053-4D12-8E56-52C6F9D070D1}" type="pres">
      <dgm:prSet presAssocID="{2032DB40-842A-4023-821C-9182CEC118AF}" presName="rootComposite" presStyleCnt="0"/>
      <dgm:spPr/>
    </dgm:pt>
    <dgm:pt modelId="{037CD3EF-88FA-4916-BCDE-954DFE4DB2BD}" type="pres">
      <dgm:prSet presAssocID="{2032DB40-842A-4023-821C-9182CEC118AF}" presName="rootText" presStyleLbl="node3" presStyleIdx="0" presStyleCnt="2" custScaleX="137013" custScaleY="211620">
        <dgm:presLayoutVars>
          <dgm:chPref val="3"/>
        </dgm:presLayoutVars>
      </dgm:prSet>
      <dgm:spPr/>
    </dgm:pt>
    <dgm:pt modelId="{E4835DF8-5215-4FBE-BE62-AC57007914DB}" type="pres">
      <dgm:prSet presAssocID="{2032DB40-842A-4023-821C-9182CEC118AF}" presName="rootConnector" presStyleLbl="node3" presStyleIdx="0" presStyleCnt="2"/>
      <dgm:spPr/>
    </dgm:pt>
    <dgm:pt modelId="{1BD6912E-612B-41B9-B907-0F80DAE3A53D}" type="pres">
      <dgm:prSet presAssocID="{2032DB40-842A-4023-821C-9182CEC118AF}" presName="hierChild4" presStyleCnt="0"/>
      <dgm:spPr/>
    </dgm:pt>
    <dgm:pt modelId="{4D6104B9-1FC5-4B1F-9F70-610BDB2F6F58}" type="pres">
      <dgm:prSet presAssocID="{2032DB40-842A-4023-821C-9182CEC118AF}" presName="hierChild5" presStyleCnt="0"/>
      <dgm:spPr/>
    </dgm:pt>
    <dgm:pt modelId="{1540D87F-C7CB-497E-B7B5-5169C5B938FC}" type="pres">
      <dgm:prSet presAssocID="{3F9FB183-1B37-44B4-813F-A5A1E305DB73}" presName="Name111" presStyleLbl="parChTrans1D4" presStyleIdx="0" presStyleCnt="4"/>
      <dgm:spPr/>
    </dgm:pt>
    <dgm:pt modelId="{87E10960-3D92-470B-802F-AD5AE877A406}" type="pres">
      <dgm:prSet presAssocID="{E520EC28-939C-40BC-AC0C-E4F56B5275C2}" presName="hierRoot3" presStyleCnt="0">
        <dgm:presLayoutVars>
          <dgm:hierBranch val="init"/>
        </dgm:presLayoutVars>
      </dgm:prSet>
      <dgm:spPr/>
    </dgm:pt>
    <dgm:pt modelId="{32049C6C-B0DA-4C4A-BA7A-68DD1CBA4073}" type="pres">
      <dgm:prSet presAssocID="{E520EC28-939C-40BC-AC0C-E4F56B5275C2}" presName="rootComposite3" presStyleCnt="0"/>
      <dgm:spPr/>
    </dgm:pt>
    <dgm:pt modelId="{8C965212-1800-4396-9676-A4164B42A31D}" type="pres">
      <dgm:prSet presAssocID="{E520EC28-939C-40BC-AC0C-E4F56B5275C2}" presName="rootText3" presStyleLbl="asst3" presStyleIdx="0" presStyleCnt="2" custScaleX="226815" custScaleY="188024">
        <dgm:presLayoutVars>
          <dgm:chPref val="3"/>
        </dgm:presLayoutVars>
      </dgm:prSet>
      <dgm:spPr/>
    </dgm:pt>
    <dgm:pt modelId="{587DAFB0-1CBF-46C7-B271-318EA57DF964}" type="pres">
      <dgm:prSet presAssocID="{E520EC28-939C-40BC-AC0C-E4F56B5275C2}" presName="rootConnector3" presStyleLbl="asst3" presStyleIdx="0" presStyleCnt="2"/>
      <dgm:spPr/>
    </dgm:pt>
    <dgm:pt modelId="{A8659C9B-16C8-4C69-9333-8F842EEC588A}" type="pres">
      <dgm:prSet presAssocID="{E520EC28-939C-40BC-AC0C-E4F56B5275C2}" presName="hierChild6" presStyleCnt="0"/>
      <dgm:spPr/>
    </dgm:pt>
    <dgm:pt modelId="{4FCE7E5B-BD3E-4E39-92CC-D3FC8AE8DA5E}" type="pres">
      <dgm:prSet presAssocID="{E520EC28-939C-40BC-AC0C-E4F56B5275C2}" presName="hierChild7" presStyleCnt="0"/>
      <dgm:spPr/>
    </dgm:pt>
    <dgm:pt modelId="{0EDD173B-774D-4140-ABE6-85DECFC8618D}" type="pres">
      <dgm:prSet presAssocID="{BE58BFB0-1CA5-4A20-AB9D-C5654119A3F7}" presName="hierChild5" presStyleCnt="0"/>
      <dgm:spPr/>
    </dgm:pt>
    <dgm:pt modelId="{440D38FA-1D9F-4095-83C8-44A5FF4971A7}" type="pres">
      <dgm:prSet presAssocID="{584BF6D5-A8A4-4564-9B6C-D286CD3680BC}" presName="Name37" presStyleLbl="parChTrans1D2" presStyleIdx="1" presStyleCnt="3"/>
      <dgm:spPr/>
    </dgm:pt>
    <dgm:pt modelId="{BED6D7A2-3B96-4E7D-B875-FC250AD571DC}" type="pres">
      <dgm:prSet presAssocID="{1496F088-AFC4-4781-8C23-FC11CF4330C4}" presName="hierRoot2" presStyleCnt="0">
        <dgm:presLayoutVars>
          <dgm:hierBranch val="init"/>
        </dgm:presLayoutVars>
      </dgm:prSet>
      <dgm:spPr/>
    </dgm:pt>
    <dgm:pt modelId="{B957B481-0A9C-45FB-9ACE-F3697F6CF39F}" type="pres">
      <dgm:prSet presAssocID="{1496F088-AFC4-4781-8C23-FC11CF4330C4}" presName="rootComposite" presStyleCnt="0"/>
      <dgm:spPr/>
    </dgm:pt>
    <dgm:pt modelId="{40E79B75-0936-4400-9025-D0D57ACC37B8}" type="pres">
      <dgm:prSet presAssocID="{1496F088-AFC4-4781-8C23-FC11CF4330C4}" presName="rootText" presStyleLbl="node2" presStyleIdx="1" presStyleCnt="2">
        <dgm:presLayoutVars>
          <dgm:chPref val="3"/>
        </dgm:presLayoutVars>
      </dgm:prSet>
      <dgm:spPr/>
    </dgm:pt>
    <dgm:pt modelId="{D67F56AE-ABAE-4AA5-BFC8-15C14DB13BD8}" type="pres">
      <dgm:prSet presAssocID="{1496F088-AFC4-4781-8C23-FC11CF4330C4}" presName="rootConnector" presStyleLbl="node2" presStyleIdx="1" presStyleCnt="2"/>
      <dgm:spPr/>
    </dgm:pt>
    <dgm:pt modelId="{4162CAFC-4D4A-41EB-A7AF-8DB75CCE4783}" type="pres">
      <dgm:prSet presAssocID="{1496F088-AFC4-4781-8C23-FC11CF4330C4}" presName="hierChild4" presStyleCnt="0"/>
      <dgm:spPr/>
    </dgm:pt>
    <dgm:pt modelId="{9F6623C6-0447-44FF-B5CD-D3699A77E14B}" type="pres">
      <dgm:prSet presAssocID="{B90098A0-3718-4B85-9ABA-86A3B75BAEE9}" presName="Name37" presStyleLbl="parChTrans1D3" presStyleIdx="1" presStyleCnt="2"/>
      <dgm:spPr/>
    </dgm:pt>
    <dgm:pt modelId="{84D00E5B-45A3-42A3-8ECD-59213071A4CB}" type="pres">
      <dgm:prSet presAssocID="{B1ACA64E-ADAB-48BE-A848-267E48783FE9}" presName="hierRoot2" presStyleCnt="0">
        <dgm:presLayoutVars>
          <dgm:hierBranch val="init"/>
        </dgm:presLayoutVars>
      </dgm:prSet>
      <dgm:spPr/>
    </dgm:pt>
    <dgm:pt modelId="{C62079E9-346C-4EAD-9435-36A7711B4EF0}" type="pres">
      <dgm:prSet presAssocID="{B1ACA64E-ADAB-48BE-A848-267E48783FE9}" presName="rootComposite" presStyleCnt="0"/>
      <dgm:spPr/>
    </dgm:pt>
    <dgm:pt modelId="{CDDE97BA-07A8-4597-9421-C69DA203DAC7}" type="pres">
      <dgm:prSet presAssocID="{B1ACA64E-ADAB-48BE-A848-267E48783FE9}" presName="rootText" presStyleLbl="node3" presStyleIdx="1" presStyleCnt="2" custScaleX="152047" custScaleY="182967">
        <dgm:presLayoutVars>
          <dgm:chPref val="3"/>
        </dgm:presLayoutVars>
      </dgm:prSet>
      <dgm:spPr/>
    </dgm:pt>
    <dgm:pt modelId="{8C221518-101C-46DF-9E01-C5CBEE1BE102}" type="pres">
      <dgm:prSet presAssocID="{B1ACA64E-ADAB-48BE-A848-267E48783FE9}" presName="rootConnector" presStyleLbl="node3" presStyleIdx="1" presStyleCnt="2"/>
      <dgm:spPr/>
    </dgm:pt>
    <dgm:pt modelId="{9DCBC414-E759-44FF-80FB-01347D2C0CF1}" type="pres">
      <dgm:prSet presAssocID="{B1ACA64E-ADAB-48BE-A848-267E48783FE9}" presName="hierChild4" presStyleCnt="0"/>
      <dgm:spPr/>
    </dgm:pt>
    <dgm:pt modelId="{4C7D7B7B-E677-4C81-A867-2FDB3A52AF98}" type="pres">
      <dgm:prSet presAssocID="{B1ACA64E-ADAB-48BE-A848-267E48783FE9}" presName="hierChild5" presStyleCnt="0"/>
      <dgm:spPr/>
    </dgm:pt>
    <dgm:pt modelId="{B08A12F5-5621-4500-861C-16EB3D578BBE}" type="pres">
      <dgm:prSet presAssocID="{063D5F82-2B9E-451D-A8F0-29E53245C03A}" presName="Name111" presStyleLbl="parChTrans1D4" presStyleIdx="1" presStyleCnt="4"/>
      <dgm:spPr/>
    </dgm:pt>
    <dgm:pt modelId="{6367E164-DC75-4323-A27A-8B86BDE0DF24}" type="pres">
      <dgm:prSet presAssocID="{2472F7C7-BBF8-428E-B9EE-4BDDCFE1BBEA}" presName="hierRoot3" presStyleCnt="0">
        <dgm:presLayoutVars>
          <dgm:hierBranch val="init"/>
        </dgm:presLayoutVars>
      </dgm:prSet>
      <dgm:spPr/>
    </dgm:pt>
    <dgm:pt modelId="{3BE77EA7-2A31-497B-961A-F58C9A68FEAB}" type="pres">
      <dgm:prSet presAssocID="{2472F7C7-BBF8-428E-B9EE-4BDDCFE1BBEA}" presName="rootComposite3" presStyleCnt="0"/>
      <dgm:spPr/>
    </dgm:pt>
    <dgm:pt modelId="{4C86B0CF-7E8E-4D3F-B505-83575AB672B3}" type="pres">
      <dgm:prSet presAssocID="{2472F7C7-BBF8-428E-B9EE-4BDDCFE1BBEA}" presName="rootText3" presStyleLbl="asst3" presStyleIdx="1" presStyleCnt="2">
        <dgm:presLayoutVars>
          <dgm:chPref val="3"/>
        </dgm:presLayoutVars>
      </dgm:prSet>
      <dgm:spPr/>
    </dgm:pt>
    <dgm:pt modelId="{2A95DA0A-61EA-4C4B-8CD8-4BB687CD9025}" type="pres">
      <dgm:prSet presAssocID="{2472F7C7-BBF8-428E-B9EE-4BDDCFE1BBEA}" presName="rootConnector3" presStyleLbl="asst3" presStyleIdx="1" presStyleCnt="2"/>
      <dgm:spPr/>
    </dgm:pt>
    <dgm:pt modelId="{EBDDFE9A-6E83-40BF-B85A-C01F7CF1B67C}" type="pres">
      <dgm:prSet presAssocID="{2472F7C7-BBF8-428E-B9EE-4BDDCFE1BBEA}" presName="hierChild6" presStyleCnt="0"/>
      <dgm:spPr/>
    </dgm:pt>
    <dgm:pt modelId="{37F25BD7-EF93-472F-98AB-4159C93FAEA9}" type="pres">
      <dgm:prSet presAssocID="{B1EF26D5-F7C1-48CF-9E3E-7CCE582EC8A6}" presName="Name37" presStyleLbl="parChTrans1D4" presStyleIdx="2" presStyleCnt="4"/>
      <dgm:spPr/>
    </dgm:pt>
    <dgm:pt modelId="{D256BB2E-B15A-424E-BD2B-4F9C57BF5713}" type="pres">
      <dgm:prSet presAssocID="{D32746B7-4CD1-43D9-A567-B183B636BBAD}" presName="hierRoot2" presStyleCnt="0">
        <dgm:presLayoutVars>
          <dgm:hierBranch val="init"/>
        </dgm:presLayoutVars>
      </dgm:prSet>
      <dgm:spPr/>
    </dgm:pt>
    <dgm:pt modelId="{63B03491-B4E1-4978-A760-57B109F65F69}" type="pres">
      <dgm:prSet presAssocID="{D32746B7-4CD1-43D9-A567-B183B636BBAD}" presName="rootComposite" presStyleCnt="0"/>
      <dgm:spPr/>
    </dgm:pt>
    <dgm:pt modelId="{87FA5F68-CF5D-4BFB-9D70-D1A5BF8924F8}" type="pres">
      <dgm:prSet presAssocID="{D32746B7-4CD1-43D9-A567-B183B636BBAD}" presName="rootText" presStyleLbl="node4" presStyleIdx="0" presStyleCnt="2" custScaleX="138078">
        <dgm:presLayoutVars>
          <dgm:chPref val="3"/>
        </dgm:presLayoutVars>
      </dgm:prSet>
      <dgm:spPr/>
    </dgm:pt>
    <dgm:pt modelId="{8D376BDD-A03D-4E65-949D-BBA01269CB77}" type="pres">
      <dgm:prSet presAssocID="{D32746B7-4CD1-43D9-A567-B183B636BBAD}" presName="rootConnector" presStyleLbl="node4" presStyleIdx="0" presStyleCnt="2"/>
      <dgm:spPr/>
    </dgm:pt>
    <dgm:pt modelId="{E2E306E0-1415-42EB-AF7A-D1940AE9C408}" type="pres">
      <dgm:prSet presAssocID="{D32746B7-4CD1-43D9-A567-B183B636BBAD}" presName="hierChild4" presStyleCnt="0"/>
      <dgm:spPr/>
    </dgm:pt>
    <dgm:pt modelId="{691ABEC6-4E80-4DD4-BD40-AA025E943FB3}" type="pres">
      <dgm:prSet presAssocID="{D32746B7-4CD1-43D9-A567-B183B636BBAD}" presName="hierChild5" presStyleCnt="0"/>
      <dgm:spPr/>
    </dgm:pt>
    <dgm:pt modelId="{3E9F0D50-5451-469C-ADFE-2A114631FB6C}" type="pres">
      <dgm:prSet presAssocID="{84A69AB7-684C-4A84-816A-14AEF31ACFC5}" presName="Name37" presStyleLbl="parChTrans1D4" presStyleIdx="3" presStyleCnt="4"/>
      <dgm:spPr/>
    </dgm:pt>
    <dgm:pt modelId="{5BDB6648-5DB6-4552-AFDB-3B5436AD08E6}" type="pres">
      <dgm:prSet presAssocID="{1AF8CD9B-1488-47C6-8688-40BAF615100E}" presName="hierRoot2" presStyleCnt="0">
        <dgm:presLayoutVars>
          <dgm:hierBranch val="init"/>
        </dgm:presLayoutVars>
      </dgm:prSet>
      <dgm:spPr/>
    </dgm:pt>
    <dgm:pt modelId="{57E83542-4D17-4B5A-B048-32899271ED7B}" type="pres">
      <dgm:prSet presAssocID="{1AF8CD9B-1488-47C6-8688-40BAF615100E}" presName="rootComposite" presStyleCnt="0"/>
      <dgm:spPr/>
    </dgm:pt>
    <dgm:pt modelId="{F9819EC6-CC4E-4960-98CC-D2B069B60BA5}" type="pres">
      <dgm:prSet presAssocID="{1AF8CD9B-1488-47C6-8688-40BAF615100E}" presName="rootText" presStyleLbl="node4" presStyleIdx="1" presStyleCnt="2" custScaleX="152662">
        <dgm:presLayoutVars>
          <dgm:chPref val="3"/>
        </dgm:presLayoutVars>
      </dgm:prSet>
      <dgm:spPr/>
    </dgm:pt>
    <dgm:pt modelId="{BD6CA46B-FD82-4D49-A925-0C383D44C06E}" type="pres">
      <dgm:prSet presAssocID="{1AF8CD9B-1488-47C6-8688-40BAF615100E}" presName="rootConnector" presStyleLbl="node4" presStyleIdx="1" presStyleCnt="2"/>
      <dgm:spPr/>
    </dgm:pt>
    <dgm:pt modelId="{31F881C4-B35C-4056-853C-2B2C1AFC2117}" type="pres">
      <dgm:prSet presAssocID="{1AF8CD9B-1488-47C6-8688-40BAF615100E}" presName="hierChild4" presStyleCnt="0"/>
      <dgm:spPr/>
    </dgm:pt>
    <dgm:pt modelId="{BDBB5C2E-97DA-4CF0-A38A-6CB05D3C43F9}" type="pres">
      <dgm:prSet presAssocID="{1AF8CD9B-1488-47C6-8688-40BAF615100E}" presName="hierChild5" presStyleCnt="0"/>
      <dgm:spPr/>
    </dgm:pt>
    <dgm:pt modelId="{C6F5E387-0F88-4A15-A861-F85A4D063747}" type="pres">
      <dgm:prSet presAssocID="{2472F7C7-BBF8-428E-B9EE-4BDDCFE1BBEA}" presName="hierChild7" presStyleCnt="0"/>
      <dgm:spPr/>
    </dgm:pt>
    <dgm:pt modelId="{E070C8BD-F734-419C-A029-90B85AEA9412}" type="pres">
      <dgm:prSet presAssocID="{1496F088-AFC4-4781-8C23-FC11CF4330C4}" presName="hierChild5" presStyleCnt="0"/>
      <dgm:spPr/>
    </dgm:pt>
    <dgm:pt modelId="{CB6BBC8D-2A9B-4760-8EA6-325F86C7724A}" type="pres">
      <dgm:prSet presAssocID="{F7D4CDFE-25DC-4A35-B0C1-EA9783194536}" presName="hierChild3" presStyleCnt="0"/>
      <dgm:spPr/>
    </dgm:pt>
    <dgm:pt modelId="{6A7590B9-B437-48EE-8A75-E7F5C7BD9887}" type="pres">
      <dgm:prSet presAssocID="{EDE383EB-B6EE-4AEB-87EE-B66C158225DB}" presName="Name111" presStyleLbl="parChTrans1D2" presStyleIdx="2" presStyleCnt="3"/>
      <dgm:spPr/>
    </dgm:pt>
    <dgm:pt modelId="{17BC149B-1C6E-4462-98B7-7B5B10E03069}" type="pres">
      <dgm:prSet presAssocID="{3E36CD93-746A-441B-B74B-00B9EF762E80}" presName="hierRoot3" presStyleCnt="0">
        <dgm:presLayoutVars>
          <dgm:hierBranch val="init"/>
        </dgm:presLayoutVars>
      </dgm:prSet>
      <dgm:spPr/>
    </dgm:pt>
    <dgm:pt modelId="{47BDAD97-F60E-4FFB-8604-A9095972D4EF}" type="pres">
      <dgm:prSet presAssocID="{3E36CD93-746A-441B-B74B-00B9EF762E80}" presName="rootComposite3" presStyleCnt="0"/>
      <dgm:spPr/>
    </dgm:pt>
    <dgm:pt modelId="{0DC26B0E-1DF1-4DC0-A9A3-9655921C64E6}" type="pres">
      <dgm:prSet presAssocID="{3E36CD93-746A-441B-B74B-00B9EF762E80}" presName="rootText3" presStyleLbl="asst1" presStyleIdx="0" presStyleCnt="1">
        <dgm:presLayoutVars>
          <dgm:chPref val="3"/>
        </dgm:presLayoutVars>
      </dgm:prSet>
      <dgm:spPr/>
    </dgm:pt>
    <dgm:pt modelId="{44B30677-B092-4F26-A2D4-01477D271913}" type="pres">
      <dgm:prSet presAssocID="{3E36CD93-746A-441B-B74B-00B9EF762E80}" presName="rootConnector3" presStyleLbl="asst1" presStyleIdx="0" presStyleCnt="1"/>
      <dgm:spPr/>
    </dgm:pt>
    <dgm:pt modelId="{315F2D81-D8AE-427B-BDB0-5197113BBD0C}" type="pres">
      <dgm:prSet presAssocID="{3E36CD93-746A-441B-B74B-00B9EF762E80}" presName="hierChild6" presStyleCnt="0"/>
      <dgm:spPr/>
    </dgm:pt>
    <dgm:pt modelId="{40DA1632-6B2C-4A96-BD8D-8C6A083A96FC}" type="pres">
      <dgm:prSet presAssocID="{3E36CD93-746A-441B-B74B-00B9EF762E80}" presName="hierChild7" presStyleCnt="0"/>
      <dgm:spPr/>
    </dgm:pt>
  </dgm:ptLst>
  <dgm:cxnLst>
    <dgm:cxn modelId="{4AE06F03-723E-4B08-B6F1-88C398487E0B}" type="presOf" srcId="{B90098A0-3718-4B85-9ABA-86A3B75BAEE9}" destId="{9F6623C6-0447-44FF-B5CD-D3699A77E14B}" srcOrd="0" destOrd="0" presId="urn:microsoft.com/office/officeart/2005/8/layout/orgChart1"/>
    <dgm:cxn modelId="{4CAF140E-79D8-423E-93E4-F8A445EABDF9}" type="presOf" srcId="{1496F088-AFC4-4781-8C23-FC11CF4330C4}" destId="{D67F56AE-ABAE-4AA5-BFC8-15C14DB13BD8}" srcOrd="1" destOrd="0" presId="urn:microsoft.com/office/officeart/2005/8/layout/orgChart1"/>
    <dgm:cxn modelId="{B8838214-779F-4147-8115-805AF75FBF1F}" type="presOf" srcId="{B1EF26D5-F7C1-48CF-9E3E-7CCE582EC8A6}" destId="{37F25BD7-EF93-472F-98AB-4159C93FAEA9}" srcOrd="0" destOrd="0" presId="urn:microsoft.com/office/officeart/2005/8/layout/orgChart1"/>
    <dgm:cxn modelId="{2005DE17-2411-4649-8EB1-499D7C532894}" type="presOf" srcId="{BE58BFB0-1CA5-4A20-AB9D-C5654119A3F7}" destId="{D73E5896-206B-483C-A977-B70A7D03A5E1}" srcOrd="0" destOrd="0" presId="urn:microsoft.com/office/officeart/2005/8/layout/orgChart1"/>
    <dgm:cxn modelId="{EEB46822-5F31-4ED4-9A10-7F9E97C5B3FB}" type="presOf" srcId="{BE58BFB0-1CA5-4A20-AB9D-C5654119A3F7}" destId="{D9D1E90E-E6D4-4D14-8DE8-9CEBBF81C5AD}" srcOrd="1" destOrd="0" presId="urn:microsoft.com/office/officeart/2005/8/layout/orgChart1"/>
    <dgm:cxn modelId="{B3109A25-CAF7-48AC-8BB1-EF1798F57B0D}" type="presOf" srcId="{B1ACA64E-ADAB-48BE-A848-267E48783FE9}" destId="{CDDE97BA-07A8-4597-9421-C69DA203DAC7}" srcOrd="0" destOrd="0" presId="urn:microsoft.com/office/officeart/2005/8/layout/orgChart1"/>
    <dgm:cxn modelId="{CBF69027-78DD-4B27-83BA-A7E1B243F916}" type="presOf" srcId="{F7D4CDFE-25DC-4A35-B0C1-EA9783194536}" destId="{4A7BA4B0-DBFC-4745-AE0B-9C24AAF9BA2A}" srcOrd="1" destOrd="0" presId="urn:microsoft.com/office/officeart/2005/8/layout/orgChart1"/>
    <dgm:cxn modelId="{5044F428-95B8-407E-B9A1-64568674E96D}" type="presOf" srcId="{2472F7C7-BBF8-428E-B9EE-4BDDCFE1BBEA}" destId="{4C86B0CF-7E8E-4D3F-B505-83575AB672B3}" srcOrd="0" destOrd="0" presId="urn:microsoft.com/office/officeart/2005/8/layout/orgChart1"/>
    <dgm:cxn modelId="{90B45C2E-2699-4DCD-8968-7E8312B47C52}" type="presOf" srcId="{3AFC4BB9-3C28-4C6D-BF4B-45BA609FEC13}" destId="{6C920695-178E-4213-9B7C-A08F5D3B3FDB}" srcOrd="0" destOrd="0" presId="urn:microsoft.com/office/officeart/2005/8/layout/orgChart1"/>
    <dgm:cxn modelId="{F966392F-4920-4B2A-84B3-ACC7A7236E0A}" type="presOf" srcId="{D32746B7-4CD1-43D9-A567-B183B636BBAD}" destId="{8D376BDD-A03D-4E65-949D-BBA01269CB77}" srcOrd="1" destOrd="0" presId="urn:microsoft.com/office/officeart/2005/8/layout/orgChart1"/>
    <dgm:cxn modelId="{73372642-BAD2-4FE2-867E-144EE98B68C2}" type="presOf" srcId="{80E15351-D6CC-4C93-97A1-532ED40EA9B6}" destId="{52CE2B8A-5432-49BD-8C8F-954A453C1A34}" srcOrd="0" destOrd="0" presId="urn:microsoft.com/office/officeart/2005/8/layout/orgChart1"/>
    <dgm:cxn modelId="{0C823043-2257-4CAA-8D67-A8FDA639CDF8}" type="presOf" srcId="{D32746B7-4CD1-43D9-A567-B183B636BBAD}" destId="{87FA5F68-CF5D-4BFB-9D70-D1A5BF8924F8}" srcOrd="0" destOrd="0" presId="urn:microsoft.com/office/officeart/2005/8/layout/orgChart1"/>
    <dgm:cxn modelId="{3AE55D52-B162-4946-846D-F9A2C176CD22}" type="presOf" srcId="{3F9FB183-1B37-44B4-813F-A5A1E305DB73}" destId="{1540D87F-C7CB-497E-B7B5-5169C5B938FC}" srcOrd="0" destOrd="0" presId="urn:microsoft.com/office/officeart/2005/8/layout/orgChart1"/>
    <dgm:cxn modelId="{3D2C9A54-9F18-42B6-936F-36B82DF748F3}" type="presOf" srcId="{1AF8CD9B-1488-47C6-8688-40BAF615100E}" destId="{F9819EC6-CC4E-4960-98CC-D2B069B60BA5}" srcOrd="0" destOrd="0" presId="urn:microsoft.com/office/officeart/2005/8/layout/orgChart1"/>
    <dgm:cxn modelId="{9B25456C-65A0-4278-96AA-8C1D772E2682}" type="presOf" srcId="{32E54C62-CFA1-4430-82A3-540FDCC43BF4}" destId="{356DEC96-0B11-41AC-B776-606E291BF7A6}" srcOrd="0" destOrd="0" presId="urn:microsoft.com/office/officeart/2005/8/layout/orgChart1"/>
    <dgm:cxn modelId="{51DE696C-8C3E-40E0-9D84-9A5813C68A03}" type="presOf" srcId="{F7D4CDFE-25DC-4A35-B0C1-EA9783194536}" destId="{29B9ADF2-3C98-4895-B944-4EEE67914348}" srcOrd="0" destOrd="0" presId="urn:microsoft.com/office/officeart/2005/8/layout/orgChart1"/>
    <dgm:cxn modelId="{1361F271-F7CF-45E5-BD9F-D670550B7D31}" type="presOf" srcId="{584BF6D5-A8A4-4564-9B6C-D286CD3680BC}" destId="{440D38FA-1D9F-4095-83C8-44A5FF4971A7}" srcOrd="0" destOrd="0" presId="urn:microsoft.com/office/officeart/2005/8/layout/orgChart1"/>
    <dgm:cxn modelId="{36653773-FF33-49C6-8A40-47A8F6FF4966}" type="presOf" srcId="{84A69AB7-684C-4A84-816A-14AEF31ACFC5}" destId="{3E9F0D50-5451-469C-ADFE-2A114631FB6C}" srcOrd="0" destOrd="0" presId="urn:microsoft.com/office/officeart/2005/8/layout/orgChart1"/>
    <dgm:cxn modelId="{18333674-52FC-44CC-B2EF-59E269162104}" srcId="{80E15351-D6CC-4C93-97A1-532ED40EA9B6}" destId="{F7D4CDFE-25DC-4A35-B0C1-EA9783194536}" srcOrd="0" destOrd="0" parTransId="{782FFD5F-0D1E-4967-AA05-AE803C7E925C}" sibTransId="{CD4FB57E-DF0B-491F-8F0F-D5105F951F7B}"/>
    <dgm:cxn modelId="{5642E377-FAC7-4216-8BA2-C2B066F33400}" type="presOf" srcId="{B1ACA64E-ADAB-48BE-A848-267E48783FE9}" destId="{8C221518-101C-46DF-9E01-C5CBEE1BE102}" srcOrd="1" destOrd="0" presId="urn:microsoft.com/office/officeart/2005/8/layout/orgChart1"/>
    <dgm:cxn modelId="{09C3DA7F-1704-4106-BECC-D702EFFA4183}" srcId="{F7D4CDFE-25DC-4A35-B0C1-EA9783194536}" destId="{BE58BFB0-1CA5-4A20-AB9D-C5654119A3F7}" srcOrd="1" destOrd="0" parTransId="{3AFC4BB9-3C28-4C6D-BF4B-45BA609FEC13}" sibTransId="{CC0C09C8-5A48-4450-A0DE-E418DD0AE294}"/>
    <dgm:cxn modelId="{7C43A592-AE2E-4237-8DE9-0B9DE6170D08}" type="presOf" srcId="{063D5F82-2B9E-451D-A8F0-29E53245C03A}" destId="{B08A12F5-5621-4500-861C-16EB3D578BBE}" srcOrd="0" destOrd="0" presId="urn:microsoft.com/office/officeart/2005/8/layout/orgChart1"/>
    <dgm:cxn modelId="{AC2D0F95-9B52-4444-BA91-F74E4990A3BB}" type="presOf" srcId="{3E36CD93-746A-441B-B74B-00B9EF762E80}" destId="{44B30677-B092-4F26-A2D4-01477D271913}" srcOrd="1" destOrd="0" presId="urn:microsoft.com/office/officeart/2005/8/layout/orgChart1"/>
    <dgm:cxn modelId="{E95B6A9B-582D-4388-86D6-6DCA9390D0AC}" srcId="{F7D4CDFE-25DC-4A35-B0C1-EA9783194536}" destId="{1496F088-AFC4-4781-8C23-FC11CF4330C4}" srcOrd="2" destOrd="0" parTransId="{584BF6D5-A8A4-4564-9B6C-D286CD3680BC}" sibTransId="{A9F6DE79-6EFC-4038-8913-877FD1CBB8F5}"/>
    <dgm:cxn modelId="{5F0A5DAA-50A4-4740-9254-F49DEC1BF6AC}" type="presOf" srcId="{E520EC28-939C-40BC-AC0C-E4F56B5275C2}" destId="{587DAFB0-1CBF-46C7-B271-318EA57DF964}" srcOrd="1" destOrd="0" presId="urn:microsoft.com/office/officeart/2005/8/layout/orgChart1"/>
    <dgm:cxn modelId="{E53299AA-0D80-4A28-9AB4-5BC2376FF16F}" srcId="{2472F7C7-BBF8-428E-B9EE-4BDDCFE1BBEA}" destId="{1AF8CD9B-1488-47C6-8688-40BAF615100E}" srcOrd="1" destOrd="0" parTransId="{84A69AB7-684C-4A84-816A-14AEF31ACFC5}" sibTransId="{453BB6F3-FA23-47F0-AC81-2C9CC47108CB}"/>
    <dgm:cxn modelId="{19BAE0B0-35F0-48F8-B69E-BF4EE34522A0}" type="presOf" srcId="{E520EC28-939C-40BC-AC0C-E4F56B5275C2}" destId="{8C965212-1800-4396-9676-A4164B42A31D}" srcOrd="0" destOrd="0" presId="urn:microsoft.com/office/officeart/2005/8/layout/orgChart1"/>
    <dgm:cxn modelId="{C52135B7-F31C-4388-A599-215EDD019CBC}" type="presOf" srcId="{3E36CD93-746A-441B-B74B-00B9EF762E80}" destId="{0DC26B0E-1DF1-4DC0-A9A3-9655921C64E6}" srcOrd="0" destOrd="0" presId="urn:microsoft.com/office/officeart/2005/8/layout/orgChart1"/>
    <dgm:cxn modelId="{5CEEACB8-544B-4ACE-97E7-81489B101113}" type="presOf" srcId="{2032DB40-842A-4023-821C-9182CEC118AF}" destId="{E4835DF8-5215-4FBE-BE62-AC57007914DB}" srcOrd="1" destOrd="0" presId="urn:microsoft.com/office/officeart/2005/8/layout/orgChart1"/>
    <dgm:cxn modelId="{5BFC49BC-B956-4EF8-9FF7-7D2E4C4A4D89}" type="presOf" srcId="{1AF8CD9B-1488-47C6-8688-40BAF615100E}" destId="{BD6CA46B-FD82-4D49-A925-0C383D44C06E}" srcOrd="1" destOrd="0" presId="urn:microsoft.com/office/officeart/2005/8/layout/orgChart1"/>
    <dgm:cxn modelId="{19A68CC6-94CF-40FA-9700-5ADA801FC941}" type="presOf" srcId="{1496F088-AFC4-4781-8C23-FC11CF4330C4}" destId="{40E79B75-0936-4400-9025-D0D57ACC37B8}" srcOrd="0" destOrd="0" presId="urn:microsoft.com/office/officeart/2005/8/layout/orgChart1"/>
    <dgm:cxn modelId="{9B2B9DC9-60F0-442C-B833-21DF0377C57B}" srcId="{BE58BFB0-1CA5-4A20-AB9D-C5654119A3F7}" destId="{2032DB40-842A-4023-821C-9182CEC118AF}" srcOrd="0" destOrd="0" parTransId="{32E54C62-CFA1-4430-82A3-540FDCC43BF4}" sibTransId="{23290B9C-0F35-4F89-822D-EB28AB98EB59}"/>
    <dgm:cxn modelId="{942D31D2-B3E0-424F-A8DA-CD95389EAB4D}" srcId="{2032DB40-842A-4023-821C-9182CEC118AF}" destId="{E520EC28-939C-40BC-AC0C-E4F56B5275C2}" srcOrd="0" destOrd="0" parTransId="{3F9FB183-1B37-44B4-813F-A5A1E305DB73}" sibTransId="{545CACD0-2945-4266-AEE8-E2523E91B6B9}"/>
    <dgm:cxn modelId="{552851DD-6780-4336-9F00-A2FAA45424A6}" srcId="{B1ACA64E-ADAB-48BE-A848-267E48783FE9}" destId="{2472F7C7-BBF8-428E-B9EE-4BDDCFE1BBEA}" srcOrd="0" destOrd="0" parTransId="{063D5F82-2B9E-451D-A8F0-29E53245C03A}" sibTransId="{2ABEAE60-3DF0-40D2-8A95-34038218C239}"/>
    <dgm:cxn modelId="{81377ADD-1513-4312-872E-06E683E72E01}" type="presOf" srcId="{2472F7C7-BBF8-428E-B9EE-4BDDCFE1BBEA}" destId="{2A95DA0A-61EA-4C4B-8CD8-4BB687CD9025}" srcOrd="1" destOrd="0" presId="urn:microsoft.com/office/officeart/2005/8/layout/orgChart1"/>
    <dgm:cxn modelId="{25BC9FE0-9EE9-49E3-BC05-4C97F5F50A62}" srcId="{F7D4CDFE-25DC-4A35-B0C1-EA9783194536}" destId="{3E36CD93-746A-441B-B74B-00B9EF762E80}" srcOrd="0" destOrd="0" parTransId="{EDE383EB-B6EE-4AEB-87EE-B66C158225DB}" sibTransId="{B088EADD-FF3A-4210-90CB-3CD53E522156}"/>
    <dgm:cxn modelId="{676917EB-7512-4B9E-AD52-2E7B55E02959}" type="presOf" srcId="{EDE383EB-B6EE-4AEB-87EE-B66C158225DB}" destId="{6A7590B9-B437-48EE-8A75-E7F5C7BD9887}" srcOrd="0" destOrd="0" presId="urn:microsoft.com/office/officeart/2005/8/layout/orgChart1"/>
    <dgm:cxn modelId="{A4C6C4F2-7168-4214-80F0-F0DA6AA991D5}" type="presOf" srcId="{2032DB40-842A-4023-821C-9182CEC118AF}" destId="{037CD3EF-88FA-4916-BCDE-954DFE4DB2BD}" srcOrd="0" destOrd="0" presId="urn:microsoft.com/office/officeart/2005/8/layout/orgChart1"/>
    <dgm:cxn modelId="{03F00AFC-F4FA-454C-98F2-4B6964E654EA}" srcId="{2472F7C7-BBF8-428E-B9EE-4BDDCFE1BBEA}" destId="{D32746B7-4CD1-43D9-A567-B183B636BBAD}" srcOrd="0" destOrd="0" parTransId="{B1EF26D5-F7C1-48CF-9E3E-7CCE582EC8A6}" sibTransId="{365ECB02-6284-47CB-8745-4CAD15768566}"/>
    <dgm:cxn modelId="{982819FD-A3B0-413E-8C69-4848032C5668}" srcId="{1496F088-AFC4-4781-8C23-FC11CF4330C4}" destId="{B1ACA64E-ADAB-48BE-A848-267E48783FE9}" srcOrd="0" destOrd="0" parTransId="{B90098A0-3718-4B85-9ABA-86A3B75BAEE9}" sibTransId="{D73A3510-13FF-4E14-90B7-46BCBE33531D}"/>
    <dgm:cxn modelId="{2A11398B-6E30-42E9-BF82-F6D8ED82AF85}" type="presParOf" srcId="{52CE2B8A-5432-49BD-8C8F-954A453C1A34}" destId="{6ACD8CE4-F085-4DEB-849A-E45DC1292AF4}" srcOrd="0" destOrd="0" presId="urn:microsoft.com/office/officeart/2005/8/layout/orgChart1"/>
    <dgm:cxn modelId="{0B4A1B61-89F5-4294-A68A-2D8952D80946}" type="presParOf" srcId="{6ACD8CE4-F085-4DEB-849A-E45DC1292AF4}" destId="{22F94C7A-4D07-4D2E-A51C-F9DE865F3C49}" srcOrd="0" destOrd="0" presId="urn:microsoft.com/office/officeart/2005/8/layout/orgChart1"/>
    <dgm:cxn modelId="{D6EF628C-6198-42BF-8B1D-FDEB445986F3}" type="presParOf" srcId="{22F94C7A-4D07-4D2E-A51C-F9DE865F3C49}" destId="{29B9ADF2-3C98-4895-B944-4EEE67914348}" srcOrd="0" destOrd="0" presId="urn:microsoft.com/office/officeart/2005/8/layout/orgChart1"/>
    <dgm:cxn modelId="{E615AB3E-63F0-49A9-858D-C7B7E20CB5DB}" type="presParOf" srcId="{22F94C7A-4D07-4D2E-A51C-F9DE865F3C49}" destId="{4A7BA4B0-DBFC-4745-AE0B-9C24AAF9BA2A}" srcOrd="1" destOrd="0" presId="urn:microsoft.com/office/officeart/2005/8/layout/orgChart1"/>
    <dgm:cxn modelId="{992FAF89-4FE8-4D27-8ABD-FCDB5A9F804F}" type="presParOf" srcId="{6ACD8CE4-F085-4DEB-849A-E45DC1292AF4}" destId="{CCEEC9D8-266D-4E45-8F92-A4F3733DB2EB}" srcOrd="1" destOrd="0" presId="urn:microsoft.com/office/officeart/2005/8/layout/orgChart1"/>
    <dgm:cxn modelId="{76B30EA2-9AF0-476C-BC23-581510552992}" type="presParOf" srcId="{CCEEC9D8-266D-4E45-8F92-A4F3733DB2EB}" destId="{6C920695-178E-4213-9B7C-A08F5D3B3FDB}" srcOrd="0" destOrd="0" presId="urn:microsoft.com/office/officeart/2005/8/layout/orgChart1"/>
    <dgm:cxn modelId="{074CDC04-1623-46E2-96F0-24C1D74C7FD1}" type="presParOf" srcId="{CCEEC9D8-266D-4E45-8F92-A4F3733DB2EB}" destId="{873783D6-B876-42D9-A178-5FCDF77A00A5}" srcOrd="1" destOrd="0" presId="urn:microsoft.com/office/officeart/2005/8/layout/orgChart1"/>
    <dgm:cxn modelId="{9F322A7F-51E9-4E9E-BA12-74369462B161}" type="presParOf" srcId="{873783D6-B876-42D9-A178-5FCDF77A00A5}" destId="{156BAC0D-4C6B-4FC6-9B03-032C155987BD}" srcOrd="0" destOrd="0" presId="urn:microsoft.com/office/officeart/2005/8/layout/orgChart1"/>
    <dgm:cxn modelId="{52F8E620-59E0-4315-86FB-BAF856EC5E6B}" type="presParOf" srcId="{156BAC0D-4C6B-4FC6-9B03-032C155987BD}" destId="{D73E5896-206B-483C-A977-B70A7D03A5E1}" srcOrd="0" destOrd="0" presId="urn:microsoft.com/office/officeart/2005/8/layout/orgChart1"/>
    <dgm:cxn modelId="{955F4D5B-ED3D-405A-9803-5E59CC58D97B}" type="presParOf" srcId="{156BAC0D-4C6B-4FC6-9B03-032C155987BD}" destId="{D9D1E90E-E6D4-4D14-8DE8-9CEBBF81C5AD}" srcOrd="1" destOrd="0" presId="urn:microsoft.com/office/officeart/2005/8/layout/orgChart1"/>
    <dgm:cxn modelId="{07C84CAC-8281-48A8-BE5B-B40E0E00127F}" type="presParOf" srcId="{873783D6-B876-42D9-A178-5FCDF77A00A5}" destId="{5D6E20EF-ADD4-4121-8D18-D1EDEF3A5BB9}" srcOrd="1" destOrd="0" presId="urn:microsoft.com/office/officeart/2005/8/layout/orgChart1"/>
    <dgm:cxn modelId="{61B4737C-7711-4EF1-BC91-A1971AF5E930}" type="presParOf" srcId="{5D6E20EF-ADD4-4121-8D18-D1EDEF3A5BB9}" destId="{356DEC96-0B11-41AC-B776-606E291BF7A6}" srcOrd="0" destOrd="0" presId="urn:microsoft.com/office/officeart/2005/8/layout/orgChart1"/>
    <dgm:cxn modelId="{064DD7D9-A22B-4986-9EF4-17A0C75C573B}" type="presParOf" srcId="{5D6E20EF-ADD4-4121-8D18-D1EDEF3A5BB9}" destId="{9919A1CA-069A-48A3-802B-EDF25CD23A65}" srcOrd="1" destOrd="0" presId="urn:microsoft.com/office/officeart/2005/8/layout/orgChart1"/>
    <dgm:cxn modelId="{B7FC7DEB-CFD5-433E-9A42-CBE6A3A6C4AB}" type="presParOf" srcId="{9919A1CA-069A-48A3-802B-EDF25CD23A65}" destId="{B6B6772B-B053-4D12-8E56-52C6F9D070D1}" srcOrd="0" destOrd="0" presId="urn:microsoft.com/office/officeart/2005/8/layout/orgChart1"/>
    <dgm:cxn modelId="{3F35F722-5685-4746-8DB4-E99A7918F698}" type="presParOf" srcId="{B6B6772B-B053-4D12-8E56-52C6F9D070D1}" destId="{037CD3EF-88FA-4916-BCDE-954DFE4DB2BD}" srcOrd="0" destOrd="0" presId="urn:microsoft.com/office/officeart/2005/8/layout/orgChart1"/>
    <dgm:cxn modelId="{E2CF37D1-9629-401C-AB17-8125CF793F37}" type="presParOf" srcId="{B6B6772B-B053-4D12-8E56-52C6F9D070D1}" destId="{E4835DF8-5215-4FBE-BE62-AC57007914DB}" srcOrd="1" destOrd="0" presId="urn:microsoft.com/office/officeart/2005/8/layout/orgChart1"/>
    <dgm:cxn modelId="{0FCC1229-B518-415E-A59D-C3B8F3370B10}" type="presParOf" srcId="{9919A1CA-069A-48A3-802B-EDF25CD23A65}" destId="{1BD6912E-612B-41B9-B907-0F80DAE3A53D}" srcOrd="1" destOrd="0" presId="urn:microsoft.com/office/officeart/2005/8/layout/orgChart1"/>
    <dgm:cxn modelId="{B6F4F1C8-732B-4D25-84B8-B3AD6252A9AF}" type="presParOf" srcId="{9919A1CA-069A-48A3-802B-EDF25CD23A65}" destId="{4D6104B9-1FC5-4B1F-9F70-610BDB2F6F58}" srcOrd="2" destOrd="0" presId="urn:microsoft.com/office/officeart/2005/8/layout/orgChart1"/>
    <dgm:cxn modelId="{9BBAB0BA-DC05-44A8-88EA-BF3F3FB231B9}" type="presParOf" srcId="{4D6104B9-1FC5-4B1F-9F70-610BDB2F6F58}" destId="{1540D87F-C7CB-497E-B7B5-5169C5B938FC}" srcOrd="0" destOrd="0" presId="urn:microsoft.com/office/officeart/2005/8/layout/orgChart1"/>
    <dgm:cxn modelId="{EFF59CFE-F603-4C9A-AF46-FC430842CFC1}" type="presParOf" srcId="{4D6104B9-1FC5-4B1F-9F70-610BDB2F6F58}" destId="{87E10960-3D92-470B-802F-AD5AE877A406}" srcOrd="1" destOrd="0" presId="urn:microsoft.com/office/officeart/2005/8/layout/orgChart1"/>
    <dgm:cxn modelId="{10AA4334-5948-44D0-AC2F-19BAC820C250}" type="presParOf" srcId="{87E10960-3D92-470B-802F-AD5AE877A406}" destId="{32049C6C-B0DA-4C4A-BA7A-68DD1CBA4073}" srcOrd="0" destOrd="0" presId="urn:microsoft.com/office/officeart/2005/8/layout/orgChart1"/>
    <dgm:cxn modelId="{964F1B24-1F0C-46E6-8B28-1BEC5DA3BC98}" type="presParOf" srcId="{32049C6C-B0DA-4C4A-BA7A-68DD1CBA4073}" destId="{8C965212-1800-4396-9676-A4164B42A31D}" srcOrd="0" destOrd="0" presId="urn:microsoft.com/office/officeart/2005/8/layout/orgChart1"/>
    <dgm:cxn modelId="{83B50B8C-7FD8-4F03-831B-1DD780177E69}" type="presParOf" srcId="{32049C6C-B0DA-4C4A-BA7A-68DD1CBA4073}" destId="{587DAFB0-1CBF-46C7-B271-318EA57DF964}" srcOrd="1" destOrd="0" presId="urn:microsoft.com/office/officeart/2005/8/layout/orgChart1"/>
    <dgm:cxn modelId="{C2B9A7B0-62BA-40DB-9256-75B31B3C3D68}" type="presParOf" srcId="{87E10960-3D92-470B-802F-AD5AE877A406}" destId="{A8659C9B-16C8-4C69-9333-8F842EEC588A}" srcOrd="1" destOrd="0" presId="urn:microsoft.com/office/officeart/2005/8/layout/orgChart1"/>
    <dgm:cxn modelId="{843211FC-B70C-4C43-9DB5-7397FA419069}" type="presParOf" srcId="{87E10960-3D92-470B-802F-AD5AE877A406}" destId="{4FCE7E5B-BD3E-4E39-92CC-D3FC8AE8DA5E}" srcOrd="2" destOrd="0" presId="urn:microsoft.com/office/officeart/2005/8/layout/orgChart1"/>
    <dgm:cxn modelId="{C2E7B545-8774-41C9-867F-959617EFE7F3}" type="presParOf" srcId="{873783D6-B876-42D9-A178-5FCDF77A00A5}" destId="{0EDD173B-774D-4140-ABE6-85DECFC8618D}" srcOrd="2" destOrd="0" presId="urn:microsoft.com/office/officeart/2005/8/layout/orgChart1"/>
    <dgm:cxn modelId="{DCB8E8C6-B92C-46F5-B493-CD59C21BBF71}" type="presParOf" srcId="{CCEEC9D8-266D-4E45-8F92-A4F3733DB2EB}" destId="{440D38FA-1D9F-4095-83C8-44A5FF4971A7}" srcOrd="2" destOrd="0" presId="urn:microsoft.com/office/officeart/2005/8/layout/orgChart1"/>
    <dgm:cxn modelId="{0941D88A-63CC-4077-93E2-C99A63D7ED94}" type="presParOf" srcId="{CCEEC9D8-266D-4E45-8F92-A4F3733DB2EB}" destId="{BED6D7A2-3B96-4E7D-B875-FC250AD571DC}" srcOrd="3" destOrd="0" presId="urn:microsoft.com/office/officeart/2005/8/layout/orgChart1"/>
    <dgm:cxn modelId="{AD87D1B1-81D3-4B9B-B5E9-E937CA86774A}" type="presParOf" srcId="{BED6D7A2-3B96-4E7D-B875-FC250AD571DC}" destId="{B957B481-0A9C-45FB-9ACE-F3697F6CF39F}" srcOrd="0" destOrd="0" presId="urn:microsoft.com/office/officeart/2005/8/layout/orgChart1"/>
    <dgm:cxn modelId="{664D59DF-F8DF-472A-9C9A-855B624CC9E4}" type="presParOf" srcId="{B957B481-0A9C-45FB-9ACE-F3697F6CF39F}" destId="{40E79B75-0936-4400-9025-D0D57ACC37B8}" srcOrd="0" destOrd="0" presId="urn:microsoft.com/office/officeart/2005/8/layout/orgChart1"/>
    <dgm:cxn modelId="{813126DA-2543-4402-9D6B-6EC8DB1DDAFF}" type="presParOf" srcId="{B957B481-0A9C-45FB-9ACE-F3697F6CF39F}" destId="{D67F56AE-ABAE-4AA5-BFC8-15C14DB13BD8}" srcOrd="1" destOrd="0" presId="urn:microsoft.com/office/officeart/2005/8/layout/orgChart1"/>
    <dgm:cxn modelId="{768DC69D-89EA-433B-B8C6-D1BE59FD4BA3}" type="presParOf" srcId="{BED6D7A2-3B96-4E7D-B875-FC250AD571DC}" destId="{4162CAFC-4D4A-41EB-A7AF-8DB75CCE4783}" srcOrd="1" destOrd="0" presId="urn:microsoft.com/office/officeart/2005/8/layout/orgChart1"/>
    <dgm:cxn modelId="{7DE83617-5968-4ED4-9339-9BFFD5734AF4}" type="presParOf" srcId="{4162CAFC-4D4A-41EB-A7AF-8DB75CCE4783}" destId="{9F6623C6-0447-44FF-B5CD-D3699A77E14B}" srcOrd="0" destOrd="0" presId="urn:microsoft.com/office/officeart/2005/8/layout/orgChart1"/>
    <dgm:cxn modelId="{27894D3D-799E-44DA-82F4-0C0EA13DB7ED}" type="presParOf" srcId="{4162CAFC-4D4A-41EB-A7AF-8DB75CCE4783}" destId="{84D00E5B-45A3-42A3-8ECD-59213071A4CB}" srcOrd="1" destOrd="0" presId="urn:microsoft.com/office/officeart/2005/8/layout/orgChart1"/>
    <dgm:cxn modelId="{7327D19C-55B4-46E7-B732-1DB1351EE402}" type="presParOf" srcId="{84D00E5B-45A3-42A3-8ECD-59213071A4CB}" destId="{C62079E9-346C-4EAD-9435-36A7711B4EF0}" srcOrd="0" destOrd="0" presId="urn:microsoft.com/office/officeart/2005/8/layout/orgChart1"/>
    <dgm:cxn modelId="{298559B1-F55C-4D5D-A3DD-C8A832674B3E}" type="presParOf" srcId="{C62079E9-346C-4EAD-9435-36A7711B4EF0}" destId="{CDDE97BA-07A8-4597-9421-C69DA203DAC7}" srcOrd="0" destOrd="0" presId="urn:microsoft.com/office/officeart/2005/8/layout/orgChart1"/>
    <dgm:cxn modelId="{F220D6E2-89A5-4023-9235-5BD7725012F0}" type="presParOf" srcId="{C62079E9-346C-4EAD-9435-36A7711B4EF0}" destId="{8C221518-101C-46DF-9E01-C5CBEE1BE102}" srcOrd="1" destOrd="0" presId="urn:microsoft.com/office/officeart/2005/8/layout/orgChart1"/>
    <dgm:cxn modelId="{E6008AD4-34A7-4116-8244-C6DD71EA0084}" type="presParOf" srcId="{84D00E5B-45A3-42A3-8ECD-59213071A4CB}" destId="{9DCBC414-E759-44FF-80FB-01347D2C0CF1}" srcOrd="1" destOrd="0" presId="urn:microsoft.com/office/officeart/2005/8/layout/orgChart1"/>
    <dgm:cxn modelId="{1EEDE3AA-E3E1-403B-8650-1DD107C03E78}" type="presParOf" srcId="{84D00E5B-45A3-42A3-8ECD-59213071A4CB}" destId="{4C7D7B7B-E677-4C81-A867-2FDB3A52AF98}" srcOrd="2" destOrd="0" presId="urn:microsoft.com/office/officeart/2005/8/layout/orgChart1"/>
    <dgm:cxn modelId="{603419E2-DE72-4DAF-B984-1BDD19127198}" type="presParOf" srcId="{4C7D7B7B-E677-4C81-A867-2FDB3A52AF98}" destId="{B08A12F5-5621-4500-861C-16EB3D578BBE}" srcOrd="0" destOrd="0" presId="urn:microsoft.com/office/officeart/2005/8/layout/orgChart1"/>
    <dgm:cxn modelId="{16321C7E-1774-4917-9685-6F02C207E52F}" type="presParOf" srcId="{4C7D7B7B-E677-4C81-A867-2FDB3A52AF98}" destId="{6367E164-DC75-4323-A27A-8B86BDE0DF24}" srcOrd="1" destOrd="0" presId="urn:microsoft.com/office/officeart/2005/8/layout/orgChart1"/>
    <dgm:cxn modelId="{C56F7DF7-6D09-439E-8D1D-697F8D0D0588}" type="presParOf" srcId="{6367E164-DC75-4323-A27A-8B86BDE0DF24}" destId="{3BE77EA7-2A31-497B-961A-F58C9A68FEAB}" srcOrd="0" destOrd="0" presId="urn:microsoft.com/office/officeart/2005/8/layout/orgChart1"/>
    <dgm:cxn modelId="{DB7B26B0-4DD1-411B-8F26-C46553A2E49D}" type="presParOf" srcId="{3BE77EA7-2A31-497B-961A-F58C9A68FEAB}" destId="{4C86B0CF-7E8E-4D3F-B505-83575AB672B3}" srcOrd="0" destOrd="0" presId="urn:microsoft.com/office/officeart/2005/8/layout/orgChart1"/>
    <dgm:cxn modelId="{2A34A43E-D26B-40EA-B4D2-C715D7BE00A4}" type="presParOf" srcId="{3BE77EA7-2A31-497B-961A-F58C9A68FEAB}" destId="{2A95DA0A-61EA-4C4B-8CD8-4BB687CD9025}" srcOrd="1" destOrd="0" presId="urn:microsoft.com/office/officeart/2005/8/layout/orgChart1"/>
    <dgm:cxn modelId="{114E3D3A-502A-428B-A44E-0C1B71DAD6D8}" type="presParOf" srcId="{6367E164-DC75-4323-A27A-8B86BDE0DF24}" destId="{EBDDFE9A-6E83-40BF-B85A-C01F7CF1B67C}" srcOrd="1" destOrd="0" presId="urn:microsoft.com/office/officeart/2005/8/layout/orgChart1"/>
    <dgm:cxn modelId="{4651977F-4B43-469C-B258-AFD46522C336}" type="presParOf" srcId="{EBDDFE9A-6E83-40BF-B85A-C01F7CF1B67C}" destId="{37F25BD7-EF93-472F-98AB-4159C93FAEA9}" srcOrd="0" destOrd="0" presId="urn:microsoft.com/office/officeart/2005/8/layout/orgChart1"/>
    <dgm:cxn modelId="{1AC2A2B5-F243-4254-996C-53805310B589}" type="presParOf" srcId="{EBDDFE9A-6E83-40BF-B85A-C01F7CF1B67C}" destId="{D256BB2E-B15A-424E-BD2B-4F9C57BF5713}" srcOrd="1" destOrd="0" presId="urn:microsoft.com/office/officeart/2005/8/layout/orgChart1"/>
    <dgm:cxn modelId="{B9BB9652-463C-489B-AD07-38B034B45B83}" type="presParOf" srcId="{D256BB2E-B15A-424E-BD2B-4F9C57BF5713}" destId="{63B03491-B4E1-4978-A760-57B109F65F69}" srcOrd="0" destOrd="0" presId="urn:microsoft.com/office/officeart/2005/8/layout/orgChart1"/>
    <dgm:cxn modelId="{ECF75C34-109D-44DE-9EA7-256A78C98F66}" type="presParOf" srcId="{63B03491-B4E1-4978-A760-57B109F65F69}" destId="{87FA5F68-CF5D-4BFB-9D70-D1A5BF8924F8}" srcOrd="0" destOrd="0" presId="urn:microsoft.com/office/officeart/2005/8/layout/orgChart1"/>
    <dgm:cxn modelId="{873EA6D0-C1CD-4A72-89F7-7FA350710382}" type="presParOf" srcId="{63B03491-B4E1-4978-A760-57B109F65F69}" destId="{8D376BDD-A03D-4E65-949D-BBA01269CB77}" srcOrd="1" destOrd="0" presId="urn:microsoft.com/office/officeart/2005/8/layout/orgChart1"/>
    <dgm:cxn modelId="{7D7243B7-B6E5-4CA4-A039-D1DC7C228DB0}" type="presParOf" srcId="{D256BB2E-B15A-424E-BD2B-4F9C57BF5713}" destId="{E2E306E0-1415-42EB-AF7A-D1940AE9C408}" srcOrd="1" destOrd="0" presId="urn:microsoft.com/office/officeart/2005/8/layout/orgChart1"/>
    <dgm:cxn modelId="{7B4152D9-A5AA-45F6-B69F-F38449FB0A48}" type="presParOf" srcId="{D256BB2E-B15A-424E-BD2B-4F9C57BF5713}" destId="{691ABEC6-4E80-4DD4-BD40-AA025E943FB3}" srcOrd="2" destOrd="0" presId="urn:microsoft.com/office/officeart/2005/8/layout/orgChart1"/>
    <dgm:cxn modelId="{F64CF9EF-D60A-4E73-80DF-445F6228F3CF}" type="presParOf" srcId="{EBDDFE9A-6E83-40BF-B85A-C01F7CF1B67C}" destId="{3E9F0D50-5451-469C-ADFE-2A114631FB6C}" srcOrd="2" destOrd="0" presId="urn:microsoft.com/office/officeart/2005/8/layout/orgChart1"/>
    <dgm:cxn modelId="{589DB9AA-16A8-4B1B-9E73-A47B1EA265D7}" type="presParOf" srcId="{EBDDFE9A-6E83-40BF-B85A-C01F7CF1B67C}" destId="{5BDB6648-5DB6-4552-AFDB-3B5436AD08E6}" srcOrd="3" destOrd="0" presId="urn:microsoft.com/office/officeart/2005/8/layout/orgChart1"/>
    <dgm:cxn modelId="{8C743FD2-75A2-4969-8FAA-537999840873}" type="presParOf" srcId="{5BDB6648-5DB6-4552-AFDB-3B5436AD08E6}" destId="{57E83542-4D17-4B5A-B048-32899271ED7B}" srcOrd="0" destOrd="0" presId="urn:microsoft.com/office/officeart/2005/8/layout/orgChart1"/>
    <dgm:cxn modelId="{43235577-5335-4C02-9A34-48A3CF1E5119}" type="presParOf" srcId="{57E83542-4D17-4B5A-B048-32899271ED7B}" destId="{F9819EC6-CC4E-4960-98CC-D2B069B60BA5}" srcOrd="0" destOrd="0" presId="urn:microsoft.com/office/officeart/2005/8/layout/orgChart1"/>
    <dgm:cxn modelId="{1DBC9A76-E3C0-459B-97A7-01742EDC0340}" type="presParOf" srcId="{57E83542-4D17-4B5A-B048-32899271ED7B}" destId="{BD6CA46B-FD82-4D49-A925-0C383D44C06E}" srcOrd="1" destOrd="0" presId="urn:microsoft.com/office/officeart/2005/8/layout/orgChart1"/>
    <dgm:cxn modelId="{A4610EB9-811D-40B1-9BA5-07F6C9A63A33}" type="presParOf" srcId="{5BDB6648-5DB6-4552-AFDB-3B5436AD08E6}" destId="{31F881C4-B35C-4056-853C-2B2C1AFC2117}" srcOrd="1" destOrd="0" presId="urn:microsoft.com/office/officeart/2005/8/layout/orgChart1"/>
    <dgm:cxn modelId="{ABD29FF9-82BB-4F22-818D-B00F95AF6463}" type="presParOf" srcId="{5BDB6648-5DB6-4552-AFDB-3B5436AD08E6}" destId="{BDBB5C2E-97DA-4CF0-A38A-6CB05D3C43F9}" srcOrd="2" destOrd="0" presId="urn:microsoft.com/office/officeart/2005/8/layout/orgChart1"/>
    <dgm:cxn modelId="{CF82AD0E-409D-463F-BAEB-5E96B0CB3330}" type="presParOf" srcId="{6367E164-DC75-4323-A27A-8B86BDE0DF24}" destId="{C6F5E387-0F88-4A15-A861-F85A4D063747}" srcOrd="2" destOrd="0" presId="urn:microsoft.com/office/officeart/2005/8/layout/orgChart1"/>
    <dgm:cxn modelId="{58A56780-8CEC-4430-855F-EC2DD2D054DD}" type="presParOf" srcId="{BED6D7A2-3B96-4E7D-B875-FC250AD571DC}" destId="{E070C8BD-F734-419C-A029-90B85AEA9412}" srcOrd="2" destOrd="0" presId="urn:microsoft.com/office/officeart/2005/8/layout/orgChart1"/>
    <dgm:cxn modelId="{4B0ECE10-A14D-449F-BB4A-7A23602981C9}" type="presParOf" srcId="{6ACD8CE4-F085-4DEB-849A-E45DC1292AF4}" destId="{CB6BBC8D-2A9B-4760-8EA6-325F86C7724A}" srcOrd="2" destOrd="0" presId="urn:microsoft.com/office/officeart/2005/8/layout/orgChart1"/>
    <dgm:cxn modelId="{6C2925EE-4764-4118-9FAB-745EA9139DCC}" type="presParOf" srcId="{CB6BBC8D-2A9B-4760-8EA6-325F86C7724A}" destId="{6A7590B9-B437-48EE-8A75-E7F5C7BD9887}" srcOrd="0" destOrd="0" presId="urn:microsoft.com/office/officeart/2005/8/layout/orgChart1"/>
    <dgm:cxn modelId="{12356704-E42C-4317-AC65-B60B7B30C5EF}" type="presParOf" srcId="{CB6BBC8D-2A9B-4760-8EA6-325F86C7724A}" destId="{17BC149B-1C6E-4462-98B7-7B5B10E03069}" srcOrd="1" destOrd="0" presId="urn:microsoft.com/office/officeart/2005/8/layout/orgChart1"/>
    <dgm:cxn modelId="{BC58FFBB-0B1D-4131-81FF-F52B2341AA57}" type="presParOf" srcId="{17BC149B-1C6E-4462-98B7-7B5B10E03069}" destId="{47BDAD97-F60E-4FFB-8604-A9095972D4EF}" srcOrd="0" destOrd="0" presId="urn:microsoft.com/office/officeart/2005/8/layout/orgChart1"/>
    <dgm:cxn modelId="{90F96CEF-447A-46B6-8284-B15B614DFD6A}" type="presParOf" srcId="{47BDAD97-F60E-4FFB-8604-A9095972D4EF}" destId="{0DC26B0E-1DF1-4DC0-A9A3-9655921C64E6}" srcOrd="0" destOrd="0" presId="urn:microsoft.com/office/officeart/2005/8/layout/orgChart1"/>
    <dgm:cxn modelId="{C8B1A971-0E55-4EFC-8877-2EFDBDB8F35D}" type="presParOf" srcId="{47BDAD97-F60E-4FFB-8604-A9095972D4EF}" destId="{44B30677-B092-4F26-A2D4-01477D271913}" srcOrd="1" destOrd="0" presId="urn:microsoft.com/office/officeart/2005/8/layout/orgChart1"/>
    <dgm:cxn modelId="{CDE6DCEC-B493-4B2D-98B4-27692CE330C4}" type="presParOf" srcId="{17BC149B-1C6E-4462-98B7-7B5B10E03069}" destId="{315F2D81-D8AE-427B-BDB0-5197113BBD0C}" srcOrd="1" destOrd="0" presId="urn:microsoft.com/office/officeart/2005/8/layout/orgChart1"/>
    <dgm:cxn modelId="{FB68A2E6-C324-4D9F-A059-720E1EE0EF4F}" type="presParOf" srcId="{17BC149B-1C6E-4462-98B7-7B5B10E03069}" destId="{40DA1632-6B2C-4A96-BD8D-8C6A083A96FC}" srcOrd="2" destOrd="0" presId="urn:microsoft.com/office/officeart/2005/8/layout/orgChart1"/>
  </dgm:cxnLst>
  <dgm:bg/>
  <dgm:whole/>
  <dgm:extLst>
    <a:ext uri="http://schemas.microsoft.com/office/drawing/2008/diagram">
      <dsp:dataModelExt xmlns:dsp="http://schemas.microsoft.com/office/drawing/2008/diagram" relId="rId3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364CDB-50B3-457F-B4F8-2B63E1D4B32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E6E5A2A6-16EF-45E6-8ECE-0A42DD9B6B71}">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LAS SALES</a:t>
          </a:r>
        </a:p>
      </dgm:t>
    </dgm:pt>
    <dgm:pt modelId="{19C3CCBC-E7E6-489B-81C8-FCDF76BBCAF5}" type="parTrans" cxnId="{DC854503-7439-47F3-84D7-B404E9BF2FA8}">
      <dgm:prSet/>
      <dgm:spPr/>
      <dgm:t>
        <a:bodyPr/>
        <a:lstStyle/>
        <a:p>
          <a:endParaRPr lang="es-CO" sz="1200">
            <a:latin typeface="Arabic Typesetting" panose="03020402040406030203" pitchFamily="66" charset="-78"/>
            <a:cs typeface="Arabic Typesetting" panose="03020402040406030203" pitchFamily="66" charset="-78"/>
          </a:endParaRPr>
        </a:p>
      </dgm:t>
    </dgm:pt>
    <dgm:pt modelId="{C8A4D08F-8E88-4FD0-B0C8-F4E5280EB638}" type="sibTrans" cxnId="{DC854503-7439-47F3-84D7-B404E9BF2FA8}">
      <dgm:prSet/>
      <dgm:spPr/>
      <dgm:t>
        <a:bodyPr/>
        <a:lstStyle/>
        <a:p>
          <a:endParaRPr lang="es-CO" sz="1200">
            <a:latin typeface="Arabic Typesetting" panose="03020402040406030203" pitchFamily="66" charset="-78"/>
            <a:cs typeface="Arabic Typesetting" panose="03020402040406030203" pitchFamily="66" charset="-78"/>
          </a:endParaRPr>
        </a:p>
      </dgm:t>
    </dgm:pt>
    <dgm:pt modelId="{4B40C485-AD77-4E88-8763-BC1A1EE012D2}" type="asst">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Pueden ser</a:t>
          </a:r>
        </a:p>
      </dgm:t>
    </dgm:pt>
    <dgm:pt modelId="{7E842DBF-F5DF-4E63-8788-3980738A5BE7}" type="parTrans" cxnId="{BC7505AC-F151-4EF7-B293-E16350EF8EF5}">
      <dgm:prSet/>
      <dgm:spPr/>
      <dgm:t>
        <a:bodyPr/>
        <a:lstStyle/>
        <a:p>
          <a:endParaRPr lang="es-CO" sz="1200">
            <a:latin typeface="Arabic Typesetting" panose="03020402040406030203" pitchFamily="66" charset="-78"/>
            <a:cs typeface="Arabic Typesetting" panose="03020402040406030203" pitchFamily="66" charset="-78"/>
          </a:endParaRPr>
        </a:p>
      </dgm:t>
    </dgm:pt>
    <dgm:pt modelId="{2FF53B3B-0FA9-40F0-8863-C58B1F94A518}" type="sibTrans" cxnId="{BC7505AC-F151-4EF7-B293-E16350EF8EF5}">
      <dgm:prSet/>
      <dgm:spPr/>
      <dgm:t>
        <a:bodyPr/>
        <a:lstStyle/>
        <a:p>
          <a:endParaRPr lang="es-CO" sz="1200">
            <a:latin typeface="Arabic Typesetting" panose="03020402040406030203" pitchFamily="66" charset="-78"/>
            <a:cs typeface="Arabic Typesetting" panose="03020402040406030203" pitchFamily="66" charset="-78"/>
          </a:endParaRPr>
        </a:p>
      </dgm:t>
    </dgm:pt>
    <dgm:pt modelId="{72043023-DEE5-45E9-AEEA-223AA0F89504}">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hidrácidas</a:t>
          </a:r>
        </a:p>
      </dgm:t>
    </dgm:pt>
    <dgm:pt modelId="{8A34521F-5326-477A-8A0E-03A5963555DE}" type="parTrans" cxnId="{184DF783-501A-48B2-9B7C-3E29D6C5974F}">
      <dgm:prSet/>
      <dgm:spPr/>
      <dgm:t>
        <a:bodyPr/>
        <a:lstStyle/>
        <a:p>
          <a:endParaRPr lang="es-CO" sz="1200">
            <a:latin typeface="Arabic Typesetting" panose="03020402040406030203" pitchFamily="66" charset="-78"/>
            <a:cs typeface="Arabic Typesetting" panose="03020402040406030203" pitchFamily="66" charset="-78"/>
          </a:endParaRPr>
        </a:p>
      </dgm:t>
    </dgm:pt>
    <dgm:pt modelId="{D89D8F20-4294-4FFE-BBE5-85E6B82CED1C}" type="sibTrans" cxnId="{184DF783-501A-48B2-9B7C-3E29D6C5974F}">
      <dgm:prSet/>
      <dgm:spPr/>
      <dgm:t>
        <a:bodyPr/>
        <a:lstStyle/>
        <a:p>
          <a:endParaRPr lang="es-CO" sz="1200">
            <a:latin typeface="Arabic Typesetting" panose="03020402040406030203" pitchFamily="66" charset="-78"/>
            <a:cs typeface="Arabic Typesetting" panose="03020402040406030203" pitchFamily="66" charset="-78"/>
          </a:endParaRPr>
        </a:p>
      </dgm:t>
    </dgm:pt>
    <dgm:pt modelId="{0CB9B377-8CC5-44A5-8F97-9D7FB018D4B3}">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oxácidas</a:t>
          </a:r>
        </a:p>
      </dgm:t>
    </dgm:pt>
    <dgm:pt modelId="{8E34FBE2-F4C0-4FAF-B057-0ACB6E6F9B99}" type="parTrans" cxnId="{18265AE9-B433-4235-B279-2203D66D9A25}">
      <dgm:prSet/>
      <dgm:spPr/>
      <dgm:t>
        <a:bodyPr/>
        <a:lstStyle/>
        <a:p>
          <a:endParaRPr lang="es-CO" sz="1200">
            <a:latin typeface="Arabic Typesetting" panose="03020402040406030203" pitchFamily="66" charset="-78"/>
            <a:cs typeface="Arabic Typesetting" panose="03020402040406030203" pitchFamily="66" charset="-78"/>
          </a:endParaRPr>
        </a:p>
      </dgm:t>
    </dgm:pt>
    <dgm:pt modelId="{748B39A5-1592-4880-B897-F1D25836FBB3}" type="sibTrans" cxnId="{18265AE9-B433-4235-B279-2203D66D9A25}">
      <dgm:prSet/>
      <dgm:spPr/>
      <dgm:t>
        <a:bodyPr/>
        <a:lstStyle/>
        <a:p>
          <a:endParaRPr lang="es-CO" sz="1200">
            <a:latin typeface="Arabic Typesetting" panose="03020402040406030203" pitchFamily="66" charset="-78"/>
            <a:cs typeface="Arabic Typesetting" panose="03020402040406030203" pitchFamily="66" charset="-78"/>
          </a:endParaRPr>
        </a:p>
      </dgm:t>
    </dgm:pt>
    <dgm:pt modelId="{EF08ACD8-7031-45A1-84C5-9511F0CE3993}">
      <dgm:prSet phldrT="[Texto]"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Ácidas </a:t>
          </a:r>
        </a:p>
      </dgm:t>
    </dgm:pt>
    <dgm:pt modelId="{FF352A6D-BACF-4F4A-91DF-3D4F26B97144}" type="parTrans" cxnId="{B960045D-E34C-4902-AF02-2210087161CC}">
      <dgm:prSet/>
      <dgm:spPr/>
      <dgm:t>
        <a:bodyPr/>
        <a:lstStyle/>
        <a:p>
          <a:endParaRPr lang="es-CO" sz="1200">
            <a:latin typeface="Arabic Typesetting" panose="03020402040406030203" pitchFamily="66" charset="-78"/>
            <a:cs typeface="Arabic Typesetting" panose="03020402040406030203" pitchFamily="66" charset="-78"/>
          </a:endParaRPr>
        </a:p>
      </dgm:t>
    </dgm:pt>
    <dgm:pt modelId="{97479F78-5150-4467-8ABC-7377BF74CA10}" type="sibTrans" cxnId="{B960045D-E34C-4902-AF02-2210087161CC}">
      <dgm:prSet/>
      <dgm:spPr/>
      <dgm:t>
        <a:bodyPr/>
        <a:lstStyle/>
        <a:p>
          <a:endParaRPr lang="es-CO" sz="1200">
            <a:latin typeface="Arabic Typesetting" panose="03020402040406030203" pitchFamily="66" charset="-78"/>
            <a:cs typeface="Arabic Typesetting" panose="03020402040406030203" pitchFamily="66" charset="-78"/>
          </a:endParaRPr>
        </a:p>
      </dgm:t>
    </dgm:pt>
    <dgm:pt modelId="{E1442E97-C3AD-4D56-BA1D-2D41DB49EEF3}">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Básicas</a:t>
          </a:r>
        </a:p>
      </dgm:t>
    </dgm:pt>
    <dgm:pt modelId="{1D841323-5F60-481E-B1EB-612E8D888D92}" type="parTrans" cxnId="{AF6299FB-81A1-43A1-A757-0448A1054807}">
      <dgm:prSet/>
      <dgm:spPr/>
      <dgm:t>
        <a:bodyPr/>
        <a:lstStyle/>
        <a:p>
          <a:endParaRPr lang="es-CO"/>
        </a:p>
      </dgm:t>
    </dgm:pt>
    <dgm:pt modelId="{F854963E-EDA7-4A68-9DD8-ABD4565C49FC}" type="sibTrans" cxnId="{AF6299FB-81A1-43A1-A757-0448A1054807}">
      <dgm:prSet/>
      <dgm:spPr/>
      <dgm:t>
        <a:bodyPr/>
        <a:lstStyle/>
        <a:p>
          <a:endParaRPr lang="es-CO"/>
        </a:p>
      </dgm:t>
    </dgm:pt>
    <dgm:pt modelId="{42DD3C49-0C78-4C0B-B894-93555387CB96}">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Presentan en su estructa un un metal y anión. </a:t>
          </a:r>
        </a:p>
      </dgm:t>
    </dgm:pt>
    <dgm:pt modelId="{29D5D6B9-80C8-42DF-9E07-F6F470F17564}" type="parTrans" cxnId="{246713F5-4D93-42B1-BFFD-465844353944}">
      <dgm:prSet/>
      <dgm:spPr/>
      <dgm:t>
        <a:bodyPr/>
        <a:lstStyle/>
        <a:p>
          <a:endParaRPr lang="es-CO"/>
        </a:p>
      </dgm:t>
    </dgm:pt>
    <dgm:pt modelId="{56F93053-33DE-4261-8993-1BBB9F30A6F0}" type="sibTrans" cxnId="{246713F5-4D93-42B1-BFFD-465844353944}">
      <dgm:prSet/>
      <dgm:spPr/>
      <dgm:t>
        <a:bodyPr/>
        <a:lstStyle/>
        <a:p>
          <a:endParaRPr lang="es-CO"/>
        </a:p>
      </dgm:t>
    </dgm:pt>
    <dgm:pt modelId="{5E73E138-4748-46C2-ACC3-94C289D30086}">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Presentan en su estructa un metal, un anión y oxígeno. </a:t>
          </a:r>
        </a:p>
      </dgm:t>
    </dgm:pt>
    <dgm:pt modelId="{9191AA30-8DF8-4353-8714-A59D10D6C6D4}" type="parTrans" cxnId="{58B2F651-A424-42DC-904B-F7E856DD06D4}">
      <dgm:prSet/>
      <dgm:spPr/>
      <dgm:t>
        <a:bodyPr/>
        <a:lstStyle/>
        <a:p>
          <a:endParaRPr lang="es-CO"/>
        </a:p>
      </dgm:t>
    </dgm:pt>
    <dgm:pt modelId="{E100A441-C646-4F4E-BCF5-B84ACCBE80CC}" type="sibTrans" cxnId="{58B2F651-A424-42DC-904B-F7E856DD06D4}">
      <dgm:prSet/>
      <dgm:spPr/>
      <dgm:t>
        <a:bodyPr/>
        <a:lstStyle/>
        <a:p>
          <a:endParaRPr lang="es-CO"/>
        </a:p>
      </dgm:t>
    </dgm:pt>
    <dgm:pt modelId="{740589DA-35D2-4158-8148-67BDFD919691}">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Presentan en su estructa  un metal, hidrógeno un anión y oxígeno. </a:t>
          </a:r>
        </a:p>
      </dgm:t>
    </dgm:pt>
    <dgm:pt modelId="{D634A066-11A6-4077-85AA-67ED348CC87E}" type="parTrans" cxnId="{AD6F317E-D8F5-46D8-82E6-4F835719C1B1}">
      <dgm:prSet/>
      <dgm:spPr/>
      <dgm:t>
        <a:bodyPr/>
        <a:lstStyle/>
        <a:p>
          <a:endParaRPr lang="es-CO"/>
        </a:p>
      </dgm:t>
    </dgm:pt>
    <dgm:pt modelId="{DEC9921C-4737-4FCB-938B-2021643B3B2F}" type="sibTrans" cxnId="{AD6F317E-D8F5-46D8-82E6-4F835719C1B1}">
      <dgm:prSet/>
      <dgm:spPr/>
      <dgm:t>
        <a:bodyPr/>
        <a:lstStyle/>
        <a:p>
          <a:endParaRPr lang="es-CO"/>
        </a:p>
      </dgm:t>
    </dgm:pt>
    <dgm:pt modelId="{6CF1B594-0505-4D47-AA9A-AB8E8E1C2E4A}">
      <dgm:prSet/>
      <dgm:spPr/>
      <dgm:t>
        <a:bodyPr/>
        <a:lstStyle/>
        <a:p>
          <a:r>
            <a:rPr lang="es-CO">
              <a:latin typeface="Verdana" panose="020B0604030504040204" pitchFamily="34" charset="0"/>
              <a:ea typeface="Verdana" panose="020B0604030504040204" pitchFamily="34" charset="0"/>
              <a:cs typeface="Verdana" panose="020B0604030504040204" pitchFamily="34" charset="0"/>
            </a:rPr>
            <a:t>Presentan en su estructa ur un metal, un hidróxilo, un anión y oxígeno. </a:t>
          </a:r>
        </a:p>
      </dgm:t>
    </dgm:pt>
    <dgm:pt modelId="{5DC7F27A-E139-462C-B7D9-CEF5FC3F31B2}" type="parTrans" cxnId="{ACFCE47D-CDDA-40F7-A3BF-FEF7D56A8452}">
      <dgm:prSet/>
      <dgm:spPr/>
      <dgm:t>
        <a:bodyPr/>
        <a:lstStyle/>
        <a:p>
          <a:endParaRPr lang="es-CO"/>
        </a:p>
      </dgm:t>
    </dgm:pt>
    <dgm:pt modelId="{C485072A-803B-40AE-BB95-60A11DAB6CBF}" type="sibTrans" cxnId="{ACFCE47D-CDDA-40F7-A3BF-FEF7D56A8452}">
      <dgm:prSet/>
      <dgm:spPr/>
      <dgm:t>
        <a:bodyPr/>
        <a:lstStyle/>
        <a:p>
          <a:endParaRPr lang="es-CO"/>
        </a:p>
      </dgm:t>
    </dgm:pt>
    <dgm:pt modelId="{58912885-50DB-4A79-8DAA-F8EE8294640E}">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Ejemplo:  cloruro de sodio NaCl</a:t>
          </a:r>
        </a:p>
      </dgm:t>
    </dgm:pt>
    <dgm:pt modelId="{98E10BBC-C8B1-4317-A662-C28AC0019EB2}" type="parTrans" cxnId="{8F88037F-D362-4B76-B464-9A49C20C84F1}">
      <dgm:prSet/>
      <dgm:spPr/>
      <dgm:t>
        <a:bodyPr/>
        <a:lstStyle/>
        <a:p>
          <a:endParaRPr lang="es-CO"/>
        </a:p>
      </dgm:t>
    </dgm:pt>
    <dgm:pt modelId="{EB2AC5F3-E517-4AE0-9C73-09C14C1E7BFC}" type="sibTrans" cxnId="{8F88037F-D362-4B76-B464-9A49C20C84F1}">
      <dgm:prSet/>
      <dgm:spPr/>
      <dgm:t>
        <a:bodyPr/>
        <a:lstStyle/>
        <a:p>
          <a:endParaRPr lang="es-CO"/>
        </a:p>
      </dgm:t>
    </dgm:pt>
    <dgm:pt modelId="{247B967A-4D89-43D1-8B99-A4C4C481A2F6}">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Ejemplo:  carbonato de sodio Na</a:t>
          </a:r>
          <a:r>
            <a:rPr lang="es-CO" sz="1200" baseline="-25000">
              <a:latin typeface="Verdana" panose="020B0604030504040204" pitchFamily="34" charset="0"/>
              <a:ea typeface="Verdana" panose="020B0604030504040204" pitchFamily="34" charset="0"/>
              <a:cs typeface="Verdana" panose="020B0604030504040204" pitchFamily="34" charset="0"/>
            </a:rPr>
            <a:t>2</a:t>
          </a:r>
          <a:r>
            <a:rPr lang="es-CO" sz="1200">
              <a:latin typeface="Verdana" panose="020B0604030504040204" pitchFamily="34" charset="0"/>
              <a:ea typeface="Verdana" panose="020B0604030504040204" pitchFamily="34" charset="0"/>
              <a:cs typeface="Verdana" panose="020B0604030504040204" pitchFamily="34" charset="0"/>
            </a:rPr>
            <a:t>CO</a:t>
          </a:r>
          <a:r>
            <a:rPr lang="es-CO" sz="1200" baseline="-25000">
              <a:latin typeface="Verdana" panose="020B0604030504040204" pitchFamily="34" charset="0"/>
              <a:ea typeface="Verdana" panose="020B0604030504040204" pitchFamily="34" charset="0"/>
              <a:cs typeface="Verdana" panose="020B0604030504040204" pitchFamily="34" charset="0"/>
            </a:rPr>
            <a:t>3</a:t>
          </a:r>
        </a:p>
      </dgm:t>
    </dgm:pt>
    <dgm:pt modelId="{5D2B5508-9A63-4C74-A6D2-CD80504E744A}" type="parTrans" cxnId="{2924BFF4-7A16-4DAA-8EA1-5E3EC0B9D295}">
      <dgm:prSet/>
      <dgm:spPr/>
      <dgm:t>
        <a:bodyPr/>
        <a:lstStyle/>
        <a:p>
          <a:endParaRPr lang="es-CO"/>
        </a:p>
      </dgm:t>
    </dgm:pt>
    <dgm:pt modelId="{C64E11E1-E520-4389-A354-17517B98C31B}" type="sibTrans" cxnId="{2924BFF4-7A16-4DAA-8EA1-5E3EC0B9D295}">
      <dgm:prSet/>
      <dgm:spPr/>
      <dgm:t>
        <a:bodyPr/>
        <a:lstStyle/>
        <a:p>
          <a:endParaRPr lang="es-CO"/>
        </a:p>
      </dgm:t>
    </dgm:pt>
    <dgm:pt modelId="{DC2A88EB-9416-4D64-9E30-35B0C47DC604}">
      <dgm:prSet custT="1"/>
      <dgm:spPr/>
      <dgm:t>
        <a:bodyPr/>
        <a:lstStyle/>
        <a:p>
          <a:r>
            <a:rPr lang="es-CO" sz="1200">
              <a:latin typeface="Verdana" panose="020B0604030504040204" pitchFamily="34" charset="0"/>
              <a:ea typeface="Verdana" panose="020B0604030504040204" pitchFamily="34" charset="0"/>
              <a:cs typeface="Verdana" panose="020B0604030504040204" pitchFamily="34" charset="0"/>
            </a:rPr>
            <a:t>Ejemplo: carbonato ácido de sodio o bicarbonato de sodio NaHCO</a:t>
          </a:r>
          <a:r>
            <a:rPr lang="es-CO" sz="1200" baseline="-25000">
              <a:latin typeface="Verdana" panose="020B0604030504040204" pitchFamily="34" charset="0"/>
              <a:ea typeface="Verdana" panose="020B0604030504040204" pitchFamily="34" charset="0"/>
              <a:cs typeface="Verdana" panose="020B0604030504040204" pitchFamily="34" charset="0"/>
            </a:rPr>
            <a:t>3</a:t>
          </a:r>
        </a:p>
      </dgm:t>
    </dgm:pt>
    <dgm:pt modelId="{4319079E-F641-4CC8-A82C-A5730E02037F}" type="parTrans" cxnId="{0095F9EF-B416-417E-8846-7F7B35CEBA5C}">
      <dgm:prSet/>
      <dgm:spPr/>
      <dgm:t>
        <a:bodyPr/>
        <a:lstStyle/>
        <a:p>
          <a:endParaRPr lang="es-CO"/>
        </a:p>
      </dgm:t>
    </dgm:pt>
    <dgm:pt modelId="{A7D90C6C-AC80-4FD5-881D-167E554BA645}" type="sibTrans" cxnId="{0095F9EF-B416-417E-8846-7F7B35CEBA5C}">
      <dgm:prSet/>
      <dgm:spPr/>
      <dgm:t>
        <a:bodyPr/>
        <a:lstStyle/>
        <a:p>
          <a:endParaRPr lang="es-CO"/>
        </a:p>
      </dgm:t>
    </dgm:pt>
    <dgm:pt modelId="{2DD72569-54F8-4DDA-B374-3BF2CB95E2A8}">
      <dgm:prSet/>
      <dgm:spPr/>
      <dgm:t>
        <a:bodyPr/>
        <a:lstStyle/>
        <a:p>
          <a:r>
            <a:rPr lang="es-CO">
              <a:latin typeface="Verdana" panose="020B0604030504040204" pitchFamily="34" charset="0"/>
              <a:ea typeface="Verdana" panose="020B0604030504040204" pitchFamily="34" charset="0"/>
              <a:cs typeface="Verdana" panose="020B0604030504040204" pitchFamily="34" charset="0"/>
            </a:rPr>
            <a:t>Ejemplo: nitrato básico de aluminio. Al(OH)(NO</a:t>
          </a:r>
          <a:r>
            <a:rPr lang="es-CO" baseline="-25000">
              <a:latin typeface="Verdana" panose="020B0604030504040204" pitchFamily="34" charset="0"/>
              <a:ea typeface="Verdana" panose="020B0604030504040204" pitchFamily="34" charset="0"/>
              <a:cs typeface="Verdana" panose="020B0604030504040204" pitchFamily="34" charset="0"/>
            </a:rPr>
            <a:t>3</a:t>
          </a:r>
          <a:r>
            <a:rPr lang="es-CO">
              <a:latin typeface="Verdana" panose="020B0604030504040204" pitchFamily="34" charset="0"/>
              <a:ea typeface="Verdana" panose="020B0604030504040204" pitchFamily="34" charset="0"/>
              <a:cs typeface="Verdana" panose="020B0604030504040204" pitchFamily="34" charset="0"/>
            </a:rPr>
            <a:t>)</a:t>
          </a:r>
          <a:r>
            <a:rPr lang="es-CO" baseline="-25000">
              <a:latin typeface="Verdana" panose="020B0604030504040204" pitchFamily="34" charset="0"/>
              <a:ea typeface="Verdana" panose="020B0604030504040204" pitchFamily="34" charset="0"/>
              <a:cs typeface="Verdana" panose="020B0604030504040204" pitchFamily="34" charset="0"/>
            </a:rPr>
            <a:t>2</a:t>
          </a:r>
        </a:p>
      </dgm:t>
    </dgm:pt>
    <dgm:pt modelId="{F8FF6F7D-0EA3-4691-BF34-0F2E08FD6D88}" type="parTrans" cxnId="{E1A376C4-A87E-4748-8A1B-4546FC4754D6}">
      <dgm:prSet/>
      <dgm:spPr/>
      <dgm:t>
        <a:bodyPr/>
        <a:lstStyle/>
        <a:p>
          <a:endParaRPr lang="es-CO"/>
        </a:p>
      </dgm:t>
    </dgm:pt>
    <dgm:pt modelId="{FC184791-5B04-4D57-8899-2D2153DCE586}" type="sibTrans" cxnId="{E1A376C4-A87E-4748-8A1B-4546FC4754D6}">
      <dgm:prSet/>
      <dgm:spPr/>
      <dgm:t>
        <a:bodyPr/>
        <a:lstStyle/>
        <a:p>
          <a:endParaRPr lang="es-CO"/>
        </a:p>
      </dgm:t>
    </dgm:pt>
    <dgm:pt modelId="{02C32800-8969-4C76-A33D-AAAF2D0EF9A5}" type="pres">
      <dgm:prSet presAssocID="{7C364CDB-50B3-457F-B4F8-2B63E1D4B324}" presName="hierChild1" presStyleCnt="0">
        <dgm:presLayoutVars>
          <dgm:orgChart val="1"/>
          <dgm:chPref val="1"/>
          <dgm:dir/>
          <dgm:animOne val="branch"/>
          <dgm:animLvl val="lvl"/>
          <dgm:resizeHandles/>
        </dgm:presLayoutVars>
      </dgm:prSet>
      <dgm:spPr/>
    </dgm:pt>
    <dgm:pt modelId="{CB6F4814-B5CD-45E8-AF50-0374C8ADEC5D}" type="pres">
      <dgm:prSet presAssocID="{E6E5A2A6-16EF-45E6-8ECE-0A42DD9B6B71}" presName="hierRoot1" presStyleCnt="0">
        <dgm:presLayoutVars>
          <dgm:hierBranch val="init"/>
        </dgm:presLayoutVars>
      </dgm:prSet>
      <dgm:spPr/>
    </dgm:pt>
    <dgm:pt modelId="{0EC7D711-4086-4B76-939D-8EEEEC7C9C9B}" type="pres">
      <dgm:prSet presAssocID="{E6E5A2A6-16EF-45E6-8ECE-0A42DD9B6B71}" presName="rootComposite1" presStyleCnt="0"/>
      <dgm:spPr/>
    </dgm:pt>
    <dgm:pt modelId="{E3BB5CFB-2A49-49A9-8BC0-50E32A5F878B}" type="pres">
      <dgm:prSet presAssocID="{E6E5A2A6-16EF-45E6-8ECE-0A42DD9B6B71}" presName="rootText1" presStyleLbl="node0" presStyleIdx="0" presStyleCnt="1">
        <dgm:presLayoutVars>
          <dgm:chPref val="3"/>
        </dgm:presLayoutVars>
      </dgm:prSet>
      <dgm:spPr/>
    </dgm:pt>
    <dgm:pt modelId="{2CBAF8B2-3878-4E16-812D-6934F3201711}" type="pres">
      <dgm:prSet presAssocID="{E6E5A2A6-16EF-45E6-8ECE-0A42DD9B6B71}" presName="rootConnector1" presStyleLbl="node1" presStyleIdx="0" presStyleCnt="0"/>
      <dgm:spPr/>
    </dgm:pt>
    <dgm:pt modelId="{86F13470-79CB-43DC-9EA7-9555959CBE90}" type="pres">
      <dgm:prSet presAssocID="{E6E5A2A6-16EF-45E6-8ECE-0A42DD9B6B71}" presName="hierChild2" presStyleCnt="0"/>
      <dgm:spPr/>
    </dgm:pt>
    <dgm:pt modelId="{557218FA-5EA3-45C8-8A7A-B23A25202C07}" type="pres">
      <dgm:prSet presAssocID="{8A34521F-5326-477A-8A0E-03A5963555DE}" presName="Name37" presStyleLbl="parChTrans1D2" presStyleIdx="0" presStyleCnt="5"/>
      <dgm:spPr/>
    </dgm:pt>
    <dgm:pt modelId="{D8466F24-040C-429F-89F8-52478D573055}" type="pres">
      <dgm:prSet presAssocID="{72043023-DEE5-45E9-AEEA-223AA0F89504}" presName="hierRoot2" presStyleCnt="0">
        <dgm:presLayoutVars>
          <dgm:hierBranch val="init"/>
        </dgm:presLayoutVars>
      </dgm:prSet>
      <dgm:spPr/>
    </dgm:pt>
    <dgm:pt modelId="{AA9FFE59-5931-4738-8C81-6F504DA09B5E}" type="pres">
      <dgm:prSet presAssocID="{72043023-DEE5-45E9-AEEA-223AA0F89504}" presName="rootComposite" presStyleCnt="0"/>
      <dgm:spPr/>
    </dgm:pt>
    <dgm:pt modelId="{471A7113-9DE0-4308-A042-7B91C6281CB8}" type="pres">
      <dgm:prSet presAssocID="{72043023-DEE5-45E9-AEEA-223AA0F89504}" presName="rootText" presStyleLbl="node2" presStyleIdx="0" presStyleCnt="4">
        <dgm:presLayoutVars>
          <dgm:chPref val="3"/>
        </dgm:presLayoutVars>
      </dgm:prSet>
      <dgm:spPr/>
    </dgm:pt>
    <dgm:pt modelId="{80B5CABA-6DDC-44D4-B413-830AFA71FF80}" type="pres">
      <dgm:prSet presAssocID="{72043023-DEE5-45E9-AEEA-223AA0F89504}" presName="rootConnector" presStyleLbl="node2" presStyleIdx="0" presStyleCnt="4"/>
      <dgm:spPr/>
    </dgm:pt>
    <dgm:pt modelId="{95C5D19A-97EB-4F02-AD2F-A531E6EAFBB6}" type="pres">
      <dgm:prSet presAssocID="{72043023-DEE5-45E9-AEEA-223AA0F89504}" presName="hierChild4" presStyleCnt="0"/>
      <dgm:spPr/>
    </dgm:pt>
    <dgm:pt modelId="{8B341799-21E4-4163-A8D3-54A10A4F9624}" type="pres">
      <dgm:prSet presAssocID="{29D5D6B9-80C8-42DF-9E07-F6F470F17564}" presName="Name37" presStyleLbl="parChTrans1D3" presStyleIdx="0" presStyleCnt="4"/>
      <dgm:spPr/>
    </dgm:pt>
    <dgm:pt modelId="{DE1D787D-CB87-4EF3-B8B9-8DD9E93B7BBE}" type="pres">
      <dgm:prSet presAssocID="{42DD3C49-0C78-4C0B-B894-93555387CB96}" presName="hierRoot2" presStyleCnt="0">
        <dgm:presLayoutVars>
          <dgm:hierBranch val="init"/>
        </dgm:presLayoutVars>
      </dgm:prSet>
      <dgm:spPr/>
    </dgm:pt>
    <dgm:pt modelId="{440973A0-378F-4F2E-8857-EAF336CA4F20}" type="pres">
      <dgm:prSet presAssocID="{42DD3C49-0C78-4C0B-B894-93555387CB96}" presName="rootComposite" presStyleCnt="0"/>
      <dgm:spPr/>
    </dgm:pt>
    <dgm:pt modelId="{CA25B279-97A1-49E4-97B9-AFD91899679E}" type="pres">
      <dgm:prSet presAssocID="{42DD3C49-0C78-4C0B-B894-93555387CB96}" presName="rootText" presStyleLbl="node3" presStyleIdx="0" presStyleCnt="4" custScaleY="201389">
        <dgm:presLayoutVars>
          <dgm:chPref val="3"/>
        </dgm:presLayoutVars>
      </dgm:prSet>
      <dgm:spPr/>
    </dgm:pt>
    <dgm:pt modelId="{F8253D82-F89E-4083-ADF1-D293D8BD180C}" type="pres">
      <dgm:prSet presAssocID="{42DD3C49-0C78-4C0B-B894-93555387CB96}" presName="rootConnector" presStyleLbl="node3" presStyleIdx="0" presStyleCnt="4"/>
      <dgm:spPr/>
    </dgm:pt>
    <dgm:pt modelId="{30E0499D-2D01-4983-AE5E-E76B6064E099}" type="pres">
      <dgm:prSet presAssocID="{42DD3C49-0C78-4C0B-B894-93555387CB96}" presName="hierChild4" presStyleCnt="0"/>
      <dgm:spPr/>
    </dgm:pt>
    <dgm:pt modelId="{E8BD0669-BDFD-4556-9AA0-9C350EF50E5D}" type="pres">
      <dgm:prSet presAssocID="{98E10BBC-C8B1-4317-A662-C28AC0019EB2}" presName="Name37" presStyleLbl="parChTrans1D4" presStyleIdx="0" presStyleCnt="4"/>
      <dgm:spPr/>
    </dgm:pt>
    <dgm:pt modelId="{1FF79317-4200-4628-A753-FE6E658DAFBD}" type="pres">
      <dgm:prSet presAssocID="{58912885-50DB-4A79-8DAA-F8EE8294640E}" presName="hierRoot2" presStyleCnt="0">
        <dgm:presLayoutVars>
          <dgm:hierBranch val="init"/>
        </dgm:presLayoutVars>
      </dgm:prSet>
      <dgm:spPr/>
    </dgm:pt>
    <dgm:pt modelId="{E9503921-D146-4B8B-9BEC-53FB470DBD63}" type="pres">
      <dgm:prSet presAssocID="{58912885-50DB-4A79-8DAA-F8EE8294640E}" presName="rootComposite" presStyleCnt="0"/>
      <dgm:spPr/>
    </dgm:pt>
    <dgm:pt modelId="{71B76C5A-9673-408C-B16D-487F40A031EB}" type="pres">
      <dgm:prSet presAssocID="{58912885-50DB-4A79-8DAA-F8EE8294640E}" presName="rootText" presStyleLbl="node4" presStyleIdx="0" presStyleCnt="4" custScaleY="140080">
        <dgm:presLayoutVars>
          <dgm:chPref val="3"/>
        </dgm:presLayoutVars>
      </dgm:prSet>
      <dgm:spPr/>
    </dgm:pt>
    <dgm:pt modelId="{45268695-C478-4BEE-B477-DA99E9B082B2}" type="pres">
      <dgm:prSet presAssocID="{58912885-50DB-4A79-8DAA-F8EE8294640E}" presName="rootConnector" presStyleLbl="node4" presStyleIdx="0" presStyleCnt="4"/>
      <dgm:spPr/>
    </dgm:pt>
    <dgm:pt modelId="{A24D5395-E5AC-4125-8F7D-5DE72EAED42B}" type="pres">
      <dgm:prSet presAssocID="{58912885-50DB-4A79-8DAA-F8EE8294640E}" presName="hierChild4" presStyleCnt="0"/>
      <dgm:spPr/>
    </dgm:pt>
    <dgm:pt modelId="{8BDCC3C1-AF35-4616-A60C-423F1CE88C82}" type="pres">
      <dgm:prSet presAssocID="{58912885-50DB-4A79-8DAA-F8EE8294640E}" presName="hierChild5" presStyleCnt="0"/>
      <dgm:spPr/>
    </dgm:pt>
    <dgm:pt modelId="{D61DAFE3-D513-4FAA-B42A-ECE44E3A4C78}" type="pres">
      <dgm:prSet presAssocID="{42DD3C49-0C78-4C0B-B894-93555387CB96}" presName="hierChild5" presStyleCnt="0"/>
      <dgm:spPr/>
    </dgm:pt>
    <dgm:pt modelId="{9BA486DF-AFC0-4056-BE2C-7B2BBEEDCA24}" type="pres">
      <dgm:prSet presAssocID="{72043023-DEE5-45E9-AEEA-223AA0F89504}" presName="hierChild5" presStyleCnt="0"/>
      <dgm:spPr/>
    </dgm:pt>
    <dgm:pt modelId="{3D1CA13E-F148-4D6A-B9A9-A83DC7F1F32D}" type="pres">
      <dgm:prSet presAssocID="{8E34FBE2-F4C0-4FAF-B057-0ACB6E6F9B99}" presName="Name37" presStyleLbl="parChTrans1D2" presStyleIdx="1" presStyleCnt="5"/>
      <dgm:spPr/>
    </dgm:pt>
    <dgm:pt modelId="{6D0F0048-F92C-413E-82A9-0DEDE740B11A}" type="pres">
      <dgm:prSet presAssocID="{0CB9B377-8CC5-44A5-8F97-9D7FB018D4B3}" presName="hierRoot2" presStyleCnt="0">
        <dgm:presLayoutVars>
          <dgm:hierBranch val="init"/>
        </dgm:presLayoutVars>
      </dgm:prSet>
      <dgm:spPr/>
    </dgm:pt>
    <dgm:pt modelId="{0B5CF8D8-1B00-48C0-AB97-AEA7C24342D1}" type="pres">
      <dgm:prSet presAssocID="{0CB9B377-8CC5-44A5-8F97-9D7FB018D4B3}" presName="rootComposite" presStyleCnt="0"/>
      <dgm:spPr/>
    </dgm:pt>
    <dgm:pt modelId="{FA0F991B-B29B-467C-A6F8-C06A3AB2947A}" type="pres">
      <dgm:prSet presAssocID="{0CB9B377-8CC5-44A5-8F97-9D7FB018D4B3}" presName="rootText" presStyleLbl="node2" presStyleIdx="1" presStyleCnt="4">
        <dgm:presLayoutVars>
          <dgm:chPref val="3"/>
        </dgm:presLayoutVars>
      </dgm:prSet>
      <dgm:spPr/>
    </dgm:pt>
    <dgm:pt modelId="{BD0805A9-531A-484F-8BDB-6E7E26371A8D}" type="pres">
      <dgm:prSet presAssocID="{0CB9B377-8CC5-44A5-8F97-9D7FB018D4B3}" presName="rootConnector" presStyleLbl="node2" presStyleIdx="1" presStyleCnt="4"/>
      <dgm:spPr/>
    </dgm:pt>
    <dgm:pt modelId="{7DED2BD0-6BEA-4669-A941-6C2DCCCF2378}" type="pres">
      <dgm:prSet presAssocID="{0CB9B377-8CC5-44A5-8F97-9D7FB018D4B3}" presName="hierChild4" presStyleCnt="0"/>
      <dgm:spPr/>
    </dgm:pt>
    <dgm:pt modelId="{7728C3EC-CCD2-4F9B-8B61-94F8D5DE87BC}" type="pres">
      <dgm:prSet presAssocID="{9191AA30-8DF8-4353-8714-A59D10D6C6D4}" presName="Name37" presStyleLbl="parChTrans1D3" presStyleIdx="1" presStyleCnt="4"/>
      <dgm:spPr/>
    </dgm:pt>
    <dgm:pt modelId="{3B56B2E2-009A-4F1A-A9E3-055573048997}" type="pres">
      <dgm:prSet presAssocID="{5E73E138-4748-46C2-ACC3-94C289D30086}" presName="hierRoot2" presStyleCnt="0">
        <dgm:presLayoutVars>
          <dgm:hierBranch val="init"/>
        </dgm:presLayoutVars>
      </dgm:prSet>
      <dgm:spPr/>
    </dgm:pt>
    <dgm:pt modelId="{BF25C099-3F77-4484-8C1F-2718B5BDE4B9}" type="pres">
      <dgm:prSet presAssocID="{5E73E138-4748-46C2-ACC3-94C289D30086}" presName="rootComposite" presStyleCnt="0"/>
      <dgm:spPr/>
    </dgm:pt>
    <dgm:pt modelId="{992ACC00-302E-4115-B304-AC26AD20AEBF}" type="pres">
      <dgm:prSet presAssocID="{5E73E138-4748-46C2-ACC3-94C289D30086}" presName="rootText" presStyleLbl="node3" presStyleIdx="1" presStyleCnt="4" custScaleY="221387">
        <dgm:presLayoutVars>
          <dgm:chPref val="3"/>
        </dgm:presLayoutVars>
      </dgm:prSet>
      <dgm:spPr/>
    </dgm:pt>
    <dgm:pt modelId="{8C5EAB69-BE60-4940-848A-48512763D351}" type="pres">
      <dgm:prSet presAssocID="{5E73E138-4748-46C2-ACC3-94C289D30086}" presName="rootConnector" presStyleLbl="node3" presStyleIdx="1" presStyleCnt="4"/>
      <dgm:spPr/>
    </dgm:pt>
    <dgm:pt modelId="{CA1576D9-6433-4D30-AB63-4007BCFAF74A}" type="pres">
      <dgm:prSet presAssocID="{5E73E138-4748-46C2-ACC3-94C289D30086}" presName="hierChild4" presStyleCnt="0"/>
      <dgm:spPr/>
    </dgm:pt>
    <dgm:pt modelId="{3125F018-6D3D-49AF-B161-BA26F8ED4FAB}" type="pres">
      <dgm:prSet presAssocID="{5D2B5508-9A63-4C74-A6D2-CD80504E744A}" presName="Name37" presStyleLbl="parChTrans1D4" presStyleIdx="1" presStyleCnt="4"/>
      <dgm:spPr/>
    </dgm:pt>
    <dgm:pt modelId="{4718DC34-8514-4779-9F41-A9F8C745A7F4}" type="pres">
      <dgm:prSet presAssocID="{247B967A-4D89-43D1-8B99-A4C4C481A2F6}" presName="hierRoot2" presStyleCnt="0">
        <dgm:presLayoutVars>
          <dgm:hierBranch val="init"/>
        </dgm:presLayoutVars>
      </dgm:prSet>
      <dgm:spPr/>
    </dgm:pt>
    <dgm:pt modelId="{484CE5BE-054B-4979-9AE3-D7867CFEAA23}" type="pres">
      <dgm:prSet presAssocID="{247B967A-4D89-43D1-8B99-A4C4C481A2F6}" presName="rootComposite" presStyleCnt="0"/>
      <dgm:spPr/>
    </dgm:pt>
    <dgm:pt modelId="{BABD88F5-96C1-49BF-87FE-AA6A4B7983F8}" type="pres">
      <dgm:prSet presAssocID="{247B967A-4D89-43D1-8B99-A4C4C481A2F6}" presName="rootText" presStyleLbl="node4" presStyleIdx="1" presStyleCnt="4" custScaleY="188257">
        <dgm:presLayoutVars>
          <dgm:chPref val="3"/>
        </dgm:presLayoutVars>
      </dgm:prSet>
      <dgm:spPr/>
    </dgm:pt>
    <dgm:pt modelId="{0CD80BAF-94D9-45BC-AA4C-8E4DE5C5D547}" type="pres">
      <dgm:prSet presAssocID="{247B967A-4D89-43D1-8B99-A4C4C481A2F6}" presName="rootConnector" presStyleLbl="node4" presStyleIdx="1" presStyleCnt="4"/>
      <dgm:spPr/>
    </dgm:pt>
    <dgm:pt modelId="{1714AD72-1F16-4F50-A924-D6BF27706103}" type="pres">
      <dgm:prSet presAssocID="{247B967A-4D89-43D1-8B99-A4C4C481A2F6}" presName="hierChild4" presStyleCnt="0"/>
      <dgm:spPr/>
    </dgm:pt>
    <dgm:pt modelId="{ADF2B047-F24B-4331-88A7-FAA9B4A9B85A}" type="pres">
      <dgm:prSet presAssocID="{247B967A-4D89-43D1-8B99-A4C4C481A2F6}" presName="hierChild5" presStyleCnt="0"/>
      <dgm:spPr/>
    </dgm:pt>
    <dgm:pt modelId="{121A9D01-B2CF-49D3-937D-AFE770F93B8B}" type="pres">
      <dgm:prSet presAssocID="{5E73E138-4748-46C2-ACC3-94C289D30086}" presName="hierChild5" presStyleCnt="0"/>
      <dgm:spPr/>
    </dgm:pt>
    <dgm:pt modelId="{600BECC6-673D-41A5-9EAE-84C32D58C827}" type="pres">
      <dgm:prSet presAssocID="{0CB9B377-8CC5-44A5-8F97-9D7FB018D4B3}" presName="hierChild5" presStyleCnt="0"/>
      <dgm:spPr/>
    </dgm:pt>
    <dgm:pt modelId="{5E8E949A-3FAD-4C2A-989D-383AAA6533CB}" type="pres">
      <dgm:prSet presAssocID="{FF352A6D-BACF-4F4A-91DF-3D4F26B97144}" presName="Name37" presStyleLbl="parChTrans1D2" presStyleIdx="2" presStyleCnt="5"/>
      <dgm:spPr/>
    </dgm:pt>
    <dgm:pt modelId="{4BEAB39B-DDE9-46FA-90E3-8D7F2CDA7787}" type="pres">
      <dgm:prSet presAssocID="{EF08ACD8-7031-45A1-84C5-9511F0CE3993}" presName="hierRoot2" presStyleCnt="0">
        <dgm:presLayoutVars>
          <dgm:hierBranch val="init"/>
        </dgm:presLayoutVars>
      </dgm:prSet>
      <dgm:spPr/>
    </dgm:pt>
    <dgm:pt modelId="{EC19A3B2-0B96-4A24-B805-DD1C5C307444}" type="pres">
      <dgm:prSet presAssocID="{EF08ACD8-7031-45A1-84C5-9511F0CE3993}" presName="rootComposite" presStyleCnt="0"/>
      <dgm:spPr/>
    </dgm:pt>
    <dgm:pt modelId="{94CECC25-6A7C-42B2-9AA8-A8BCE5F3A34E}" type="pres">
      <dgm:prSet presAssocID="{EF08ACD8-7031-45A1-84C5-9511F0CE3993}" presName="rootText" presStyleLbl="node2" presStyleIdx="2" presStyleCnt="4">
        <dgm:presLayoutVars>
          <dgm:chPref val="3"/>
        </dgm:presLayoutVars>
      </dgm:prSet>
      <dgm:spPr/>
    </dgm:pt>
    <dgm:pt modelId="{62A48D5A-0DE3-43BD-A340-EE41F7A1CC16}" type="pres">
      <dgm:prSet presAssocID="{EF08ACD8-7031-45A1-84C5-9511F0CE3993}" presName="rootConnector" presStyleLbl="node2" presStyleIdx="2" presStyleCnt="4"/>
      <dgm:spPr/>
    </dgm:pt>
    <dgm:pt modelId="{ADA77105-1077-4C00-92ED-BFA5BD39013E}" type="pres">
      <dgm:prSet presAssocID="{EF08ACD8-7031-45A1-84C5-9511F0CE3993}" presName="hierChild4" presStyleCnt="0"/>
      <dgm:spPr/>
    </dgm:pt>
    <dgm:pt modelId="{2E732032-CC80-4D00-BF6D-A619AD0F51D1}" type="pres">
      <dgm:prSet presAssocID="{D634A066-11A6-4077-85AA-67ED348CC87E}" presName="Name37" presStyleLbl="parChTrans1D3" presStyleIdx="2" presStyleCnt="4"/>
      <dgm:spPr/>
    </dgm:pt>
    <dgm:pt modelId="{575D44D5-2F97-4291-B496-F7C1D5881853}" type="pres">
      <dgm:prSet presAssocID="{740589DA-35D2-4158-8148-67BDFD919691}" presName="hierRoot2" presStyleCnt="0">
        <dgm:presLayoutVars>
          <dgm:hierBranch val="init"/>
        </dgm:presLayoutVars>
      </dgm:prSet>
      <dgm:spPr/>
    </dgm:pt>
    <dgm:pt modelId="{A23E2BF5-DDDB-45FE-BB46-F5E68B638772}" type="pres">
      <dgm:prSet presAssocID="{740589DA-35D2-4158-8148-67BDFD919691}" presName="rootComposite" presStyleCnt="0"/>
      <dgm:spPr/>
    </dgm:pt>
    <dgm:pt modelId="{26B21325-E6D6-4ED2-8BB6-306A9DFA462B}" type="pres">
      <dgm:prSet presAssocID="{740589DA-35D2-4158-8148-67BDFD919691}" presName="rootText" presStyleLbl="node3" presStyleIdx="2" presStyleCnt="4" custScaleY="231211">
        <dgm:presLayoutVars>
          <dgm:chPref val="3"/>
        </dgm:presLayoutVars>
      </dgm:prSet>
      <dgm:spPr/>
    </dgm:pt>
    <dgm:pt modelId="{C92D876A-6942-41D8-A918-991CC7EB871C}" type="pres">
      <dgm:prSet presAssocID="{740589DA-35D2-4158-8148-67BDFD919691}" presName="rootConnector" presStyleLbl="node3" presStyleIdx="2" presStyleCnt="4"/>
      <dgm:spPr/>
    </dgm:pt>
    <dgm:pt modelId="{6D75AC30-142F-48F1-BA66-3FFBECF79E94}" type="pres">
      <dgm:prSet presAssocID="{740589DA-35D2-4158-8148-67BDFD919691}" presName="hierChild4" presStyleCnt="0"/>
      <dgm:spPr/>
    </dgm:pt>
    <dgm:pt modelId="{C9DF5BD0-0DCA-41F9-8270-E599D2995639}" type="pres">
      <dgm:prSet presAssocID="{4319079E-F641-4CC8-A82C-A5730E02037F}" presName="Name37" presStyleLbl="parChTrans1D4" presStyleIdx="2" presStyleCnt="4"/>
      <dgm:spPr/>
    </dgm:pt>
    <dgm:pt modelId="{47140891-96A4-4BBB-81C6-6D1A67E9C903}" type="pres">
      <dgm:prSet presAssocID="{DC2A88EB-9416-4D64-9E30-35B0C47DC604}" presName="hierRoot2" presStyleCnt="0">
        <dgm:presLayoutVars>
          <dgm:hierBranch val="init"/>
        </dgm:presLayoutVars>
      </dgm:prSet>
      <dgm:spPr/>
    </dgm:pt>
    <dgm:pt modelId="{E64001EB-8207-4347-A36A-8B6EE9C0D158}" type="pres">
      <dgm:prSet presAssocID="{DC2A88EB-9416-4D64-9E30-35B0C47DC604}" presName="rootComposite" presStyleCnt="0"/>
      <dgm:spPr/>
    </dgm:pt>
    <dgm:pt modelId="{41F87EA2-1563-429E-8C77-BE1C706488C0}" type="pres">
      <dgm:prSet presAssocID="{DC2A88EB-9416-4D64-9E30-35B0C47DC604}" presName="rootText" presStyleLbl="node4" presStyleIdx="2" presStyleCnt="4" custScaleY="230436">
        <dgm:presLayoutVars>
          <dgm:chPref val="3"/>
        </dgm:presLayoutVars>
      </dgm:prSet>
      <dgm:spPr/>
    </dgm:pt>
    <dgm:pt modelId="{30666680-49AA-48BB-A33C-0F921964B7FB}" type="pres">
      <dgm:prSet presAssocID="{DC2A88EB-9416-4D64-9E30-35B0C47DC604}" presName="rootConnector" presStyleLbl="node4" presStyleIdx="2" presStyleCnt="4"/>
      <dgm:spPr/>
    </dgm:pt>
    <dgm:pt modelId="{AC7B4726-52C9-4919-BE64-9A94FA9CE31F}" type="pres">
      <dgm:prSet presAssocID="{DC2A88EB-9416-4D64-9E30-35B0C47DC604}" presName="hierChild4" presStyleCnt="0"/>
      <dgm:spPr/>
    </dgm:pt>
    <dgm:pt modelId="{15E3BD2C-50A2-4604-B808-96781617E74E}" type="pres">
      <dgm:prSet presAssocID="{DC2A88EB-9416-4D64-9E30-35B0C47DC604}" presName="hierChild5" presStyleCnt="0"/>
      <dgm:spPr/>
    </dgm:pt>
    <dgm:pt modelId="{4D906CE4-483E-42BB-857D-01525302D815}" type="pres">
      <dgm:prSet presAssocID="{740589DA-35D2-4158-8148-67BDFD919691}" presName="hierChild5" presStyleCnt="0"/>
      <dgm:spPr/>
    </dgm:pt>
    <dgm:pt modelId="{C19ACFD5-9730-45D0-8089-A632B429F124}" type="pres">
      <dgm:prSet presAssocID="{EF08ACD8-7031-45A1-84C5-9511F0CE3993}" presName="hierChild5" presStyleCnt="0"/>
      <dgm:spPr/>
    </dgm:pt>
    <dgm:pt modelId="{CB3FFD15-C5C5-4E29-935B-3DA45739FB0C}" type="pres">
      <dgm:prSet presAssocID="{1D841323-5F60-481E-B1EB-612E8D888D92}" presName="Name37" presStyleLbl="parChTrans1D2" presStyleIdx="3" presStyleCnt="5"/>
      <dgm:spPr/>
    </dgm:pt>
    <dgm:pt modelId="{579D54FB-EA00-478A-8819-697092378DDF}" type="pres">
      <dgm:prSet presAssocID="{E1442E97-C3AD-4D56-BA1D-2D41DB49EEF3}" presName="hierRoot2" presStyleCnt="0">
        <dgm:presLayoutVars>
          <dgm:hierBranch val="init"/>
        </dgm:presLayoutVars>
      </dgm:prSet>
      <dgm:spPr/>
    </dgm:pt>
    <dgm:pt modelId="{D2CC8FAB-85EB-4AD9-B1A5-196A9174675A}" type="pres">
      <dgm:prSet presAssocID="{E1442E97-C3AD-4D56-BA1D-2D41DB49EEF3}" presName="rootComposite" presStyleCnt="0"/>
      <dgm:spPr/>
    </dgm:pt>
    <dgm:pt modelId="{44BAAD57-3E4F-4B69-8123-05AFDE4D7C38}" type="pres">
      <dgm:prSet presAssocID="{E1442E97-C3AD-4D56-BA1D-2D41DB49EEF3}" presName="rootText" presStyleLbl="node2" presStyleIdx="3" presStyleCnt="4">
        <dgm:presLayoutVars>
          <dgm:chPref val="3"/>
        </dgm:presLayoutVars>
      </dgm:prSet>
      <dgm:spPr/>
    </dgm:pt>
    <dgm:pt modelId="{A15A781F-E417-4511-8622-91383C2532BD}" type="pres">
      <dgm:prSet presAssocID="{E1442E97-C3AD-4D56-BA1D-2D41DB49EEF3}" presName="rootConnector" presStyleLbl="node2" presStyleIdx="3" presStyleCnt="4"/>
      <dgm:spPr/>
    </dgm:pt>
    <dgm:pt modelId="{D71B69AA-46FA-4BE4-8F7B-084373E5DE82}" type="pres">
      <dgm:prSet presAssocID="{E1442E97-C3AD-4D56-BA1D-2D41DB49EEF3}" presName="hierChild4" presStyleCnt="0"/>
      <dgm:spPr/>
    </dgm:pt>
    <dgm:pt modelId="{E01A56F4-7B56-4CC8-A487-DFF9CCC82AF7}" type="pres">
      <dgm:prSet presAssocID="{5DC7F27A-E139-462C-B7D9-CEF5FC3F31B2}" presName="Name37" presStyleLbl="parChTrans1D3" presStyleIdx="3" presStyleCnt="4"/>
      <dgm:spPr/>
    </dgm:pt>
    <dgm:pt modelId="{CEA75BA2-1203-47DD-ACD7-A7D581528FF2}" type="pres">
      <dgm:prSet presAssocID="{6CF1B594-0505-4D47-AA9A-AB8E8E1C2E4A}" presName="hierRoot2" presStyleCnt="0">
        <dgm:presLayoutVars>
          <dgm:hierBranch val="init"/>
        </dgm:presLayoutVars>
      </dgm:prSet>
      <dgm:spPr/>
    </dgm:pt>
    <dgm:pt modelId="{D38EB02B-8513-4F03-800C-F234848600D8}" type="pres">
      <dgm:prSet presAssocID="{6CF1B594-0505-4D47-AA9A-AB8E8E1C2E4A}" presName="rootComposite" presStyleCnt="0"/>
      <dgm:spPr/>
    </dgm:pt>
    <dgm:pt modelId="{C8E1C793-9865-4544-8FA9-D56BCE69D4DD}" type="pres">
      <dgm:prSet presAssocID="{6CF1B594-0505-4D47-AA9A-AB8E8E1C2E4A}" presName="rootText" presStyleLbl="node3" presStyleIdx="3" presStyleCnt="4" custScaleY="244426">
        <dgm:presLayoutVars>
          <dgm:chPref val="3"/>
        </dgm:presLayoutVars>
      </dgm:prSet>
      <dgm:spPr/>
    </dgm:pt>
    <dgm:pt modelId="{BA28489D-F5D6-45AD-8D34-4BFD09589C04}" type="pres">
      <dgm:prSet presAssocID="{6CF1B594-0505-4D47-AA9A-AB8E8E1C2E4A}" presName="rootConnector" presStyleLbl="node3" presStyleIdx="3" presStyleCnt="4"/>
      <dgm:spPr/>
    </dgm:pt>
    <dgm:pt modelId="{0D201AA7-190A-428E-862A-89FDA57C4ED8}" type="pres">
      <dgm:prSet presAssocID="{6CF1B594-0505-4D47-AA9A-AB8E8E1C2E4A}" presName="hierChild4" presStyleCnt="0"/>
      <dgm:spPr/>
    </dgm:pt>
    <dgm:pt modelId="{8A7D8F7D-FAA6-4974-9909-62CB32BB7F29}" type="pres">
      <dgm:prSet presAssocID="{F8FF6F7D-0EA3-4691-BF34-0F2E08FD6D88}" presName="Name37" presStyleLbl="parChTrans1D4" presStyleIdx="3" presStyleCnt="4"/>
      <dgm:spPr/>
    </dgm:pt>
    <dgm:pt modelId="{51297120-D7CA-4765-AEC7-CD1F68ADCBD1}" type="pres">
      <dgm:prSet presAssocID="{2DD72569-54F8-4DDA-B374-3BF2CB95E2A8}" presName="hierRoot2" presStyleCnt="0">
        <dgm:presLayoutVars>
          <dgm:hierBranch val="init"/>
        </dgm:presLayoutVars>
      </dgm:prSet>
      <dgm:spPr/>
    </dgm:pt>
    <dgm:pt modelId="{2DAF97B8-5D0A-4BFC-B7F6-C432DEF1858D}" type="pres">
      <dgm:prSet presAssocID="{2DD72569-54F8-4DDA-B374-3BF2CB95E2A8}" presName="rootComposite" presStyleCnt="0"/>
      <dgm:spPr/>
    </dgm:pt>
    <dgm:pt modelId="{8A0BF992-7429-4DB3-B6F5-64CB00632C81}" type="pres">
      <dgm:prSet presAssocID="{2DD72569-54F8-4DDA-B374-3BF2CB95E2A8}" presName="rootText" presStyleLbl="node4" presStyleIdx="3" presStyleCnt="4" custScaleY="243711">
        <dgm:presLayoutVars>
          <dgm:chPref val="3"/>
        </dgm:presLayoutVars>
      </dgm:prSet>
      <dgm:spPr/>
    </dgm:pt>
    <dgm:pt modelId="{AE967990-6AC0-4E7C-9DBF-BE1180D2B7EC}" type="pres">
      <dgm:prSet presAssocID="{2DD72569-54F8-4DDA-B374-3BF2CB95E2A8}" presName="rootConnector" presStyleLbl="node4" presStyleIdx="3" presStyleCnt="4"/>
      <dgm:spPr/>
    </dgm:pt>
    <dgm:pt modelId="{5641A270-B199-4F0A-9DCB-C90826F05F0D}" type="pres">
      <dgm:prSet presAssocID="{2DD72569-54F8-4DDA-B374-3BF2CB95E2A8}" presName="hierChild4" presStyleCnt="0"/>
      <dgm:spPr/>
    </dgm:pt>
    <dgm:pt modelId="{155D9D30-C0C3-4665-9767-ECA65C6F9450}" type="pres">
      <dgm:prSet presAssocID="{2DD72569-54F8-4DDA-B374-3BF2CB95E2A8}" presName="hierChild5" presStyleCnt="0"/>
      <dgm:spPr/>
    </dgm:pt>
    <dgm:pt modelId="{96C25C84-852C-4012-A6F5-28DC6FC4B8A0}" type="pres">
      <dgm:prSet presAssocID="{6CF1B594-0505-4D47-AA9A-AB8E8E1C2E4A}" presName="hierChild5" presStyleCnt="0"/>
      <dgm:spPr/>
    </dgm:pt>
    <dgm:pt modelId="{D901DB4D-260C-4E77-ACDF-B1996C43157C}" type="pres">
      <dgm:prSet presAssocID="{E1442E97-C3AD-4D56-BA1D-2D41DB49EEF3}" presName="hierChild5" presStyleCnt="0"/>
      <dgm:spPr/>
    </dgm:pt>
    <dgm:pt modelId="{64670425-66EF-439C-84F1-B36893A8EB2C}" type="pres">
      <dgm:prSet presAssocID="{E6E5A2A6-16EF-45E6-8ECE-0A42DD9B6B71}" presName="hierChild3" presStyleCnt="0"/>
      <dgm:spPr/>
    </dgm:pt>
    <dgm:pt modelId="{3B53ACBD-F2E6-4794-823D-3F61A7D82499}" type="pres">
      <dgm:prSet presAssocID="{7E842DBF-F5DF-4E63-8788-3980738A5BE7}" presName="Name111" presStyleLbl="parChTrans1D2" presStyleIdx="4" presStyleCnt="5"/>
      <dgm:spPr/>
    </dgm:pt>
    <dgm:pt modelId="{C65DF44F-CA48-40EF-88F4-8F5DCD5B00B2}" type="pres">
      <dgm:prSet presAssocID="{4B40C485-AD77-4E88-8763-BC1A1EE012D2}" presName="hierRoot3" presStyleCnt="0">
        <dgm:presLayoutVars>
          <dgm:hierBranch val="init"/>
        </dgm:presLayoutVars>
      </dgm:prSet>
      <dgm:spPr/>
    </dgm:pt>
    <dgm:pt modelId="{C92C850F-D433-4A52-9FC7-C0DF3DA462B1}" type="pres">
      <dgm:prSet presAssocID="{4B40C485-AD77-4E88-8763-BC1A1EE012D2}" presName="rootComposite3" presStyleCnt="0"/>
      <dgm:spPr/>
    </dgm:pt>
    <dgm:pt modelId="{CCFF3D41-8794-4ACE-805E-2FBDF457FB19}" type="pres">
      <dgm:prSet presAssocID="{4B40C485-AD77-4E88-8763-BC1A1EE012D2}" presName="rootText3" presStyleLbl="asst1" presStyleIdx="0" presStyleCnt="1">
        <dgm:presLayoutVars>
          <dgm:chPref val="3"/>
        </dgm:presLayoutVars>
      </dgm:prSet>
      <dgm:spPr/>
    </dgm:pt>
    <dgm:pt modelId="{75D27604-37F6-456E-BA93-F93FFF2868E1}" type="pres">
      <dgm:prSet presAssocID="{4B40C485-AD77-4E88-8763-BC1A1EE012D2}" presName="rootConnector3" presStyleLbl="asst1" presStyleIdx="0" presStyleCnt="1"/>
      <dgm:spPr/>
    </dgm:pt>
    <dgm:pt modelId="{12D0EDDB-A94E-4ED6-92AD-70C69B14CB1C}" type="pres">
      <dgm:prSet presAssocID="{4B40C485-AD77-4E88-8763-BC1A1EE012D2}" presName="hierChild6" presStyleCnt="0"/>
      <dgm:spPr/>
    </dgm:pt>
    <dgm:pt modelId="{5283CCAC-BC67-4B58-A5B0-01AF4856615C}" type="pres">
      <dgm:prSet presAssocID="{4B40C485-AD77-4E88-8763-BC1A1EE012D2}" presName="hierChild7" presStyleCnt="0"/>
      <dgm:spPr/>
    </dgm:pt>
  </dgm:ptLst>
  <dgm:cxnLst>
    <dgm:cxn modelId="{DC854503-7439-47F3-84D7-B404E9BF2FA8}" srcId="{7C364CDB-50B3-457F-B4F8-2B63E1D4B324}" destId="{E6E5A2A6-16EF-45E6-8ECE-0A42DD9B6B71}" srcOrd="0" destOrd="0" parTransId="{19C3CCBC-E7E6-489B-81C8-FCDF76BBCAF5}" sibTransId="{C8A4D08F-8E88-4FD0-B0C8-F4E5280EB638}"/>
    <dgm:cxn modelId="{EBE8CC08-ADBE-4506-A859-072B5AABA086}" type="presOf" srcId="{4319079E-F641-4CC8-A82C-A5730E02037F}" destId="{C9DF5BD0-0DCA-41F9-8270-E599D2995639}" srcOrd="0" destOrd="0" presId="urn:microsoft.com/office/officeart/2005/8/layout/orgChart1"/>
    <dgm:cxn modelId="{8D46E80C-BDBC-4ECE-99A8-68C8F69D9E8F}" type="presOf" srcId="{9191AA30-8DF8-4353-8714-A59D10D6C6D4}" destId="{7728C3EC-CCD2-4F9B-8B61-94F8D5DE87BC}" srcOrd="0" destOrd="0" presId="urn:microsoft.com/office/officeart/2005/8/layout/orgChart1"/>
    <dgm:cxn modelId="{969C8D0E-DEF7-430D-9C65-8CD95A7D2063}" type="presOf" srcId="{58912885-50DB-4A79-8DAA-F8EE8294640E}" destId="{45268695-C478-4BEE-B477-DA99E9B082B2}" srcOrd="1" destOrd="0" presId="urn:microsoft.com/office/officeart/2005/8/layout/orgChart1"/>
    <dgm:cxn modelId="{D7EEEC18-862F-4069-9829-CDC7BE77D452}" type="presOf" srcId="{6CF1B594-0505-4D47-AA9A-AB8E8E1C2E4A}" destId="{C8E1C793-9865-4544-8FA9-D56BCE69D4DD}" srcOrd="0" destOrd="0" presId="urn:microsoft.com/office/officeart/2005/8/layout/orgChart1"/>
    <dgm:cxn modelId="{2C50391B-0F16-4530-A640-5455571796C7}" type="presOf" srcId="{740589DA-35D2-4158-8148-67BDFD919691}" destId="{C92D876A-6942-41D8-A918-991CC7EB871C}" srcOrd="1" destOrd="0" presId="urn:microsoft.com/office/officeart/2005/8/layout/orgChart1"/>
    <dgm:cxn modelId="{50009F1C-FE2F-40D2-B3DE-0E440EAD3646}" type="presOf" srcId="{72043023-DEE5-45E9-AEEA-223AA0F89504}" destId="{471A7113-9DE0-4308-A042-7B91C6281CB8}" srcOrd="0" destOrd="0" presId="urn:microsoft.com/office/officeart/2005/8/layout/orgChart1"/>
    <dgm:cxn modelId="{679AC91C-DD2D-45A3-A559-457BA8904CF6}" type="presOf" srcId="{4B40C485-AD77-4E88-8763-BC1A1EE012D2}" destId="{CCFF3D41-8794-4ACE-805E-2FBDF457FB19}" srcOrd="0" destOrd="0" presId="urn:microsoft.com/office/officeart/2005/8/layout/orgChart1"/>
    <dgm:cxn modelId="{7C58911F-4907-4758-99B8-D10021168660}" type="presOf" srcId="{EF08ACD8-7031-45A1-84C5-9511F0CE3993}" destId="{94CECC25-6A7C-42B2-9AA8-A8BCE5F3A34E}" srcOrd="0" destOrd="0" presId="urn:microsoft.com/office/officeart/2005/8/layout/orgChart1"/>
    <dgm:cxn modelId="{1F226A21-FBF8-4D06-A4E9-CF517F82A217}" type="presOf" srcId="{7E842DBF-F5DF-4E63-8788-3980738A5BE7}" destId="{3B53ACBD-F2E6-4794-823D-3F61A7D82499}" srcOrd="0" destOrd="0" presId="urn:microsoft.com/office/officeart/2005/8/layout/orgChart1"/>
    <dgm:cxn modelId="{883A5A22-E9FC-40B6-ADA7-D98C86F74DF1}" type="presOf" srcId="{42DD3C49-0C78-4C0B-B894-93555387CB96}" destId="{CA25B279-97A1-49E4-97B9-AFD91899679E}" srcOrd="0" destOrd="0" presId="urn:microsoft.com/office/officeart/2005/8/layout/orgChart1"/>
    <dgm:cxn modelId="{00AB0939-FE9B-417F-A6FC-214EB0810C72}" type="presOf" srcId="{0CB9B377-8CC5-44A5-8F97-9D7FB018D4B3}" destId="{FA0F991B-B29B-467C-A6F8-C06A3AB2947A}" srcOrd="0" destOrd="0" presId="urn:microsoft.com/office/officeart/2005/8/layout/orgChart1"/>
    <dgm:cxn modelId="{2188483F-7633-4F57-AF3C-6AE6E0C45D68}" type="presOf" srcId="{D634A066-11A6-4077-85AA-67ED348CC87E}" destId="{2E732032-CC80-4D00-BF6D-A619AD0F51D1}" srcOrd="0" destOrd="0" presId="urn:microsoft.com/office/officeart/2005/8/layout/orgChart1"/>
    <dgm:cxn modelId="{5AF28A42-8AB0-4448-BE5F-B74B252C1F69}" type="presOf" srcId="{F8FF6F7D-0EA3-4691-BF34-0F2E08FD6D88}" destId="{8A7D8F7D-FAA6-4974-9909-62CB32BB7F29}" srcOrd="0" destOrd="0" presId="urn:microsoft.com/office/officeart/2005/8/layout/orgChart1"/>
    <dgm:cxn modelId="{E2C81B46-8519-4EA3-9B85-5983DADDB748}" type="presOf" srcId="{6CF1B594-0505-4D47-AA9A-AB8E8E1C2E4A}" destId="{BA28489D-F5D6-45AD-8D34-4BFD09589C04}" srcOrd="1" destOrd="0" presId="urn:microsoft.com/office/officeart/2005/8/layout/orgChart1"/>
    <dgm:cxn modelId="{CC932551-2E6A-4316-8FC6-F3F95B0BFA1E}" type="presOf" srcId="{FF352A6D-BACF-4F4A-91DF-3D4F26B97144}" destId="{5E8E949A-3FAD-4C2A-989D-383AAA6533CB}" srcOrd="0" destOrd="0" presId="urn:microsoft.com/office/officeart/2005/8/layout/orgChart1"/>
    <dgm:cxn modelId="{58B2F651-A424-42DC-904B-F7E856DD06D4}" srcId="{0CB9B377-8CC5-44A5-8F97-9D7FB018D4B3}" destId="{5E73E138-4748-46C2-ACC3-94C289D30086}" srcOrd="0" destOrd="0" parTransId="{9191AA30-8DF8-4353-8714-A59D10D6C6D4}" sibTransId="{E100A441-C646-4F4E-BCF5-B84ACCBE80CC}"/>
    <dgm:cxn modelId="{2473DF5B-97D3-492A-8B7C-08C6556456C7}" type="presOf" srcId="{7C364CDB-50B3-457F-B4F8-2B63E1D4B324}" destId="{02C32800-8969-4C76-A33D-AAAF2D0EF9A5}" srcOrd="0" destOrd="0" presId="urn:microsoft.com/office/officeart/2005/8/layout/orgChart1"/>
    <dgm:cxn modelId="{B960045D-E34C-4902-AF02-2210087161CC}" srcId="{E6E5A2A6-16EF-45E6-8ECE-0A42DD9B6B71}" destId="{EF08ACD8-7031-45A1-84C5-9511F0CE3993}" srcOrd="3" destOrd="0" parTransId="{FF352A6D-BACF-4F4A-91DF-3D4F26B97144}" sibTransId="{97479F78-5150-4467-8ABC-7377BF74CA10}"/>
    <dgm:cxn modelId="{A1CA135F-A615-4E4F-A51B-8DCD83628C35}" type="presOf" srcId="{8E34FBE2-F4C0-4FAF-B057-0ACB6E6F9B99}" destId="{3D1CA13E-F148-4D6A-B9A9-A83DC7F1F32D}" srcOrd="0" destOrd="0" presId="urn:microsoft.com/office/officeart/2005/8/layout/orgChart1"/>
    <dgm:cxn modelId="{AD5D4160-E405-46B7-9F0F-C85FD25764ED}" type="presOf" srcId="{98E10BBC-C8B1-4317-A662-C28AC0019EB2}" destId="{E8BD0669-BDFD-4556-9AA0-9C350EF50E5D}" srcOrd="0" destOrd="0" presId="urn:microsoft.com/office/officeart/2005/8/layout/orgChart1"/>
    <dgm:cxn modelId="{5EDE4E63-849F-428B-8AA9-5EBC2558DA20}" type="presOf" srcId="{5D2B5508-9A63-4C74-A6D2-CD80504E744A}" destId="{3125F018-6D3D-49AF-B161-BA26F8ED4FAB}" srcOrd="0" destOrd="0" presId="urn:microsoft.com/office/officeart/2005/8/layout/orgChart1"/>
    <dgm:cxn modelId="{8933EC73-A775-4F0A-AA34-AC606C9A593A}" type="presOf" srcId="{740589DA-35D2-4158-8148-67BDFD919691}" destId="{26B21325-E6D6-4ED2-8BB6-306A9DFA462B}" srcOrd="0" destOrd="0" presId="urn:microsoft.com/office/officeart/2005/8/layout/orgChart1"/>
    <dgm:cxn modelId="{1E481374-9181-4704-B808-3794810792B4}" type="presOf" srcId="{42DD3C49-0C78-4C0B-B894-93555387CB96}" destId="{F8253D82-F89E-4083-ADF1-D293D8BD180C}" srcOrd="1" destOrd="0" presId="urn:microsoft.com/office/officeart/2005/8/layout/orgChart1"/>
    <dgm:cxn modelId="{ACFCE47D-CDDA-40F7-A3BF-FEF7D56A8452}" srcId="{E1442E97-C3AD-4D56-BA1D-2D41DB49EEF3}" destId="{6CF1B594-0505-4D47-AA9A-AB8E8E1C2E4A}" srcOrd="0" destOrd="0" parTransId="{5DC7F27A-E139-462C-B7D9-CEF5FC3F31B2}" sibTransId="{C485072A-803B-40AE-BB95-60A11DAB6CBF}"/>
    <dgm:cxn modelId="{AD6F317E-D8F5-46D8-82E6-4F835719C1B1}" srcId="{EF08ACD8-7031-45A1-84C5-9511F0CE3993}" destId="{740589DA-35D2-4158-8148-67BDFD919691}" srcOrd="0" destOrd="0" parTransId="{D634A066-11A6-4077-85AA-67ED348CC87E}" sibTransId="{DEC9921C-4737-4FCB-938B-2021643B3B2F}"/>
    <dgm:cxn modelId="{8F88037F-D362-4B76-B464-9A49C20C84F1}" srcId="{42DD3C49-0C78-4C0B-B894-93555387CB96}" destId="{58912885-50DB-4A79-8DAA-F8EE8294640E}" srcOrd="0" destOrd="0" parTransId="{98E10BBC-C8B1-4317-A662-C28AC0019EB2}" sibTransId="{EB2AC5F3-E517-4AE0-9C73-09C14C1E7BFC}"/>
    <dgm:cxn modelId="{FD7A0F81-91F4-4540-838C-D9E7F1CB3EA2}" type="presOf" srcId="{2DD72569-54F8-4DDA-B374-3BF2CB95E2A8}" destId="{AE967990-6AC0-4E7C-9DBF-BE1180D2B7EC}" srcOrd="1" destOrd="0" presId="urn:microsoft.com/office/officeart/2005/8/layout/orgChart1"/>
    <dgm:cxn modelId="{2B3BC483-9EF3-4E58-BAB9-B51D141C7A84}" type="presOf" srcId="{29D5D6B9-80C8-42DF-9E07-F6F470F17564}" destId="{8B341799-21E4-4163-A8D3-54A10A4F9624}" srcOrd="0" destOrd="0" presId="urn:microsoft.com/office/officeart/2005/8/layout/orgChart1"/>
    <dgm:cxn modelId="{184DF783-501A-48B2-9B7C-3E29D6C5974F}" srcId="{E6E5A2A6-16EF-45E6-8ECE-0A42DD9B6B71}" destId="{72043023-DEE5-45E9-AEEA-223AA0F89504}" srcOrd="1" destOrd="0" parTransId="{8A34521F-5326-477A-8A0E-03A5963555DE}" sibTransId="{D89D8F20-4294-4FFE-BBE5-85E6B82CED1C}"/>
    <dgm:cxn modelId="{DBB39087-B39B-4458-8E6F-39E3968D6D56}" type="presOf" srcId="{E6E5A2A6-16EF-45E6-8ECE-0A42DD9B6B71}" destId="{2CBAF8B2-3878-4E16-812D-6934F3201711}" srcOrd="1" destOrd="0" presId="urn:microsoft.com/office/officeart/2005/8/layout/orgChart1"/>
    <dgm:cxn modelId="{544F428A-8364-4FA3-BD83-5145B0D5160C}" type="presOf" srcId="{58912885-50DB-4A79-8DAA-F8EE8294640E}" destId="{71B76C5A-9673-408C-B16D-487F40A031EB}" srcOrd="0" destOrd="0" presId="urn:microsoft.com/office/officeart/2005/8/layout/orgChart1"/>
    <dgm:cxn modelId="{09187A8A-3476-4EC5-AE7D-B4FD29260F5C}" type="presOf" srcId="{247B967A-4D89-43D1-8B99-A4C4C481A2F6}" destId="{0CD80BAF-94D9-45BC-AA4C-8E4DE5C5D547}" srcOrd="1" destOrd="0" presId="urn:microsoft.com/office/officeart/2005/8/layout/orgChart1"/>
    <dgm:cxn modelId="{19C41D92-AE43-4216-A2F5-62D833481ED3}" type="presOf" srcId="{5E73E138-4748-46C2-ACC3-94C289D30086}" destId="{8C5EAB69-BE60-4940-848A-48512763D351}" srcOrd="1" destOrd="0" presId="urn:microsoft.com/office/officeart/2005/8/layout/orgChart1"/>
    <dgm:cxn modelId="{9A3DB998-1A7F-47E6-ADE1-B35BEEF67C83}" type="presOf" srcId="{0CB9B377-8CC5-44A5-8F97-9D7FB018D4B3}" destId="{BD0805A9-531A-484F-8BDB-6E7E26371A8D}" srcOrd="1" destOrd="0" presId="urn:microsoft.com/office/officeart/2005/8/layout/orgChart1"/>
    <dgm:cxn modelId="{4235F59A-41A5-4177-975D-2B958431FA32}" type="presOf" srcId="{5E73E138-4748-46C2-ACC3-94C289D30086}" destId="{992ACC00-302E-4115-B304-AC26AD20AEBF}" srcOrd="0" destOrd="0" presId="urn:microsoft.com/office/officeart/2005/8/layout/orgChart1"/>
    <dgm:cxn modelId="{9E52B0A9-83FD-47EE-9A93-3BC2A4B13ED9}" type="presOf" srcId="{E1442E97-C3AD-4D56-BA1D-2D41DB49EEF3}" destId="{A15A781F-E417-4511-8622-91383C2532BD}" srcOrd="1" destOrd="0" presId="urn:microsoft.com/office/officeart/2005/8/layout/orgChart1"/>
    <dgm:cxn modelId="{6E4A81AA-F279-4BBD-A5DA-154FCA1822D4}" type="presOf" srcId="{DC2A88EB-9416-4D64-9E30-35B0C47DC604}" destId="{30666680-49AA-48BB-A33C-0F921964B7FB}" srcOrd="1" destOrd="0" presId="urn:microsoft.com/office/officeart/2005/8/layout/orgChart1"/>
    <dgm:cxn modelId="{BC7505AC-F151-4EF7-B293-E16350EF8EF5}" srcId="{E6E5A2A6-16EF-45E6-8ECE-0A42DD9B6B71}" destId="{4B40C485-AD77-4E88-8763-BC1A1EE012D2}" srcOrd="0" destOrd="0" parTransId="{7E842DBF-F5DF-4E63-8788-3980738A5BE7}" sibTransId="{2FF53B3B-0FA9-40F0-8863-C58B1F94A518}"/>
    <dgm:cxn modelId="{EAAC2CB5-308D-4278-84CF-E443AE501373}" type="presOf" srcId="{5DC7F27A-E139-462C-B7D9-CEF5FC3F31B2}" destId="{E01A56F4-7B56-4CC8-A487-DFF9CCC82AF7}" srcOrd="0" destOrd="0" presId="urn:microsoft.com/office/officeart/2005/8/layout/orgChart1"/>
    <dgm:cxn modelId="{9CE683C3-DE67-4BF0-9225-C769FC6C6D9F}" type="presOf" srcId="{1D841323-5F60-481E-B1EB-612E8D888D92}" destId="{CB3FFD15-C5C5-4E29-935B-3DA45739FB0C}" srcOrd="0" destOrd="0" presId="urn:microsoft.com/office/officeart/2005/8/layout/orgChart1"/>
    <dgm:cxn modelId="{9DAC31C4-080C-4FDA-AC7C-8D47132F0374}" type="presOf" srcId="{E6E5A2A6-16EF-45E6-8ECE-0A42DD9B6B71}" destId="{E3BB5CFB-2A49-49A9-8BC0-50E32A5F878B}" srcOrd="0" destOrd="0" presId="urn:microsoft.com/office/officeart/2005/8/layout/orgChart1"/>
    <dgm:cxn modelId="{E1A376C4-A87E-4748-8A1B-4546FC4754D6}" srcId="{6CF1B594-0505-4D47-AA9A-AB8E8E1C2E4A}" destId="{2DD72569-54F8-4DDA-B374-3BF2CB95E2A8}" srcOrd="0" destOrd="0" parTransId="{F8FF6F7D-0EA3-4691-BF34-0F2E08FD6D88}" sibTransId="{FC184791-5B04-4D57-8899-2D2153DCE586}"/>
    <dgm:cxn modelId="{F35EDFC6-58AE-4BA7-9801-8815E9D65EDB}" type="presOf" srcId="{2DD72569-54F8-4DDA-B374-3BF2CB95E2A8}" destId="{8A0BF992-7429-4DB3-B6F5-64CB00632C81}" srcOrd="0" destOrd="0" presId="urn:microsoft.com/office/officeart/2005/8/layout/orgChart1"/>
    <dgm:cxn modelId="{ADB4E6CF-63F5-4FC0-9D9D-BF5454AC97C5}" type="presOf" srcId="{4B40C485-AD77-4E88-8763-BC1A1EE012D2}" destId="{75D27604-37F6-456E-BA93-F93FFF2868E1}" srcOrd="1" destOrd="0" presId="urn:microsoft.com/office/officeart/2005/8/layout/orgChart1"/>
    <dgm:cxn modelId="{4366ACD7-DAC8-4780-A08B-9FB9BAA7F25A}" type="presOf" srcId="{72043023-DEE5-45E9-AEEA-223AA0F89504}" destId="{80B5CABA-6DDC-44D4-B413-830AFA71FF80}" srcOrd="1" destOrd="0" presId="urn:microsoft.com/office/officeart/2005/8/layout/orgChart1"/>
    <dgm:cxn modelId="{2812CDDB-9319-47F3-978A-2E3120AD5F1C}" type="presOf" srcId="{8A34521F-5326-477A-8A0E-03A5963555DE}" destId="{557218FA-5EA3-45C8-8A7A-B23A25202C07}" srcOrd="0" destOrd="0" presId="urn:microsoft.com/office/officeart/2005/8/layout/orgChart1"/>
    <dgm:cxn modelId="{224B4AE8-3E7A-46C2-B55A-B989DD204045}" type="presOf" srcId="{E1442E97-C3AD-4D56-BA1D-2D41DB49EEF3}" destId="{44BAAD57-3E4F-4B69-8123-05AFDE4D7C38}" srcOrd="0" destOrd="0" presId="urn:microsoft.com/office/officeart/2005/8/layout/orgChart1"/>
    <dgm:cxn modelId="{4EE594E8-A033-44A7-8753-3049C0A028E8}" type="presOf" srcId="{DC2A88EB-9416-4D64-9E30-35B0C47DC604}" destId="{41F87EA2-1563-429E-8C77-BE1C706488C0}" srcOrd="0" destOrd="0" presId="urn:microsoft.com/office/officeart/2005/8/layout/orgChart1"/>
    <dgm:cxn modelId="{18265AE9-B433-4235-B279-2203D66D9A25}" srcId="{E6E5A2A6-16EF-45E6-8ECE-0A42DD9B6B71}" destId="{0CB9B377-8CC5-44A5-8F97-9D7FB018D4B3}" srcOrd="2" destOrd="0" parTransId="{8E34FBE2-F4C0-4FAF-B057-0ACB6E6F9B99}" sibTransId="{748B39A5-1592-4880-B897-F1D25836FBB3}"/>
    <dgm:cxn modelId="{0095F9EF-B416-417E-8846-7F7B35CEBA5C}" srcId="{740589DA-35D2-4158-8148-67BDFD919691}" destId="{DC2A88EB-9416-4D64-9E30-35B0C47DC604}" srcOrd="0" destOrd="0" parTransId="{4319079E-F641-4CC8-A82C-A5730E02037F}" sibTransId="{A7D90C6C-AC80-4FD5-881D-167E554BA645}"/>
    <dgm:cxn modelId="{2924BFF4-7A16-4DAA-8EA1-5E3EC0B9D295}" srcId="{5E73E138-4748-46C2-ACC3-94C289D30086}" destId="{247B967A-4D89-43D1-8B99-A4C4C481A2F6}" srcOrd="0" destOrd="0" parTransId="{5D2B5508-9A63-4C74-A6D2-CD80504E744A}" sibTransId="{C64E11E1-E520-4389-A354-17517B98C31B}"/>
    <dgm:cxn modelId="{246713F5-4D93-42B1-BFFD-465844353944}" srcId="{72043023-DEE5-45E9-AEEA-223AA0F89504}" destId="{42DD3C49-0C78-4C0B-B894-93555387CB96}" srcOrd="0" destOrd="0" parTransId="{29D5D6B9-80C8-42DF-9E07-F6F470F17564}" sibTransId="{56F93053-33DE-4261-8993-1BBB9F30A6F0}"/>
    <dgm:cxn modelId="{811B60FB-0F37-4031-8EFA-4D3CC9D14410}" type="presOf" srcId="{247B967A-4D89-43D1-8B99-A4C4C481A2F6}" destId="{BABD88F5-96C1-49BF-87FE-AA6A4B7983F8}" srcOrd="0" destOrd="0" presId="urn:microsoft.com/office/officeart/2005/8/layout/orgChart1"/>
    <dgm:cxn modelId="{AF6299FB-81A1-43A1-A757-0448A1054807}" srcId="{E6E5A2A6-16EF-45E6-8ECE-0A42DD9B6B71}" destId="{E1442E97-C3AD-4D56-BA1D-2D41DB49EEF3}" srcOrd="4" destOrd="0" parTransId="{1D841323-5F60-481E-B1EB-612E8D888D92}" sibTransId="{F854963E-EDA7-4A68-9DD8-ABD4565C49FC}"/>
    <dgm:cxn modelId="{0B3027FC-DF52-45D5-A5DA-DCF2389009AB}" type="presOf" srcId="{EF08ACD8-7031-45A1-84C5-9511F0CE3993}" destId="{62A48D5A-0DE3-43BD-A340-EE41F7A1CC16}" srcOrd="1" destOrd="0" presId="urn:microsoft.com/office/officeart/2005/8/layout/orgChart1"/>
    <dgm:cxn modelId="{AEDDCD83-698F-4D8B-9BD9-2C28931B395C}" type="presParOf" srcId="{02C32800-8969-4C76-A33D-AAAF2D0EF9A5}" destId="{CB6F4814-B5CD-45E8-AF50-0374C8ADEC5D}" srcOrd="0" destOrd="0" presId="urn:microsoft.com/office/officeart/2005/8/layout/orgChart1"/>
    <dgm:cxn modelId="{1268DE29-0138-42BA-927B-EA13C0B4635C}" type="presParOf" srcId="{CB6F4814-B5CD-45E8-AF50-0374C8ADEC5D}" destId="{0EC7D711-4086-4B76-939D-8EEEEC7C9C9B}" srcOrd="0" destOrd="0" presId="urn:microsoft.com/office/officeart/2005/8/layout/orgChart1"/>
    <dgm:cxn modelId="{EC2C0180-2B5F-4F5B-BE9F-12C565431275}" type="presParOf" srcId="{0EC7D711-4086-4B76-939D-8EEEEC7C9C9B}" destId="{E3BB5CFB-2A49-49A9-8BC0-50E32A5F878B}" srcOrd="0" destOrd="0" presId="urn:microsoft.com/office/officeart/2005/8/layout/orgChart1"/>
    <dgm:cxn modelId="{B15F76B7-2B87-4538-A40C-48B8EA19D185}" type="presParOf" srcId="{0EC7D711-4086-4B76-939D-8EEEEC7C9C9B}" destId="{2CBAF8B2-3878-4E16-812D-6934F3201711}" srcOrd="1" destOrd="0" presId="urn:microsoft.com/office/officeart/2005/8/layout/orgChart1"/>
    <dgm:cxn modelId="{2B7185BA-E8A8-41F5-B0B7-85682411D7DC}" type="presParOf" srcId="{CB6F4814-B5CD-45E8-AF50-0374C8ADEC5D}" destId="{86F13470-79CB-43DC-9EA7-9555959CBE90}" srcOrd="1" destOrd="0" presId="urn:microsoft.com/office/officeart/2005/8/layout/orgChart1"/>
    <dgm:cxn modelId="{BE5D230B-C478-481A-B414-5C045C5C4379}" type="presParOf" srcId="{86F13470-79CB-43DC-9EA7-9555959CBE90}" destId="{557218FA-5EA3-45C8-8A7A-B23A25202C07}" srcOrd="0" destOrd="0" presId="urn:microsoft.com/office/officeart/2005/8/layout/orgChart1"/>
    <dgm:cxn modelId="{705779D5-645C-4B74-A6BD-961C1837ED12}" type="presParOf" srcId="{86F13470-79CB-43DC-9EA7-9555959CBE90}" destId="{D8466F24-040C-429F-89F8-52478D573055}" srcOrd="1" destOrd="0" presId="urn:microsoft.com/office/officeart/2005/8/layout/orgChart1"/>
    <dgm:cxn modelId="{AE2EDDCA-752D-4D46-A20A-E916CA8ED364}" type="presParOf" srcId="{D8466F24-040C-429F-89F8-52478D573055}" destId="{AA9FFE59-5931-4738-8C81-6F504DA09B5E}" srcOrd="0" destOrd="0" presId="urn:microsoft.com/office/officeart/2005/8/layout/orgChart1"/>
    <dgm:cxn modelId="{842E9ACA-3DA3-4070-9D30-530523242345}" type="presParOf" srcId="{AA9FFE59-5931-4738-8C81-6F504DA09B5E}" destId="{471A7113-9DE0-4308-A042-7B91C6281CB8}" srcOrd="0" destOrd="0" presId="urn:microsoft.com/office/officeart/2005/8/layout/orgChart1"/>
    <dgm:cxn modelId="{68708648-1821-4572-9E42-BB0B29FFFB62}" type="presParOf" srcId="{AA9FFE59-5931-4738-8C81-6F504DA09B5E}" destId="{80B5CABA-6DDC-44D4-B413-830AFA71FF80}" srcOrd="1" destOrd="0" presId="urn:microsoft.com/office/officeart/2005/8/layout/orgChart1"/>
    <dgm:cxn modelId="{4777B716-15B0-4B51-BA74-0EF9595F63A8}" type="presParOf" srcId="{D8466F24-040C-429F-89F8-52478D573055}" destId="{95C5D19A-97EB-4F02-AD2F-A531E6EAFBB6}" srcOrd="1" destOrd="0" presId="urn:microsoft.com/office/officeart/2005/8/layout/orgChart1"/>
    <dgm:cxn modelId="{5A87C0A5-73B3-40F9-8545-379662F8B206}" type="presParOf" srcId="{95C5D19A-97EB-4F02-AD2F-A531E6EAFBB6}" destId="{8B341799-21E4-4163-A8D3-54A10A4F9624}" srcOrd="0" destOrd="0" presId="urn:microsoft.com/office/officeart/2005/8/layout/orgChart1"/>
    <dgm:cxn modelId="{FB3E0E26-8B18-42C1-9E50-7D20815BEACD}" type="presParOf" srcId="{95C5D19A-97EB-4F02-AD2F-A531E6EAFBB6}" destId="{DE1D787D-CB87-4EF3-B8B9-8DD9E93B7BBE}" srcOrd="1" destOrd="0" presId="urn:microsoft.com/office/officeart/2005/8/layout/orgChart1"/>
    <dgm:cxn modelId="{23BF88C5-2ECC-4C21-BC2C-0A19A83EC208}" type="presParOf" srcId="{DE1D787D-CB87-4EF3-B8B9-8DD9E93B7BBE}" destId="{440973A0-378F-4F2E-8857-EAF336CA4F20}" srcOrd="0" destOrd="0" presId="urn:microsoft.com/office/officeart/2005/8/layout/orgChart1"/>
    <dgm:cxn modelId="{F430A74E-712B-401F-A67F-418A5B8F81CE}" type="presParOf" srcId="{440973A0-378F-4F2E-8857-EAF336CA4F20}" destId="{CA25B279-97A1-49E4-97B9-AFD91899679E}" srcOrd="0" destOrd="0" presId="urn:microsoft.com/office/officeart/2005/8/layout/orgChart1"/>
    <dgm:cxn modelId="{D08E0CA0-AA3E-4764-AC95-D7EBDBCD2933}" type="presParOf" srcId="{440973A0-378F-4F2E-8857-EAF336CA4F20}" destId="{F8253D82-F89E-4083-ADF1-D293D8BD180C}" srcOrd="1" destOrd="0" presId="urn:microsoft.com/office/officeart/2005/8/layout/orgChart1"/>
    <dgm:cxn modelId="{04A840CC-B070-4C6D-9BCB-409E6EA88141}" type="presParOf" srcId="{DE1D787D-CB87-4EF3-B8B9-8DD9E93B7BBE}" destId="{30E0499D-2D01-4983-AE5E-E76B6064E099}" srcOrd="1" destOrd="0" presId="urn:microsoft.com/office/officeart/2005/8/layout/orgChart1"/>
    <dgm:cxn modelId="{8D48743B-97D3-4B16-B664-C6706621EC95}" type="presParOf" srcId="{30E0499D-2D01-4983-AE5E-E76B6064E099}" destId="{E8BD0669-BDFD-4556-9AA0-9C350EF50E5D}" srcOrd="0" destOrd="0" presId="urn:microsoft.com/office/officeart/2005/8/layout/orgChart1"/>
    <dgm:cxn modelId="{E1F44303-A5DD-4429-A45A-09ED0EB81C20}" type="presParOf" srcId="{30E0499D-2D01-4983-AE5E-E76B6064E099}" destId="{1FF79317-4200-4628-A753-FE6E658DAFBD}" srcOrd="1" destOrd="0" presId="urn:microsoft.com/office/officeart/2005/8/layout/orgChart1"/>
    <dgm:cxn modelId="{75C5B285-7547-414C-9540-028293E9E7C3}" type="presParOf" srcId="{1FF79317-4200-4628-A753-FE6E658DAFBD}" destId="{E9503921-D146-4B8B-9BEC-53FB470DBD63}" srcOrd="0" destOrd="0" presId="urn:microsoft.com/office/officeart/2005/8/layout/orgChart1"/>
    <dgm:cxn modelId="{A2EC87A9-673D-4BE7-B23C-AFE71B23E291}" type="presParOf" srcId="{E9503921-D146-4B8B-9BEC-53FB470DBD63}" destId="{71B76C5A-9673-408C-B16D-487F40A031EB}" srcOrd="0" destOrd="0" presId="urn:microsoft.com/office/officeart/2005/8/layout/orgChart1"/>
    <dgm:cxn modelId="{5E2FCCEE-E577-4979-9C7F-F9883EA943AC}" type="presParOf" srcId="{E9503921-D146-4B8B-9BEC-53FB470DBD63}" destId="{45268695-C478-4BEE-B477-DA99E9B082B2}" srcOrd="1" destOrd="0" presId="urn:microsoft.com/office/officeart/2005/8/layout/orgChart1"/>
    <dgm:cxn modelId="{30104389-785F-41D6-A326-FB66F81E5624}" type="presParOf" srcId="{1FF79317-4200-4628-A753-FE6E658DAFBD}" destId="{A24D5395-E5AC-4125-8F7D-5DE72EAED42B}" srcOrd="1" destOrd="0" presId="urn:microsoft.com/office/officeart/2005/8/layout/orgChart1"/>
    <dgm:cxn modelId="{FF1EBE32-5591-4475-B417-53CE673E1429}" type="presParOf" srcId="{1FF79317-4200-4628-A753-FE6E658DAFBD}" destId="{8BDCC3C1-AF35-4616-A60C-423F1CE88C82}" srcOrd="2" destOrd="0" presId="urn:microsoft.com/office/officeart/2005/8/layout/orgChart1"/>
    <dgm:cxn modelId="{010EA63B-4861-4D91-938C-D541662E2BB3}" type="presParOf" srcId="{DE1D787D-CB87-4EF3-B8B9-8DD9E93B7BBE}" destId="{D61DAFE3-D513-4FAA-B42A-ECE44E3A4C78}" srcOrd="2" destOrd="0" presId="urn:microsoft.com/office/officeart/2005/8/layout/orgChart1"/>
    <dgm:cxn modelId="{3D091CC8-4BA0-4548-BA1E-A0B3F6A1715B}" type="presParOf" srcId="{D8466F24-040C-429F-89F8-52478D573055}" destId="{9BA486DF-AFC0-4056-BE2C-7B2BBEEDCA24}" srcOrd="2" destOrd="0" presId="urn:microsoft.com/office/officeart/2005/8/layout/orgChart1"/>
    <dgm:cxn modelId="{C2B3BDFF-960E-4915-AB34-6B69DC088734}" type="presParOf" srcId="{86F13470-79CB-43DC-9EA7-9555959CBE90}" destId="{3D1CA13E-F148-4D6A-B9A9-A83DC7F1F32D}" srcOrd="2" destOrd="0" presId="urn:microsoft.com/office/officeart/2005/8/layout/orgChart1"/>
    <dgm:cxn modelId="{BEA350A6-B210-49C5-95B4-0E45C058D529}" type="presParOf" srcId="{86F13470-79CB-43DC-9EA7-9555959CBE90}" destId="{6D0F0048-F92C-413E-82A9-0DEDE740B11A}" srcOrd="3" destOrd="0" presId="urn:microsoft.com/office/officeart/2005/8/layout/orgChart1"/>
    <dgm:cxn modelId="{A81DDA11-16B0-4C88-9F03-FE85332BB901}" type="presParOf" srcId="{6D0F0048-F92C-413E-82A9-0DEDE740B11A}" destId="{0B5CF8D8-1B00-48C0-AB97-AEA7C24342D1}" srcOrd="0" destOrd="0" presId="urn:microsoft.com/office/officeart/2005/8/layout/orgChart1"/>
    <dgm:cxn modelId="{ED445FA8-2887-4366-91BA-3B716EC2F16A}" type="presParOf" srcId="{0B5CF8D8-1B00-48C0-AB97-AEA7C24342D1}" destId="{FA0F991B-B29B-467C-A6F8-C06A3AB2947A}" srcOrd="0" destOrd="0" presId="urn:microsoft.com/office/officeart/2005/8/layout/orgChart1"/>
    <dgm:cxn modelId="{BFE46BBF-AFCB-4694-872A-54E2A1F6428E}" type="presParOf" srcId="{0B5CF8D8-1B00-48C0-AB97-AEA7C24342D1}" destId="{BD0805A9-531A-484F-8BDB-6E7E26371A8D}" srcOrd="1" destOrd="0" presId="urn:microsoft.com/office/officeart/2005/8/layout/orgChart1"/>
    <dgm:cxn modelId="{1D0AA38A-4687-4C5C-BAA8-A9119EDB2746}" type="presParOf" srcId="{6D0F0048-F92C-413E-82A9-0DEDE740B11A}" destId="{7DED2BD0-6BEA-4669-A941-6C2DCCCF2378}" srcOrd="1" destOrd="0" presId="urn:microsoft.com/office/officeart/2005/8/layout/orgChart1"/>
    <dgm:cxn modelId="{25268D94-D83B-42C3-B921-BF83CF82D790}" type="presParOf" srcId="{7DED2BD0-6BEA-4669-A941-6C2DCCCF2378}" destId="{7728C3EC-CCD2-4F9B-8B61-94F8D5DE87BC}" srcOrd="0" destOrd="0" presId="urn:microsoft.com/office/officeart/2005/8/layout/orgChart1"/>
    <dgm:cxn modelId="{CCD4DBDB-8BB5-4F81-B4D7-CCEC8F0D4E48}" type="presParOf" srcId="{7DED2BD0-6BEA-4669-A941-6C2DCCCF2378}" destId="{3B56B2E2-009A-4F1A-A9E3-055573048997}" srcOrd="1" destOrd="0" presId="urn:microsoft.com/office/officeart/2005/8/layout/orgChart1"/>
    <dgm:cxn modelId="{80A200D4-542A-4506-A3E6-0A6032A64FD1}" type="presParOf" srcId="{3B56B2E2-009A-4F1A-A9E3-055573048997}" destId="{BF25C099-3F77-4484-8C1F-2718B5BDE4B9}" srcOrd="0" destOrd="0" presId="urn:microsoft.com/office/officeart/2005/8/layout/orgChart1"/>
    <dgm:cxn modelId="{A858FFAD-1E11-4450-96B8-FFB6E8824299}" type="presParOf" srcId="{BF25C099-3F77-4484-8C1F-2718B5BDE4B9}" destId="{992ACC00-302E-4115-B304-AC26AD20AEBF}" srcOrd="0" destOrd="0" presId="urn:microsoft.com/office/officeart/2005/8/layout/orgChart1"/>
    <dgm:cxn modelId="{56572FE1-F492-4585-9AD8-2DF08A153BCF}" type="presParOf" srcId="{BF25C099-3F77-4484-8C1F-2718B5BDE4B9}" destId="{8C5EAB69-BE60-4940-848A-48512763D351}" srcOrd="1" destOrd="0" presId="urn:microsoft.com/office/officeart/2005/8/layout/orgChart1"/>
    <dgm:cxn modelId="{089FACA5-29D4-4591-8BB2-39DF907BEF43}" type="presParOf" srcId="{3B56B2E2-009A-4F1A-A9E3-055573048997}" destId="{CA1576D9-6433-4D30-AB63-4007BCFAF74A}" srcOrd="1" destOrd="0" presId="urn:microsoft.com/office/officeart/2005/8/layout/orgChart1"/>
    <dgm:cxn modelId="{CD0EE727-1914-44FE-91AB-3A33CA8B3123}" type="presParOf" srcId="{CA1576D9-6433-4D30-AB63-4007BCFAF74A}" destId="{3125F018-6D3D-49AF-B161-BA26F8ED4FAB}" srcOrd="0" destOrd="0" presId="urn:microsoft.com/office/officeart/2005/8/layout/orgChart1"/>
    <dgm:cxn modelId="{9E198542-70C3-4846-9EDF-6A8B836BB156}" type="presParOf" srcId="{CA1576D9-6433-4D30-AB63-4007BCFAF74A}" destId="{4718DC34-8514-4779-9F41-A9F8C745A7F4}" srcOrd="1" destOrd="0" presId="urn:microsoft.com/office/officeart/2005/8/layout/orgChart1"/>
    <dgm:cxn modelId="{21349C5D-FBAE-4908-82D3-81DF052A8347}" type="presParOf" srcId="{4718DC34-8514-4779-9F41-A9F8C745A7F4}" destId="{484CE5BE-054B-4979-9AE3-D7867CFEAA23}" srcOrd="0" destOrd="0" presId="urn:microsoft.com/office/officeart/2005/8/layout/orgChart1"/>
    <dgm:cxn modelId="{F21EA432-696E-4D22-8ADF-C2ED0FC3604B}" type="presParOf" srcId="{484CE5BE-054B-4979-9AE3-D7867CFEAA23}" destId="{BABD88F5-96C1-49BF-87FE-AA6A4B7983F8}" srcOrd="0" destOrd="0" presId="urn:microsoft.com/office/officeart/2005/8/layout/orgChart1"/>
    <dgm:cxn modelId="{A706ACFB-02C2-47BC-8CE0-72DCF5CECF93}" type="presParOf" srcId="{484CE5BE-054B-4979-9AE3-D7867CFEAA23}" destId="{0CD80BAF-94D9-45BC-AA4C-8E4DE5C5D547}" srcOrd="1" destOrd="0" presId="urn:microsoft.com/office/officeart/2005/8/layout/orgChart1"/>
    <dgm:cxn modelId="{3557D9F5-14AA-4263-BA4D-90DEE9E2DB6B}" type="presParOf" srcId="{4718DC34-8514-4779-9F41-A9F8C745A7F4}" destId="{1714AD72-1F16-4F50-A924-D6BF27706103}" srcOrd="1" destOrd="0" presId="urn:microsoft.com/office/officeart/2005/8/layout/orgChart1"/>
    <dgm:cxn modelId="{83F849B5-4233-454C-839C-D6894FE58C62}" type="presParOf" srcId="{4718DC34-8514-4779-9F41-A9F8C745A7F4}" destId="{ADF2B047-F24B-4331-88A7-FAA9B4A9B85A}" srcOrd="2" destOrd="0" presId="urn:microsoft.com/office/officeart/2005/8/layout/orgChart1"/>
    <dgm:cxn modelId="{BA10D46F-F79D-4F9F-9CA5-904164C64180}" type="presParOf" srcId="{3B56B2E2-009A-4F1A-A9E3-055573048997}" destId="{121A9D01-B2CF-49D3-937D-AFE770F93B8B}" srcOrd="2" destOrd="0" presId="urn:microsoft.com/office/officeart/2005/8/layout/orgChart1"/>
    <dgm:cxn modelId="{4D447F5B-3AB2-4C67-A5C5-106EB8E0AAE6}" type="presParOf" srcId="{6D0F0048-F92C-413E-82A9-0DEDE740B11A}" destId="{600BECC6-673D-41A5-9EAE-84C32D58C827}" srcOrd="2" destOrd="0" presId="urn:microsoft.com/office/officeart/2005/8/layout/orgChart1"/>
    <dgm:cxn modelId="{227AE3D9-359A-4F9E-8483-45EB914FE756}" type="presParOf" srcId="{86F13470-79CB-43DC-9EA7-9555959CBE90}" destId="{5E8E949A-3FAD-4C2A-989D-383AAA6533CB}" srcOrd="4" destOrd="0" presId="urn:microsoft.com/office/officeart/2005/8/layout/orgChart1"/>
    <dgm:cxn modelId="{3AC5FBB7-6FA1-4659-80A7-B4A46C93A5F0}" type="presParOf" srcId="{86F13470-79CB-43DC-9EA7-9555959CBE90}" destId="{4BEAB39B-DDE9-46FA-90E3-8D7F2CDA7787}" srcOrd="5" destOrd="0" presId="urn:microsoft.com/office/officeart/2005/8/layout/orgChart1"/>
    <dgm:cxn modelId="{5249B700-1C10-48F4-AD91-3040C45AE4CC}" type="presParOf" srcId="{4BEAB39B-DDE9-46FA-90E3-8D7F2CDA7787}" destId="{EC19A3B2-0B96-4A24-B805-DD1C5C307444}" srcOrd="0" destOrd="0" presId="urn:microsoft.com/office/officeart/2005/8/layout/orgChart1"/>
    <dgm:cxn modelId="{5DC20C02-D77E-4892-AB5D-63637032F270}" type="presParOf" srcId="{EC19A3B2-0B96-4A24-B805-DD1C5C307444}" destId="{94CECC25-6A7C-42B2-9AA8-A8BCE5F3A34E}" srcOrd="0" destOrd="0" presId="urn:microsoft.com/office/officeart/2005/8/layout/orgChart1"/>
    <dgm:cxn modelId="{D3CBBE82-6456-42CE-9CF6-830A1CACD709}" type="presParOf" srcId="{EC19A3B2-0B96-4A24-B805-DD1C5C307444}" destId="{62A48D5A-0DE3-43BD-A340-EE41F7A1CC16}" srcOrd="1" destOrd="0" presId="urn:microsoft.com/office/officeart/2005/8/layout/orgChart1"/>
    <dgm:cxn modelId="{58491258-8F78-4E36-888D-D1C419172FEF}" type="presParOf" srcId="{4BEAB39B-DDE9-46FA-90E3-8D7F2CDA7787}" destId="{ADA77105-1077-4C00-92ED-BFA5BD39013E}" srcOrd="1" destOrd="0" presId="urn:microsoft.com/office/officeart/2005/8/layout/orgChart1"/>
    <dgm:cxn modelId="{920A57C7-0EDC-4B32-AA1E-A9DEC7C09933}" type="presParOf" srcId="{ADA77105-1077-4C00-92ED-BFA5BD39013E}" destId="{2E732032-CC80-4D00-BF6D-A619AD0F51D1}" srcOrd="0" destOrd="0" presId="urn:microsoft.com/office/officeart/2005/8/layout/orgChart1"/>
    <dgm:cxn modelId="{4C27BCC3-A903-4F37-886E-87153B7C9843}" type="presParOf" srcId="{ADA77105-1077-4C00-92ED-BFA5BD39013E}" destId="{575D44D5-2F97-4291-B496-F7C1D5881853}" srcOrd="1" destOrd="0" presId="urn:microsoft.com/office/officeart/2005/8/layout/orgChart1"/>
    <dgm:cxn modelId="{14579250-27F5-4DD5-A034-CB34FCB54263}" type="presParOf" srcId="{575D44D5-2F97-4291-B496-F7C1D5881853}" destId="{A23E2BF5-DDDB-45FE-BB46-F5E68B638772}" srcOrd="0" destOrd="0" presId="urn:microsoft.com/office/officeart/2005/8/layout/orgChart1"/>
    <dgm:cxn modelId="{AF6F3316-0A73-4301-9B25-A44F0AD8B82B}" type="presParOf" srcId="{A23E2BF5-DDDB-45FE-BB46-F5E68B638772}" destId="{26B21325-E6D6-4ED2-8BB6-306A9DFA462B}" srcOrd="0" destOrd="0" presId="urn:microsoft.com/office/officeart/2005/8/layout/orgChart1"/>
    <dgm:cxn modelId="{65B290FB-559F-4753-AEB6-8FC349EF5D06}" type="presParOf" srcId="{A23E2BF5-DDDB-45FE-BB46-F5E68B638772}" destId="{C92D876A-6942-41D8-A918-991CC7EB871C}" srcOrd="1" destOrd="0" presId="urn:microsoft.com/office/officeart/2005/8/layout/orgChart1"/>
    <dgm:cxn modelId="{0A2CC5B2-9143-4682-90D4-DA6175BC4A2F}" type="presParOf" srcId="{575D44D5-2F97-4291-B496-F7C1D5881853}" destId="{6D75AC30-142F-48F1-BA66-3FFBECF79E94}" srcOrd="1" destOrd="0" presId="urn:microsoft.com/office/officeart/2005/8/layout/orgChart1"/>
    <dgm:cxn modelId="{1E358932-C2D0-4ABD-8FD8-CE555F7E0EF6}" type="presParOf" srcId="{6D75AC30-142F-48F1-BA66-3FFBECF79E94}" destId="{C9DF5BD0-0DCA-41F9-8270-E599D2995639}" srcOrd="0" destOrd="0" presId="urn:microsoft.com/office/officeart/2005/8/layout/orgChart1"/>
    <dgm:cxn modelId="{2C7A34DE-2E4D-47D3-9419-5D1E817C0A61}" type="presParOf" srcId="{6D75AC30-142F-48F1-BA66-3FFBECF79E94}" destId="{47140891-96A4-4BBB-81C6-6D1A67E9C903}" srcOrd="1" destOrd="0" presId="urn:microsoft.com/office/officeart/2005/8/layout/orgChart1"/>
    <dgm:cxn modelId="{3C33A06D-4153-4B35-A25A-B2E68326A32C}" type="presParOf" srcId="{47140891-96A4-4BBB-81C6-6D1A67E9C903}" destId="{E64001EB-8207-4347-A36A-8B6EE9C0D158}" srcOrd="0" destOrd="0" presId="urn:microsoft.com/office/officeart/2005/8/layout/orgChart1"/>
    <dgm:cxn modelId="{204E3EFE-82E3-44A4-9B0A-9E90FB1AB97B}" type="presParOf" srcId="{E64001EB-8207-4347-A36A-8B6EE9C0D158}" destId="{41F87EA2-1563-429E-8C77-BE1C706488C0}" srcOrd="0" destOrd="0" presId="urn:microsoft.com/office/officeart/2005/8/layout/orgChart1"/>
    <dgm:cxn modelId="{2E7EC803-051D-44F7-8A90-2755E67E29E5}" type="presParOf" srcId="{E64001EB-8207-4347-A36A-8B6EE9C0D158}" destId="{30666680-49AA-48BB-A33C-0F921964B7FB}" srcOrd="1" destOrd="0" presId="urn:microsoft.com/office/officeart/2005/8/layout/orgChart1"/>
    <dgm:cxn modelId="{839C78F8-D1D4-4151-A93F-56531FF3CD41}" type="presParOf" srcId="{47140891-96A4-4BBB-81C6-6D1A67E9C903}" destId="{AC7B4726-52C9-4919-BE64-9A94FA9CE31F}" srcOrd="1" destOrd="0" presId="urn:microsoft.com/office/officeart/2005/8/layout/orgChart1"/>
    <dgm:cxn modelId="{001394B1-EA9D-4317-9C4F-1029CF055334}" type="presParOf" srcId="{47140891-96A4-4BBB-81C6-6D1A67E9C903}" destId="{15E3BD2C-50A2-4604-B808-96781617E74E}" srcOrd="2" destOrd="0" presId="urn:microsoft.com/office/officeart/2005/8/layout/orgChart1"/>
    <dgm:cxn modelId="{4F2D5CC5-36F1-4711-9A6F-921FDBB64E0D}" type="presParOf" srcId="{575D44D5-2F97-4291-B496-F7C1D5881853}" destId="{4D906CE4-483E-42BB-857D-01525302D815}" srcOrd="2" destOrd="0" presId="urn:microsoft.com/office/officeart/2005/8/layout/orgChart1"/>
    <dgm:cxn modelId="{B826BAA9-4564-43A1-B7BE-592CDB0C880D}" type="presParOf" srcId="{4BEAB39B-DDE9-46FA-90E3-8D7F2CDA7787}" destId="{C19ACFD5-9730-45D0-8089-A632B429F124}" srcOrd="2" destOrd="0" presId="urn:microsoft.com/office/officeart/2005/8/layout/orgChart1"/>
    <dgm:cxn modelId="{8BFB8FA0-FA87-4163-BC85-2D74BBE5403F}" type="presParOf" srcId="{86F13470-79CB-43DC-9EA7-9555959CBE90}" destId="{CB3FFD15-C5C5-4E29-935B-3DA45739FB0C}" srcOrd="6" destOrd="0" presId="urn:microsoft.com/office/officeart/2005/8/layout/orgChart1"/>
    <dgm:cxn modelId="{95F28AB2-A3C8-4AB1-8A5B-8AC247C301DE}" type="presParOf" srcId="{86F13470-79CB-43DC-9EA7-9555959CBE90}" destId="{579D54FB-EA00-478A-8819-697092378DDF}" srcOrd="7" destOrd="0" presId="urn:microsoft.com/office/officeart/2005/8/layout/orgChart1"/>
    <dgm:cxn modelId="{BFB84874-76CD-4372-BFE3-E2AA9999DECC}" type="presParOf" srcId="{579D54FB-EA00-478A-8819-697092378DDF}" destId="{D2CC8FAB-85EB-4AD9-B1A5-196A9174675A}" srcOrd="0" destOrd="0" presId="urn:microsoft.com/office/officeart/2005/8/layout/orgChart1"/>
    <dgm:cxn modelId="{ADBA43D9-AC62-461E-BAD0-4CA103592307}" type="presParOf" srcId="{D2CC8FAB-85EB-4AD9-B1A5-196A9174675A}" destId="{44BAAD57-3E4F-4B69-8123-05AFDE4D7C38}" srcOrd="0" destOrd="0" presId="urn:microsoft.com/office/officeart/2005/8/layout/orgChart1"/>
    <dgm:cxn modelId="{980B0DF1-21B1-495C-A440-958DFC8B6840}" type="presParOf" srcId="{D2CC8FAB-85EB-4AD9-B1A5-196A9174675A}" destId="{A15A781F-E417-4511-8622-91383C2532BD}" srcOrd="1" destOrd="0" presId="urn:microsoft.com/office/officeart/2005/8/layout/orgChart1"/>
    <dgm:cxn modelId="{933693E8-DEE8-41BA-8AC2-7B9255961DFC}" type="presParOf" srcId="{579D54FB-EA00-478A-8819-697092378DDF}" destId="{D71B69AA-46FA-4BE4-8F7B-084373E5DE82}" srcOrd="1" destOrd="0" presId="urn:microsoft.com/office/officeart/2005/8/layout/orgChart1"/>
    <dgm:cxn modelId="{0740ACC0-ECE9-4A44-A802-45C11B3937DF}" type="presParOf" srcId="{D71B69AA-46FA-4BE4-8F7B-084373E5DE82}" destId="{E01A56F4-7B56-4CC8-A487-DFF9CCC82AF7}" srcOrd="0" destOrd="0" presId="urn:microsoft.com/office/officeart/2005/8/layout/orgChart1"/>
    <dgm:cxn modelId="{680EF77E-4CDA-4D3C-8F53-83C6495D07E2}" type="presParOf" srcId="{D71B69AA-46FA-4BE4-8F7B-084373E5DE82}" destId="{CEA75BA2-1203-47DD-ACD7-A7D581528FF2}" srcOrd="1" destOrd="0" presId="urn:microsoft.com/office/officeart/2005/8/layout/orgChart1"/>
    <dgm:cxn modelId="{E13C68B2-C335-4519-8B06-89D8B6B58988}" type="presParOf" srcId="{CEA75BA2-1203-47DD-ACD7-A7D581528FF2}" destId="{D38EB02B-8513-4F03-800C-F234848600D8}" srcOrd="0" destOrd="0" presId="urn:microsoft.com/office/officeart/2005/8/layout/orgChart1"/>
    <dgm:cxn modelId="{CAC4BFE1-5970-400E-866D-21A8086CA3C6}" type="presParOf" srcId="{D38EB02B-8513-4F03-800C-F234848600D8}" destId="{C8E1C793-9865-4544-8FA9-D56BCE69D4DD}" srcOrd="0" destOrd="0" presId="urn:microsoft.com/office/officeart/2005/8/layout/orgChart1"/>
    <dgm:cxn modelId="{EDE3BD1D-5538-4C17-BAC2-011896CDA23D}" type="presParOf" srcId="{D38EB02B-8513-4F03-800C-F234848600D8}" destId="{BA28489D-F5D6-45AD-8D34-4BFD09589C04}" srcOrd="1" destOrd="0" presId="urn:microsoft.com/office/officeart/2005/8/layout/orgChart1"/>
    <dgm:cxn modelId="{0EC248ED-FE33-48C3-B59D-649655F45788}" type="presParOf" srcId="{CEA75BA2-1203-47DD-ACD7-A7D581528FF2}" destId="{0D201AA7-190A-428E-862A-89FDA57C4ED8}" srcOrd="1" destOrd="0" presId="urn:microsoft.com/office/officeart/2005/8/layout/orgChart1"/>
    <dgm:cxn modelId="{ACE0A840-174D-4BC8-9C13-DEA26E2B7769}" type="presParOf" srcId="{0D201AA7-190A-428E-862A-89FDA57C4ED8}" destId="{8A7D8F7D-FAA6-4974-9909-62CB32BB7F29}" srcOrd="0" destOrd="0" presId="urn:microsoft.com/office/officeart/2005/8/layout/orgChart1"/>
    <dgm:cxn modelId="{B99C9D59-5D91-4126-AEEA-C9EFC9846525}" type="presParOf" srcId="{0D201AA7-190A-428E-862A-89FDA57C4ED8}" destId="{51297120-D7CA-4765-AEC7-CD1F68ADCBD1}" srcOrd="1" destOrd="0" presId="urn:microsoft.com/office/officeart/2005/8/layout/orgChart1"/>
    <dgm:cxn modelId="{252DA14D-17B8-4DC6-B18D-6294EA604CD4}" type="presParOf" srcId="{51297120-D7CA-4765-AEC7-CD1F68ADCBD1}" destId="{2DAF97B8-5D0A-4BFC-B7F6-C432DEF1858D}" srcOrd="0" destOrd="0" presId="urn:microsoft.com/office/officeart/2005/8/layout/orgChart1"/>
    <dgm:cxn modelId="{951D3A0E-5244-47E2-81B9-1E6036FDDD76}" type="presParOf" srcId="{2DAF97B8-5D0A-4BFC-B7F6-C432DEF1858D}" destId="{8A0BF992-7429-4DB3-B6F5-64CB00632C81}" srcOrd="0" destOrd="0" presId="urn:microsoft.com/office/officeart/2005/8/layout/orgChart1"/>
    <dgm:cxn modelId="{31B067B4-F1E7-429E-87B3-97D65E3DCA86}" type="presParOf" srcId="{2DAF97B8-5D0A-4BFC-B7F6-C432DEF1858D}" destId="{AE967990-6AC0-4E7C-9DBF-BE1180D2B7EC}" srcOrd="1" destOrd="0" presId="urn:microsoft.com/office/officeart/2005/8/layout/orgChart1"/>
    <dgm:cxn modelId="{341898CC-F2FD-468D-A51A-6A0202282E7B}" type="presParOf" srcId="{51297120-D7CA-4765-AEC7-CD1F68ADCBD1}" destId="{5641A270-B199-4F0A-9DCB-C90826F05F0D}" srcOrd="1" destOrd="0" presId="urn:microsoft.com/office/officeart/2005/8/layout/orgChart1"/>
    <dgm:cxn modelId="{E03224BB-5C81-4ACE-8A81-E1A145E6A4C5}" type="presParOf" srcId="{51297120-D7CA-4765-AEC7-CD1F68ADCBD1}" destId="{155D9D30-C0C3-4665-9767-ECA65C6F9450}" srcOrd="2" destOrd="0" presId="urn:microsoft.com/office/officeart/2005/8/layout/orgChart1"/>
    <dgm:cxn modelId="{5A187F71-FEB1-43A9-BAC2-3BD33A0B2364}" type="presParOf" srcId="{CEA75BA2-1203-47DD-ACD7-A7D581528FF2}" destId="{96C25C84-852C-4012-A6F5-28DC6FC4B8A0}" srcOrd="2" destOrd="0" presId="urn:microsoft.com/office/officeart/2005/8/layout/orgChart1"/>
    <dgm:cxn modelId="{31A4DD0A-A5E5-4872-86CD-ACFE627489B8}" type="presParOf" srcId="{579D54FB-EA00-478A-8819-697092378DDF}" destId="{D901DB4D-260C-4E77-ACDF-B1996C43157C}" srcOrd="2" destOrd="0" presId="urn:microsoft.com/office/officeart/2005/8/layout/orgChart1"/>
    <dgm:cxn modelId="{91F0F800-7BD0-4E78-8975-E1CAA3079713}" type="presParOf" srcId="{CB6F4814-B5CD-45E8-AF50-0374C8ADEC5D}" destId="{64670425-66EF-439C-84F1-B36893A8EB2C}" srcOrd="2" destOrd="0" presId="urn:microsoft.com/office/officeart/2005/8/layout/orgChart1"/>
    <dgm:cxn modelId="{D30A6C61-E35E-4135-AD6B-CFC41095D243}" type="presParOf" srcId="{64670425-66EF-439C-84F1-B36893A8EB2C}" destId="{3B53ACBD-F2E6-4794-823D-3F61A7D82499}" srcOrd="0" destOrd="0" presId="urn:microsoft.com/office/officeart/2005/8/layout/orgChart1"/>
    <dgm:cxn modelId="{17914011-E9A5-4A7A-8C35-061343766B29}" type="presParOf" srcId="{64670425-66EF-439C-84F1-B36893A8EB2C}" destId="{C65DF44F-CA48-40EF-88F4-8F5DCD5B00B2}" srcOrd="1" destOrd="0" presId="urn:microsoft.com/office/officeart/2005/8/layout/orgChart1"/>
    <dgm:cxn modelId="{307BF1AB-0EFD-45DB-A18F-9F0CCA79CBBF}" type="presParOf" srcId="{C65DF44F-CA48-40EF-88F4-8F5DCD5B00B2}" destId="{C92C850F-D433-4A52-9FC7-C0DF3DA462B1}" srcOrd="0" destOrd="0" presId="urn:microsoft.com/office/officeart/2005/8/layout/orgChart1"/>
    <dgm:cxn modelId="{B0E55B0A-5F42-4BF0-8FBA-D39953266763}" type="presParOf" srcId="{C92C850F-D433-4A52-9FC7-C0DF3DA462B1}" destId="{CCFF3D41-8794-4ACE-805E-2FBDF457FB19}" srcOrd="0" destOrd="0" presId="urn:microsoft.com/office/officeart/2005/8/layout/orgChart1"/>
    <dgm:cxn modelId="{58A2CBA6-BA97-4FD0-8DF4-6ADE4FE35667}" type="presParOf" srcId="{C92C850F-D433-4A52-9FC7-C0DF3DA462B1}" destId="{75D27604-37F6-456E-BA93-F93FFF2868E1}" srcOrd="1" destOrd="0" presId="urn:microsoft.com/office/officeart/2005/8/layout/orgChart1"/>
    <dgm:cxn modelId="{D896ED23-82AF-4884-B420-518945FCC706}" type="presParOf" srcId="{C65DF44F-CA48-40EF-88F4-8F5DCD5B00B2}" destId="{12D0EDDB-A94E-4ED6-92AD-70C69B14CB1C}" srcOrd="1" destOrd="0" presId="urn:microsoft.com/office/officeart/2005/8/layout/orgChart1"/>
    <dgm:cxn modelId="{45DAF1ED-FAAE-4144-9269-640B79FE7A46}" type="presParOf" srcId="{C65DF44F-CA48-40EF-88F4-8F5DCD5B00B2}" destId="{5283CCAC-BC67-4B58-A5B0-01AF4856615C}" srcOrd="2" destOrd="0" presId="urn:microsoft.com/office/officeart/2005/8/layout/orgChart1"/>
  </dgm:cxnLst>
  <dgm:bg/>
  <dgm:whole/>
  <dgm:extLst>
    <a:ext uri="http://schemas.microsoft.com/office/drawing/2008/diagram">
      <dsp:dataModelExt xmlns:dsp="http://schemas.microsoft.com/office/drawing/2008/diagram" relId="rId38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A55F07-DA8C-4038-AE42-DE9BCAFB50D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F2264186-C166-45FF-BF0A-3D831D5F28DA}">
      <dgm:prSet phldrT="[Texto]"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Elementos químicos durante las reacciones redox</a:t>
          </a:r>
        </a:p>
      </dgm:t>
    </dgm:pt>
    <dgm:pt modelId="{00A384C3-B4C0-447F-A005-EE31241DAC82}" type="parTrans" cxnId="{AE3E1A93-1531-47AE-B08D-0BB47F4C1096}">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6CEE6B14-EF75-447E-98B3-282920D99A69}" type="sibTrans" cxnId="{AE3E1A93-1531-47AE-B08D-0BB47F4C1096}">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871C4E65-CE47-43A5-905B-38724C6A002B}" type="asst">
      <dgm:prSet phldrT="[Texto]" custT="1"/>
      <dgm:spPr/>
      <dgm:t>
        <a:bodyPr/>
        <a:lstStyle/>
        <a:p>
          <a:pPr algn="ctr"/>
          <a:r>
            <a:rPr lang="es-CO" sz="1400">
              <a:latin typeface="Verdana" panose="020B0604030504040204" pitchFamily="34" charset="0"/>
              <a:ea typeface="Verdana" panose="020B0604030504040204" pitchFamily="34" charset="0"/>
              <a:cs typeface="Verdana" panose="020B0604030504040204" pitchFamily="34" charset="0"/>
            </a:rPr>
            <a:t>Pueden presentar</a:t>
          </a:r>
        </a:p>
      </dgm:t>
    </dgm:pt>
    <dgm:pt modelId="{A5A4FFEE-BEE7-416B-B2A1-AE7EDAA6455A}" type="parTrans" cxnId="{F3E9B82B-FF76-4F5C-A13B-162860A6E6A4}">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129CFC3B-203D-43C2-A38C-CABC248EE6D0}" type="sibTrans" cxnId="{F3E9B82B-FF76-4F5C-A13B-162860A6E6A4}">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2E99ABF4-2FD6-45CB-92D7-7A8F1A7C935C}">
      <dgm:prSet phldrT="[Texto]"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Ganancia de electrones, es decir, que se  REDUCE</a:t>
          </a:r>
        </a:p>
      </dgm:t>
    </dgm:pt>
    <dgm:pt modelId="{1214D29A-E7AB-4B58-871F-70016DFF8A36}" type="parTrans" cxnId="{5DE3F945-247F-45B6-95AA-18235942F634}">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922DB3B2-0249-4D69-B5E5-54C4A36D01CA}" type="sibTrans" cxnId="{5DE3F945-247F-45B6-95AA-18235942F634}">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CDD63321-26A4-4A02-BC3C-C29EA0648AD8}">
      <dgm:prSet phldrT="[Texto]"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Pérdida de electrones, es decir,  que se OXIDA</a:t>
          </a:r>
        </a:p>
      </dgm:t>
    </dgm:pt>
    <dgm:pt modelId="{D0DB95B1-AB45-4802-8212-FCAC4D2F18EC}" type="parTrans" cxnId="{43037A6C-A05E-4BE5-B215-A6CE3DEEEB27}">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00EFF196-0609-4BBB-8ADE-B1E8AA6063AB}" type="sibTrans" cxnId="{43037A6C-A05E-4BE5-B215-A6CE3DEEEB27}">
      <dgm:prSet/>
      <dgm:spPr/>
      <dgm:t>
        <a:bodyPr/>
        <a:lstStyle/>
        <a:p>
          <a:pPr algn="ctr"/>
          <a:endParaRPr lang="es-CO" sz="1400">
            <a:latin typeface="Verdana" panose="020B0604030504040204" pitchFamily="34" charset="0"/>
            <a:ea typeface="Verdana" panose="020B0604030504040204" pitchFamily="34" charset="0"/>
            <a:cs typeface="Verdana" panose="020B0604030504040204" pitchFamily="34" charset="0"/>
          </a:endParaRPr>
        </a:p>
      </dgm:t>
    </dgm:pt>
    <dgm:pt modelId="{A0E39B42-A49A-49D0-847D-0973215AB7B6}" type="asst">
      <dgm:prSet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También reciben el nombre de AGENTE OXIDANTE</a:t>
          </a:r>
        </a:p>
      </dgm:t>
    </dgm:pt>
    <dgm:pt modelId="{B69C9BCC-761E-4886-BA6D-FDD34358E447}" type="parTrans" cxnId="{4A0C4FC3-09C7-4E32-87DD-D15EF9F95B0D}">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8D323FBD-F552-4D58-9803-2E266690ACBD}" type="sibTrans" cxnId="{4A0C4FC3-09C7-4E32-87DD-D15EF9F95B0D}">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BA50F9B9-8534-4E8D-A682-242FF88C9344}" type="asst">
      <dgm:prSet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Por provocar la OXIDACIÓN (pérdida de electrones) de otro elemento en la rección química</a:t>
          </a:r>
        </a:p>
      </dgm:t>
    </dgm:pt>
    <dgm:pt modelId="{F3D64C73-7E47-4A9C-86CD-6ABD7B134FAE}" type="parTrans" cxnId="{1C7F30FE-E44D-4AB2-9D01-42163CC484E8}">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D2F17E34-3E1C-49FB-B75D-0E422489EC4E}" type="sibTrans" cxnId="{1C7F30FE-E44D-4AB2-9D01-42163CC484E8}">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B48E0946-292F-46FA-95A6-4487135A984F}">
      <dgm:prSet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También reciben el nombre de AGENTE REDUCTOR</a:t>
          </a:r>
        </a:p>
      </dgm:t>
    </dgm:pt>
    <dgm:pt modelId="{76E4AB2B-9F8B-4E2F-8F50-4267297E7F41}" type="parTrans" cxnId="{9E2EE9E3-0243-4EDB-B0A0-FA4D6446DD26}">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B3DE4BC9-7F23-4D20-B8D2-34DA9787E657}" type="sibTrans" cxnId="{9E2EE9E3-0243-4EDB-B0A0-FA4D6446DD26}">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DB8BA70E-EF16-42C5-9743-C41F5B872708}" type="asst">
      <dgm:prSet custT="1"/>
      <dgm:spPr/>
      <dgm:t>
        <a:bodyPr/>
        <a:lstStyle/>
        <a:p>
          <a:pPr algn="ctr"/>
          <a:r>
            <a:rPr lang="es-CO" sz="1200">
              <a:latin typeface="Verdana" panose="020B0604030504040204" pitchFamily="34" charset="0"/>
              <a:ea typeface="Verdana" panose="020B0604030504040204" pitchFamily="34" charset="0"/>
              <a:cs typeface="Verdana" panose="020B0604030504040204" pitchFamily="34" charset="0"/>
            </a:rPr>
            <a:t>Por provocar la REDUCCIÓN (ganancia de electrones) de otro elemento en la reacción química.</a:t>
          </a:r>
        </a:p>
      </dgm:t>
    </dgm:pt>
    <dgm:pt modelId="{5A3EB162-7036-4801-A2AF-75A1D1E534D7}" type="sibTrans" cxnId="{C8B24AA5-43E7-4D87-8324-C521F0EADF68}">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3757B5F1-6BC8-4F6B-8350-D0DB76C22F34}" type="parTrans" cxnId="{C8B24AA5-43E7-4D87-8324-C521F0EADF68}">
      <dgm:prSet/>
      <dgm:spPr/>
      <dgm:t>
        <a:bodyPr/>
        <a:lstStyle/>
        <a:p>
          <a:pPr algn="ctr"/>
          <a:endParaRPr lang="es-CO">
            <a:latin typeface="Verdana" panose="020B0604030504040204" pitchFamily="34" charset="0"/>
            <a:ea typeface="Verdana" panose="020B0604030504040204" pitchFamily="34" charset="0"/>
            <a:cs typeface="Verdana" panose="020B0604030504040204" pitchFamily="34" charset="0"/>
          </a:endParaRPr>
        </a:p>
      </dgm:t>
    </dgm:pt>
    <dgm:pt modelId="{910D81CC-FF6C-4730-B7C3-8680F3A9475F}" type="pres">
      <dgm:prSet presAssocID="{17A55F07-DA8C-4038-AE42-DE9BCAFB50DF}" presName="hierChild1" presStyleCnt="0">
        <dgm:presLayoutVars>
          <dgm:orgChart val="1"/>
          <dgm:chPref val="1"/>
          <dgm:dir/>
          <dgm:animOne val="branch"/>
          <dgm:animLvl val="lvl"/>
          <dgm:resizeHandles/>
        </dgm:presLayoutVars>
      </dgm:prSet>
      <dgm:spPr/>
    </dgm:pt>
    <dgm:pt modelId="{AB4EAB27-9A7E-4FC4-A073-6F94E64F3D81}" type="pres">
      <dgm:prSet presAssocID="{F2264186-C166-45FF-BF0A-3D831D5F28DA}" presName="hierRoot1" presStyleCnt="0">
        <dgm:presLayoutVars>
          <dgm:hierBranch val="init"/>
        </dgm:presLayoutVars>
      </dgm:prSet>
      <dgm:spPr/>
    </dgm:pt>
    <dgm:pt modelId="{A145679E-F5CF-423C-B948-DFC817FEEB3A}" type="pres">
      <dgm:prSet presAssocID="{F2264186-C166-45FF-BF0A-3D831D5F28DA}" presName="rootComposite1" presStyleCnt="0"/>
      <dgm:spPr/>
    </dgm:pt>
    <dgm:pt modelId="{A501DE1F-4169-476F-9800-84011A9B0E3A}" type="pres">
      <dgm:prSet presAssocID="{F2264186-C166-45FF-BF0A-3D831D5F28DA}" presName="rootText1" presStyleLbl="node0" presStyleIdx="0" presStyleCnt="1" custScaleX="188286" custScaleY="163226">
        <dgm:presLayoutVars>
          <dgm:chPref val="3"/>
        </dgm:presLayoutVars>
      </dgm:prSet>
      <dgm:spPr/>
    </dgm:pt>
    <dgm:pt modelId="{F19A7B44-D0A7-4B5C-A0EA-3461BF09018B}" type="pres">
      <dgm:prSet presAssocID="{F2264186-C166-45FF-BF0A-3D831D5F28DA}" presName="rootConnector1" presStyleLbl="node1" presStyleIdx="0" presStyleCnt="0"/>
      <dgm:spPr/>
    </dgm:pt>
    <dgm:pt modelId="{1549A528-1F0E-4C93-99E7-557072B61B4C}" type="pres">
      <dgm:prSet presAssocID="{F2264186-C166-45FF-BF0A-3D831D5F28DA}" presName="hierChild2" presStyleCnt="0"/>
      <dgm:spPr/>
    </dgm:pt>
    <dgm:pt modelId="{BF812141-F596-4994-A047-B8128EC0DE82}" type="pres">
      <dgm:prSet presAssocID="{1214D29A-E7AB-4B58-871F-70016DFF8A36}" presName="Name37" presStyleLbl="parChTrans1D2" presStyleIdx="0" presStyleCnt="3"/>
      <dgm:spPr/>
    </dgm:pt>
    <dgm:pt modelId="{569304BF-830C-40A1-9ADC-896C225C84C4}" type="pres">
      <dgm:prSet presAssocID="{2E99ABF4-2FD6-45CB-92D7-7A8F1A7C935C}" presName="hierRoot2" presStyleCnt="0">
        <dgm:presLayoutVars>
          <dgm:hierBranch val="init"/>
        </dgm:presLayoutVars>
      </dgm:prSet>
      <dgm:spPr/>
    </dgm:pt>
    <dgm:pt modelId="{73473F44-E2A4-4432-B237-84B7EFB00610}" type="pres">
      <dgm:prSet presAssocID="{2E99ABF4-2FD6-45CB-92D7-7A8F1A7C935C}" presName="rootComposite" presStyleCnt="0"/>
      <dgm:spPr/>
    </dgm:pt>
    <dgm:pt modelId="{9594CA06-D8AE-45E2-8BA0-A47E2E9DAFE6}" type="pres">
      <dgm:prSet presAssocID="{2E99ABF4-2FD6-45CB-92D7-7A8F1A7C935C}" presName="rootText" presStyleLbl="node2" presStyleIdx="0" presStyleCnt="2" custScaleX="176169" custScaleY="175924">
        <dgm:presLayoutVars>
          <dgm:chPref val="3"/>
        </dgm:presLayoutVars>
      </dgm:prSet>
      <dgm:spPr/>
    </dgm:pt>
    <dgm:pt modelId="{F117B928-46B2-4C38-BDB7-B21F824EB7B7}" type="pres">
      <dgm:prSet presAssocID="{2E99ABF4-2FD6-45CB-92D7-7A8F1A7C935C}" presName="rootConnector" presStyleLbl="node2" presStyleIdx="0" presStyleCnt="2"/>
      <dgm:spPr/>
    </dgm:pt>
    <dgm:pt modelId="{E8A98A0A-52F0-4EB2-A49D-B171F9F918E2}" type="pres">
      <dgm:prSet presAssocID="{2E99ABF4-2FD6-45CB-92D7-7A8F1A7C935C}" presName="hierChild4" presStyleCnt="0"/>
      <dgm:spPr/>
    </dgm:pt>
    <dgm:pt modelId="{F198170D-7D00-4C28-AF68-2F859A22AB7D}" type="pres">
      <dgm:prSet presAssocID="{2E99ABF4-2FD6-45CB-92D7-7A8F1A7C935C}" presName="hierChild5" presStyleCnt="0"/>
      <dgm:spPr/>
    </dgm:pt>
    <dgm:pt modelId="{BDDEA81B-8727-4D19-B594-1003A7DF4D5B}" type="pres">
      <dgm:prSet presAssocID="{B69C9BCC-761E-4886-BA6D-FDD34358E447}" presName="Name111" presStyleLbl="parChTrans1D3" presStyleIdx="0" presStyleCnt="2"/>
      <dgm:spPr/>
    </dgm:pt>
    <dgm:pt modelId="{F7C26467-D282-4CC9-B9E2-BAB247123134}" type="pres">
      <dgm:prSet presAssocID="{A0E39B42-A49A-49D0-847D-0973215AB7B6}" presName="hierRoot3" presStyleCnt="0">
        <dgm:presLayoutVars>
          <dgm:hierBranch val="init"/>
        </dgm:presLayoutVars>
      </dgm:prSet>
      <dgm:spPr/>
    </dgm:pt>
    <dgm:pt modelId="{C330CC8C-1AF0-4FBF-9F3F-BF24D4C04883}" type="pres">
      <dgm:prSet presAssocID="{A0E39B42-A49A-49D0-847D-0973215AB7B6}" presName="rootComposite3" presStyleCnt="0"/>
      <dgm:spPr/>
    </dgm:pt>
    <dgm:pt modelId="{8CE82D3A-D2C4-4CF3-AE27-28228FC7EAB3}" type="pres">
      <dgm:prSet presAssocID="{A0E39B42-A49A-49D0-847D-0973215AB7B6}" presName="rootText3" presStyleLbl="asst2" presStyleIdx="0" presStyleCnt="2" custScaleX="162693" custScaleY="195038">
        <dgm:presLayoutVars>
          <dgm:chPref val="3"/>
        </dgm:presLayoutVars>
      </dgm:prSet>
      <dgm:spPr/>
    </dgm:pt>
    <dgm:pt modelId="{975BA53D-8A2E-4F74-A357-ABDC00E98E08}" type="pres">
      <dgm:prSet presAssocID="{A0E39B42-A49A-49D0-847D-0973215AB7B6}" presName="rootConnector3" presStyleLbl="asst2" presStyleIdx="0" presStyleCnt="2"/>
      <dgm:spPr/>
    </dgm:pt>
    <dgm:pt modelId="{7F79AC68-FE8A-4089-94CE-B9A9B69A0336}" type="pres">
      <dgm:prSet presAssocID="{A0E39B42-A49A-49D0-847D-0973215AB7B6}" presName="hierChild6" presStyleCnt="0"/>
      <dgm:spPr/>
    </dgm:pt>
    <dgm:pt modelId="{8B5413F9-78F6-4548-B1CD-F05C8536B3AD}" type="pres">
      <dgm:prSet presAssocID="{A0E39B42-A49A-49D0-847D-0973215AB7B6}" presName="hierChild7" presStyleCnt="0"/>
      <dgm:spPr/>
    </dgm:pt>
    <dgm:pt modelId="{B2921F50-DE13-4F73-A567-552541322091}" type="pres">
      <dgm:prSet presAssocID="{F3D64C73-7E47-4A9C-86CD-6ABD7B134FAE}" presName="Name111" presStyleLbl="parChTrans1D4" presStyleIdx="0" presStyleCnt="2"/>
      <dgm:spPr/>
    </dgm:pt>
    <dgm:pt modelId="{95527F2A-1412-440A-8B8E-D59F096D8EB1}" type="pres">
      <dgm:prSet presAssocID="{BA50F9B9-8534-4E8D-A682-242FF88C9344}" presName="hierRoot3" presStyleCnt="0">
        <dgm:presLayoutVars>
          <dgm:hierBranch val="init"/>
        </dgm:presLayoutVars>
      </dgm:prSet>
      <dgm:spPr/>
    </dgm:pt>
    <dgm:pt modelId="{D1DC465F-5F26-4FA6-BF20-68E36BC69768}" type="pres">
      <dgm:prSet presAssocID="{BA50F9B9-8534-4E8D-A682-242FF88C9344}" presName="rootComposite3" presStyleCnt="0"/>
      <dgm:spPr/>
    </dgm:pt>
    <dgm:pt modelId="{1F759251-8568-406A-B9DB-EA940AB9219D}" type="pres">
      <dgm:prSet presAssocID="{BA50F9B9-8534-4E8D-A682-242FF88C9344}" presName="rootText3" presStyleLbl="asst2" presStyleIdx="1" presStyleCnt="2" custScaleX="241539" custScaleY="165539">
        <dgm:presLayoutVars>
          <dgm:chPref val="3"/>
        </dgm:presLayoutVars>
      </dgm:prSet>
      <dgm:spPr/>
    </dgm:pt>
    <dgm:pt modelId="{C4ACDFAD-6500-45D4-ADF6-6181C4922444}" type="pres">
      <dgm:prSet presAssocID="{BA50F9B9-8534-4E8D-A682-242FF88C9344}" presName="rootConnector3" presStyleLbl="asst2" presStyleIdx="1" presStyleCnt="2"/>
      <dgm:spPr/>
    </dgm:pt>
    <dgm:pt modelId="{FCAB2944-04EB-4F2A-859C-7D0C316EEBA6}" type="pres">
      <dgm:prSet presAssocID="{BA50F9B9-8534-4E8D-A682-242FF88C9344}" presName="hierChild6" presStyleCnt="0"/>
      <dgm:spPr/>
    </dgm:pt>
    <dgm:pt modelId="{6FE1E856-B29D-4070-9017-4548F91ED6FE}" type="pres">
      <dgm:prSet presAssocID="{BA50F9B9-8534-4E8D-A682-242FF88C9344}" presName="hierChild7" presStyleCnt="0"/>
      <dgm:spPr/>
    </dgm:pt>
    <dgm:pt modelId="{1AE01BB1-8A4A-468B-BF70-703CAB72EE3C}" type="pres">
      <dgm:prSet presAssocID="{D0DB95B1-AB45-4802-8212-FCAC4D2F18EC}" presName="Name37" presStyleLbl="parChTrans1D2" presStyleIdx="1" presStyleCnt="3"/>
      <dgm:spPr/>
    </dgm:pt>
    <dgm:pt modelId="{E433D727-770C-4029-AC64-C99CEC08B334}" type="pres">
      <dgm:prSet presAssocID="{CDD63321-26A4-4A02-BC3C-C29EA0648AD8}" presName="hierRoot2" presStyleCnt="0">
        <dgm:presLayoutVars>
          <dgm:hierBranch val="init"/>
        </dgm:presLayoutVars>
      </dgm:prSet>
      <dgm:spPr/>
    </dgm:pt>
    <dgm:pt modelId="{F6782C5C-F860-43DF-83F4-F5C9E408CEF5}" type="pres">
      <dgm:prSet presAssocID="{CDD63321-26A4-4A02-BC3C-C29EA0648AD8}" presName="rootComposite" presStyleCnt="0"/>
      <dgm:spPr/>
    </dgm:pt>
    <dgm:pt modelId="{19054AE6-05A2-47C2-80FE-73781E92ABD7}" type="pres">
      <dgm:prSet presAssocID="{CDD63321-26A4-4A02-BC3C-C29EA0648AD8}" presName="rootText" presStyleLbl="node2" presStyleIdx="1" presStyleCnt="2" custScaleX="140779" custScaleY="211481">
        <dgm:presLayoutVars>
          <dgm:chPref val="3"/>
        </dgm:presLayoutVars>
      </dgm:prSet>
      <dgm:spPr/>
    </dgm:pt>
    <dgm:pt modelId="{B85B7106-72D7-4A56-B7C3-E5DE30F7A000}" type="pres">
      <dgm:prSet presAssocID="{CDD63321-26A4-4A02-BC3C-C29EA0648AD8}" presName="rootConnector" presStyleLbl="node2" presStyleIdx="1" presStyleCnt="2"/>
      <dgm:spPr/>
    </dgm:pt>
    <dgm:pt modelId="{723B688B-53EF-4F33-8DBD-246F27F9ED2F}" type="pres">
      <dgm:prSet presAssocID="{CDD63321-26A4-4A02-BC3C-C29EA0648AD8}" presName="hierChild4" presStyleCnt="0"/>
      <dgm:spPr/>
    </dgm:pt>
    <dgm:pt modelId="{D80C9A98-2A35-4D63-B21C-38E95D4110EB}" type="pres">
      <dgm:prSet presAssocID="{76E4AB2B-9F8B-4E2F-8F50-4267297E7F41}" presName="Name37" presStyleLbl="parChTrans1D3" presStyleIdx="1" presStyleCnt="2"/>
      <dgm:spPr/>
    </dgm:pt>
    <dgm:pt modelId="{232E4711-51BF-493A-94D8-0568C3AED765}" type="pres">
      <dgm:prSet presAssocID="{B48E0946-292F-46FA-95A6-4487135A984F}" presName="hierRoot2" presStyleCnt="0">
        <dgm:presLayoutVars>
          <dgm:hierBranch val="init"/>
        </dgm:presLayoutVars>
      </dgm:prSet>
      <dgm:spPr/>
    </dgm:pt>
    <dgm:pt modelId="{F01E4DD2-4C3A-4030-8251-2977944667F9}" type="pres">
      <dgm:prSet presAssocID="{B48E0946-292F-46FA-95A6-4487135A984F}" presName="rootComposite" presStyleCnt="0"/>
      <dgm:spPr/>
    </dgm:pt>
    <dgm:pt modelId="{AF1A97AE-9A22-48AB-B4E2-FC940154CE88}" type="pres">
      <dgm:prSet presAssocID="{B48E0946-292F-46FA-95A6-4487135A984F}" presName="rootText" presStyleLbl="node3" presStyleIdx="0" presStyleCnt="1" custScaleX="177072" custScaleY="164606">
        <dgm:presLayoutVars>
          <dgm:chPref val="3"/>
        </dgm:presLayoutVars>
      </dgm:prSet>
      <dgm:spPr/>
    </dgm:pt>
    <dgm:pt modelId="{81F31419-EFA9-4655-BACE-2037CF8105D2}" type="pres">
      <dgm:prSet presAssocID="{B48E0946-292F-46FA-95A6-4487135A984F}" presName="rootConnector" presStyleLbl="node3" presStyleIdx="0" presStyleCnt="1"/>
      <dgm:spPr/>
    </dgm:pt>
    <dgm:pt modelId="{6DA392B5-6848-45C6-B142-C5FB4CD13007}" type="pres">
      <dgm:prSet presAssocID="{B48E0946-292F-46FA-95A6-4487135A984F}" presName="hierChild4" presStyleCnt="0"/>
      <dgm:spPr/>
    </dgm:pt>
    <dgm:pt modelId="{8F9D23C0-788F-499C-8D7C-417A7F13996E}" type="pres">
      <dgm:prSet presAssocID="{B48E0946-292F-46FA-95A6-4487135A984F}" presName="hierChild5" presStyleCnt="0"/>
      <dgm:spPr/>
    </dgm:pt>
    <dgm:pt modelId="{B55F3CC0-C565-4BED-ABC4-297D32DE7BB7}" type="pres">
      <dgm:prSet presAssocID="{3757B5F1-6BC8-4F6B-8350-D0DB76C22F34}" presName="Name111" presStyleLbl="parChTrans1D4" presStyleIdx="1" presStyleCnt="2"/>
      <dgm:spPr/>
    </dgm:pt>
    <dgm:pt modelId="{8345CC84-EAE5-4365-810E-D2139C2D7EF7}" type="pres">
      <dgm:prSet presAssocID="{DB8BA70E-EF16-42C5-9743-C41F5B872708}" presName="hierRoot3" presStyleCnt="0">
        <dgm:presLayoutVars>
          <dgm:hierBranch val="init"/>
        </dgm:presLayoutVars>
      </dgm:prSet>
      <dgm:spPr/>
    </dgm:pt>
    <dgm:pt modelId="{9CFAF415-84E7-4309-831F-2BABD9C200E5}" type="pres">
      <dgm:prSet presAssocID="{DB8BA70E-EF16-42C5-9743-C41F5B872708}" presName="rootComposite3" presStyleCnt="0"/>
      <dgm:spPr/>
    </dgm:pt>
    <dgm:pt modelId="{CCBD23AE-BEC0-4FAD-A90A-202536454DF9}" type="pres">
      <dgm:prSet presAssocID="{DB8BA70E-EF16-42C5-9743-C41F5B872708}" presName="rootText3" presStyleLbl="asst3" presStyleIdx="0" presStyleCnt="1" custScaleX="260871" custScaleY="169369">
        <dgm:presLayoutVars>
          <dgm:chPref val="3"/>
        </dgm:presLayoutVars>
      </dgm:prSet>
      <dgm:spPr/>
    </dgm:pt>
    <dgm:pt modelId="{3C742E0D-11D8-4C98-92F3-2A2003FD938E}" type="pres">
      <dgm:prSet presAssocID="{DB8BA70E-EF16-42C5-9743-C41F5B872708}" presName="rootConnector3" presStyleLbl="asst3" presStyleIdx="0" presStyleCnt="1"/>
      <dgm:spPr/>
    </dgm:pt>
    <dgm:pt modelId="{542328D5-9F54-490D-9A23-C0DABD9C4B3B}" type="pres">
      <dgm:prSet presAssocID="{DB8BA70E-EF16-42C5-9743-C41F5B872708}" presName="hierChild6" presStyleCnt="0"/>
      <dgm:spPr/>
    </dgm:pt>
    <dgm:pt modelId="{D2735666-B864-4B35-B6F9-0522583585FC}" type="pres">
      <dgm:prSet presAssocID="{DB8BA70E-EF16-42C5-9743-C41F5B872708}" presName="hierChild7" presStyleCnt="0"/>
      <dgm:spPr/>
    </dgm:pt>
    <dgm:pt modelId="{7DD65C63-6E08-4997-AAD0-56F49E41C26C}" type="pres">
      <dgm:prSet presAssocID="{CDD63321-26A4-4A02-BC3C-C29EA0648AD8}" presName="hierChild5" presStyleCnt="0"/>
      <dgm:spPr/>
    </dgm:pt>
    <dgm:pt modelId="{10757A9F-C4FD-43ED-8707-5787F913C891}" type="pres">
      <dgm:prSet presAssocID="{F2264186-C166-45FF-BF0A-3D831D5F28DA}" presName="hierChild3" presStyleCnt="0"/>
      <dgm:spPr/>
    </dgm:pt>
    <dgm:pt modelId="{B772B18C-EBE0-4A7B-A941-C9C429CDB15F}" type="pres">
      <dgm:prSet presAssocID="{A5A4FFEE-BEE7-416B-B2A1-AE7EDAA6455A}" presName="Name111" presStyleLbl="parChTrans1D2" presStyleIdx="2" presStyleCnt="3"/>
      <dgm:spPr/>
    </dgm:pt>
    <dgm:pt modelId="{17F7467C-4412-46F9-8125-DC18279595F9}" type="pres">
      <dgm:prSet presAssocID="{871C4E65-CE47-43A5-905B-38724C6A002B}" presName="hierRoot3" presStyleCnt="0">
        <dgm:presLayoutVars>
          <dgm:hierBranch val="init"/>
        </dgm:presLayoutVars>
      </dgm:prSet>
      <dgm:spPr/>
    </dgm:pt>
    <dgm:pt modelId="{D14FA4DD-971D-4544-A0E6-A68D26FB2FC7}" type="pres">
      <dgm:prSet presAssocID="{871C4E65-CE47-43A5-905B-38724C6A002B}" presName="rootComposite3" presStyleCnt="0"/>
      <dgm:spPr/>
    </dgm:pt>
    <dgm:pt modelId="{F766C003-44B2-4B1C-90B7-11C5A49EAB61}" type="pres">
      <dgm:prSet presAssocID="{871C4E65-CE47-43A5-905B-38724C6A002B}" presName="rootText3" presStyleLbl="asst1" presStyleIdx="0" presStyleCnt="1">
        <dgm:presLayoutVars>
          <dgm:chPref val="3"/>
        </dgm:presLayoutVars>
      </dgm:prSet>
      <dgm:spPr/>
    </dgm:pt>
    <dgm:pt modelId="{5DB6946D-23BB-4B49-B75E-DF68C59E0136}" type="pres">
      <dgm:prSet presAssocID="{871C4E65-CE47-43A5-905B-38724C6A002B}" presName="rootConnector3" presStyleLbl="asst1" presStyleIdx="0" presStyleCnt="1"/>
      <dgm:spPr/>
    </dgm:pt>
    <dgm:pt modelId="{75C89BA8-207D-4E6D-A498-C0A7D4566D36}" type="pres">
      <dgm:prSet presAssocID="{871C4E65-CE47-43A5-905B-38724C6A002B}" presName="hierChild6" presStyleCnt="0"/>
      <dgm:spPr/>
    </dgm:pt>
    <dgm:pt modelId="{974694F5-83D1-4938-BEEC-C0D578CFE2A0}" type="pres">
      <dgm:prSet presAssocID="{871C4E65-CE47-43A5-905B-38724C6A002B}" presName="hierChild7" presStyleCnt="0"/>
      <dgm:spPr/>
    </dgm:pt>
  </dgm:ptLst>
  <dgm:cxnLst>
    <dgm:cxn modelId="{9055D90B-9D2D-4CDB-B292-A0ED3922F86A}" type="presOf" srcId="{3757B5F1-6BC8-4F6B-8350-D0DB76C22F34}" destId="{B55F3CC0-C565-4BED-ABC4-297D32DE7BB7}" srcOrd="0" destOrd="0" presId="urn:microsoft.com/office/officeart/2005/8/layout/orgChart1"/>
    <dgm:cxn modelId="{DF3B440F-F804-4844-AA37-15BB64FD95DB}" type="presOf" srcId="{B69C9BCC-761E-4886-BA6D-FDD34358E447}" destId="{BDDEA81B-8727-4D19-B594-1003A7DF4D5B}" srcOrd="0" destOrd="0" presId="urn:microsoft.com/office/officeart/2005/8/layout/orgChart1"/>
    <dgm:cxn modelId="{F3E9B82B-FF76-4F5C-A13B-162860A6E6A4}" srcId="{F2264186-C166-45FF-BF0A-3D831D5F28DA}" destId="{871C4E65-CE47-43A5-905B-38724C6A002B}" srcOrd="0" destOrd="0" parTransId="{A5A4FFEE-BEE7-416B-B2A1-AE7EDAA6455A}" sibTransId="{129CFC3B-203D-43C2-A38C-CABC248EE6D0}"/>
    <dgm:cxn modelId="{118F3D2F-9352-4F4A-98C9-EF32C1C7215E}" type="presOf" srcId="{CDD63321-26A4-4A02-BC3C-C29EA0648AD8}" destId="{19054AE6-05A2-47C2-80FE-73781E92ABD7}" srcOrd="0" destOrd="0" presId="urn:microsoft.com/office/officeart/2005/8/layout/orgChart1"/>
    <dgm:cxn modelId="{7BD4F945-710F-42DA-8309-4B1D93D6E3F8}" type="presOf" srcId="{BA50F9B9-8534-4E8D-A682-242FF88C9344}" destId="{C4ACDFAD-6500-45D4-ADF6-6181C4922444}" srcOrd="1" destOrd="0" presId="urn:microsoft.com/office/officeart/2005/8/layout/orgChart1"/>
    <dgm:cxn modelId="{5DE3F945-247F-45B6-95AA-18235942F634}" srcId="{F2264186-C166-45FF-BF0A-3D831D5F28DA}" destId="{2E99ABF4-2FD6-45CB-92D7-7A8F1A7C935C}" srcOrd="1" destOrd="0" parTransId="{1214D29A-E7AB-4B58-871F-70016DFF8A36}" sibTransId="{922DB3B2-0249-4D69-B5E5-54C4A36D01CA}"/>
    <dgm:cxn modelId="{1FD8CA67-5FBF-431D-AA93-C2F7B690F946}" type="presOf" srcId="{A5A4FFEE-BEE7-416B-B2A1-AE7EDAA6455A}" destId="{B772B18C-EBE0-4A7B-A941-C9C429CDB15F}" srcOrd="0" destOrd="0" presId="urn:microsoft.com/office/officeart/2005/8/layout/orgChart1"/>
    <dgm:cxn modelId="{43037A6C-A05E-4BE5-B215-A6CE3DEEEB27}" srcId="{F2264186-C166-45FF-BF0A-3D831D5F28DA}" destId="{CDD63321-26A4-4A02-BC3C-C29EA0648AD8}" srcOrd="2" destOrd="0" parTransId="{D0DB95B1-AB45-4802-8212-FCAC4D2F18EC}" sibTransId="{00EFF196-0609-4BBB-8ADE-B1E8AA6063AB}"/>
    <dgm:cxn modelId="{149BD56D-C751-4987-8AFA-B213FD118C1F}" type="presOf" srcId="{871C4E65-CE47-43A5-905B-38724C6A002B}" destId="{5DB6946D-23BB-4B49-B75E-DF68C59E0136}" srcOrd="1" destOrd="0" presId="urn:microsoft.com/office/officeart/2005/8/layout/orgChart1"/>
    <dgm:cxn modelId="{FF46DA6D-BD1A-4D30-A66B-9D4EDC16BDBF}" type="presOf" srcId="{F2264186-C166-45FF-BF0A-3D831D5F28DA}" destId="{F19A7B44-D0A7-4B5C-A0EA-3461BF09018B}" srcOrd="1" destOrd="0" presId="urn:microsoft.com/office/officeart/2005/8/layout/orgChart1"/>
    <dgm:cxn modelId="{C2D38A79-8E9E-4B2A-B4FD-FE76AB8837AD}" type="presOf" srcId="{DB8BA70E-EF16-42C5-9743-C41F5B872708}" destId="{CCBD23AE-BEC0-4FAD-A90A-202536454DF9}" srcOrd="0" destOrd="0" presId="urn:microsoft.com/office/officeart/2005/8/layout/orgChart1"/>
    <dgm:cxn modelId="{62F83C7E-1B39-4AC6-9227-81AEBEE44E2D}" type="presOf" srcId="{2E99ABF4-2FD6-45CB-92D7-7A8F1A7C935C}" destId="{9594CA06-D8AE-45E2-8BA0-A47E2E9DAFE6}" srcOrd="0" destOrd="0" presId="urn:microsoft.com/office/officeart/2005/8/layout/orgChart1"/>
    <dgm:cxn modelId="{DF98FF85-0378-4BF3-989F-BA1B125FF843}" type="presOf" srcId="{17A55F07-DA8C-4038-AE42-DE9BCAFB50DF}" destId="{910D81CC-FF6C-4730-B7C3-8680F3A9475F}" srcOrd="0" destOrd="0" presId="urn:microsoft.com/office/officeart/2005/8/layout/orgChart1"/>
    <dgm:cxn modelId="{2E52D592-BF86-418D-8FD0-F19A260DD971}" type="presOf" srcId="{2E99ABF4-2FD6-45CB-92D7-7A8F1A7C935C}" destId="{F117B928-46B2-4C38-BDB7-B21F824EB7B7}" srcOrd="1" destOrd="0" presId="urn:microsoft.com/office/officeart/2005/8/layout/orgChart1"/>
    <dgm:cxn modelId="{AE3E1A93-1531-47AE-B08D-0BB47F4C1096}" srcId="{17A55F07-DA8C-4038-AE42-DE9BCAFB50DF}" destId="{F2264186-C166-45FF-BF0A-3D831D5F28DA}" srcOrd="0" destOrd="0" parTransId="{00A384C3-B4C0-447F-A005-EE31241DAC82}" sibTransId="{6CEE6B14-EF75-447E-98B3-282920D99A69}"/>
    <dgm:cxn modelId="{C8B24AA5-43E7-4D87-8324-C521F0EADF68}" srcId="{B48E0946-292F-46FA-95A6-4487135A984F}" destId="{DB8BA70E-EF16-42C5-9743-C41F5B872708}" srcOrd="0" destOrd="0" parTransId="{3757B5F1-6BC8-4F6B-8350-D0DB76C22F34}" sibTransId="{5A3EB162-7036-4801-A2AF-75A1D1E534D7}"/>
    <dgm:cxn modelId="{475D7EA9-CE55-4DAA-9D2F-E7CFFC935B1F}" type="presOf" srcId="{B48E0946-292F-46FA-95A6-4487135A984F}" destId="{AF1A97AE-9A22-48AB-B4E2-FC940154CE88}" srcOrd="0" destOrd="0" presId="urn:microsoft.com/office/officeart/2005/8/layout/orgChart1"/>
    <dgm:cxn modelId="{CCE222B4-FCAE-4B93-8016-85B714137ACE}" type="presOf" srcId="{CDD63321-26A4-4A02-BC3C-C29EA0648AD8}" destId="{B85B7106-72D7-4A56-B7C3-E5DE30F7A000}" srcOrd="1" destOrd="0" presId="urn:microsoft.com/office/officeart/2005/8/layout/orgChart1"/>
    <dgm:cxn modelId="{50BAF0BE-9793-4635-9B09-72AE650DB9D0}" type="presOf" srcId="{76E4AB2B-9F8B-4E2F-8F50-4267297E7F41}" destId="{D80C9A98-2A35-4D63-B21C-38E95D4110EB}" srcOrd="0" destOrd="0" presId="urn:microsoft.com/office/officeart/2005/8/layout/orgChart1"/>
    <dgm:cxn modelId="{AC4A26BF-DBE2-4190-B240-4330A7EF6F0E}" type="presOf" srcId="{BA50F9B9-8534-4E8D-A682-242FF88C9344}" destId="{1F759251-8568-406A-B9DB-EA940AB9219D}" srcOrd="0" destOrd="0" presId="urn:microsoft.com/office/officeart/2005/8/layout/orgChart1"/>
    <dgm:cxn modelId="{EFDCDBBF-3CD1-4AAA-AD45-6BA720359972}" type="presOf" srcId="{D0DB95B1-AB45-4802-8212-FCAC4D2F18EC}" destId="{1AE01BB1-8A4A-468B-BF70-703CAB72EE3C}" srcOrd="0" destOrd="0" presId="urn:microsoft.com/office/officeart/2005/8/layout/orgChart1"/>
    <dgm:cxn modelId="{4A0C4FC3-09C7-4E32-87DD-D15EF9F95B0D}" srcId="{2E99ABF4-2FD6-45CB-92D7-7A8F1A7C935C}" destId="{A0E39B42-A49A-49D0-847D-0973215AB7B6}" srcOrd="0" destOrd="0" parTransId="{B69C9BCC-761E-4886-BA6D-FDD34358E447}" sibTransId="{8D323FBD-F552-4D58-9803-2E266690ACBD}"/>
    <dgm:cxn modelId="{6D4D10C7-58A6-4918-832F-7398AB711B6A}" type="presOf" srcId="{A0E39B42-A49A-49D0-847D-0973215AB7B6}" destId="{8CE82D3A-D2C4-4CF3-AE27-28228FC7EAB3}" srcOrd="0" destOrd="0" presId="urn:microsoft.com/office/officeart/2005/8/layout/orgChart1"/>
    <dgm:cxn modelId="{80EDF5D7-3210-4C5C-A00F-BEED14337882}" type="presOf" srcId="{DB8BA70E-EF16-42C5-9743-C41F5B872708}" destId="{3C742E0D-11D8-4C98-92F3-2A2003FD938E}" srcOrd="1" destOrd="0" presId="urn:microsoft.com/office/officeart/2005/8/layout/orgChart1"/>
    <dgm:cxn modelId="{D4E5F8DA-70CB-45BB-A122-B8EF04A6038E}" type="presOf" srcId="{F2264186-C166-45FF-BF0A-3D831D5F28DA}" destId="{A501DE1F-4169-476F-9800-84011A9B0E3A}" srcOrd="0" destOrd="0" presId="urn:microsoft.com/office/officeart/2005/8/layout/orgChart1"/>
    <dgm:cxn modelId="{5457F4E1-B03C-479B-9F2A-26161E7788EB}" type="presOf" srcId="{F3D64C73-7E47-4A9C-86CD-6ABD7B134FAE}" destId="{B2921F50-DE13-4F73-A567-552541322091}" srcOrd="0" destOrd="0" presId="urn:microsoft.com/office/officeart/2005/8/layout/orgChart1"/>
    <dgm:cxn modelId="{85CBC2E2-315A-4319-A09B-65E13F5B3231}" type="presOf" srcId="{B48E0946-292F-46FA-95A6-4487135A984F}" destId="{81F31419-EFA9-4655-BACE-2037CF8105D2}" srcOrd="1" destOrd="0" presId="urn:microsoft.com/office/officeart/2005/8/layout/orgChart1"/>
    <dgm:cxn modelId="{9E2EE9E3-0243-4EDB-B0A0-FA4D6446DD26}" srcId="{CDD63321-26A4-4A02-BC3C-C29EA0648AD8}" destId="{B48E0946-292F-46FA-95A6-4487135A984F}" srcOrd="0" destOrd="0" parTransId="{76E4AB2B-9F8B-4E2F-8F50-4267297E7F41}" sibTransId="{B3DE4BC9-7F23-4D20-B8D2-34DA9787E657}"/>
    <dgm:cxn modelId="{0F5751E6-E693-4CEA-95DF-3899D4696FFC}" type="presOf" srcId="{871C4E65-CE47-43A5-905B-38724C6A002B}" destId="{F766C003-44B2-4B1C-90B7-11C5A49EAB61}" srcOrd="0" destOrd="0" presId="urn:microsoft.com/office/officeart/2005/8/layout/orgChart1"/>
    <dgm:cxn modelId="{9FB725F8-E249-4C23-941D-6D9103DFC821}" type="presOf" srcId="{A0E39B42-A49A-49D0-847D-0973215AB7B6}" destId="{975BA53D-8A2E-4F74-A357-ABDC00E98E08}" srcOrd="1" destOrd="0" presId="urn:microsoft.com/office/officeart/2005/8/layout/orgChart1"/>
    <dgm:cxn modelId="{1C7F30FE-E44D-4AB2-9D01-42163CC484E8}" srcId="{A0E39B42-A49A-49D0-847D-0973215AB7B6}" destId="{BA50F9B9-8534-4E8D-A682-242FF88C9344}" srcOrd="0" destOrd="0" parTransId="{F3D64C73-7E47-4A9C-86CD-6ABD7B134FAE}" sibTransId="{D2F17E34-3E1C-49FB-B75D-0E422489EC4E}"/>
    <dgm:cxn modelId="{1A1DDEFE-1BA9-4741-BA94-42111D555006}" type="presOf" srcId="{1214D29A-E7AB-4B58-871F-70016DFF8A36}" destId="{BF812141-F596-4994-A047-B8128EC0DE82}" srcOrd="0" destOrd="0" presId="urn:microsoft.com/office/officeart/2005/8/layout/orgChart1"/>
    <dgm:cxn modelId="{106FF3B1-60BC-4FBC-A1F4-30033630C2BC}" type="presParOf" srcId="{910D81CC-FF6C-4730-B7C3-8680F3A9475F}" destId="{AB4EAB27-9A7E-4FC4-A073-6F94E64F3D81}" srcOrd="0" destOrd="0" presId="urn:microsoft.com/office/officeart/2005/8/layout/orgChart1"/>
    <dgm:cxn modelId="{E15FCC02-60A3-43FD-99CC-A6AE2F30F52E}" type="presParOf" srcId="{AB4EAB27-9A7E-4FC4-A073-6F94E64F3D81}" destId="{A145679E-F5CF-423C-B948-DFC817FEEB3A}" srcOrd="0" destOrd="0" presId="urn:microsoft.com/office/officeart/2005/8/layout/orgChart1"/>
    <dgm:cxn modelId="{6F69025E-F094-4CB4-97A8-A82B4B8B3A30}" type="presParOf" srcId="{A145679E-F5CF-423C-B948-DFC817FEEB3A}" destId="{A501DE1F-4169-476F-9800-84011A9B0E3A}" srcOrd="0" destOrd="0" presId="urn:microsoft.com/office/officeart/2005/8/layout/orgChart1"/>
    <dgm:cxn modelId="{84E01F67-4C7A-4B56-8C08-F0E0A4D69571}" type="presParOf" srcId="{A145679E-F5CF-423C-B948-DFC817FEEB3A}" destId="{F19A7B44-D0A7-4B5C-A0EA-3461BF09018B}" srcOrd="1" destOrd="0" presId="urn:microsoft.com/office/officeart/2005/8/layout/orgChart1"/>
    <dgm:cxn modelId="{DA2FCCB6-0DC4-4705-A37A-650B399AD013}" type="presParOf" srcId="{AB4EAB27-9A7E-4FC4-A073-6F94E64F3D81}" destId="{1549A528-1F0E-4C93-99E7-557072B61B4C}" srcOrd="1" destOrd="0" presId="urn:microsoft.com/office/officeart/2005/8/layout/orgChart1"/>
    <dgm:cxn modelId="{59FAD9CA-84D4-485D-B164-1FB42911CF4D}" type="presParOf" srcId="{1549A528-1F0E-4C93-99E7-557072B61B4C}" destId="{BF812141-F596-4994-A047-B8128EC0DE82}" srcOrd="0" destOrd="0" presId="urn:microsoft.com/office/officeart/2005/8/layout/orgChart1"/>
    <dgm:cxn modelId="{F997E7AB-4C76-4C84-ABBA-B1D459A4E314}" type="presParOf" srcId="{1549A528-1F0E-4C93-99E7-557072B61B4C}" destId="{569304BF-830C-40A1-9ADC-896C225C84C4}" srcOrd="1" destOrd="0" presId="urn:microsoft.com/office/officeart/2005/8/layout/orgChart1"/>
    <dgm:cxn modelId="{9C08E86B-FEDB-4AEB-804A-F3B15998ED65}" type="presParOf" srcId="{569304BF-830C-40A1-9ADC-896C225C84C4}" destId="{73473F44-E2A4-4432-B237-84B7EFB00610}" srcOrd="0" destOrd="0" presId="urn:microsoft.com/office/officeart/2005/8/layout/orgChart1"/>
    <dgm:cxn modelId="{C4E3FB32-AFF0-4EB5-8C0D-B1194DF2F0A9}" type="presParOf" srcId="{73473F44-E2A4-4432-B237-84B7EFB00610}" destId="{9594CA06-D8AE-45E2-8BA0-A47E2E9DAFE6}" srcOrd="0" destOrd="0" presId="urn:microsoft.com/office/officeart/2005/8/layout/orgChart1"/>
    <dgm:cxn modelId="{60184C58-253E-4814-9442-1BBE0B2E7791}" type="presParOf" srcId="{73473F44-E2A4-4432-B237-84B7EFB00610}" destId="{F117B928-46B2-4C38-BDB7-B21F824EB7B7}" srcOrd="1" destOrd="0" presId="urn:microsoft.com/office/officeart/2005/8/layout/orgChart1"/>
    <dgm:cxn modelId="{05C1F4E6-25D9-40EE-A00A-D797C4639ACA}" type="presParOf" srcId="{569304BF-830C-40A1-9ADC-896C225C84C4}" destId="{E8A98A0A-52F0-4EB2-A49D-B171F9F918E2}" srcOrd="1" destOrd="0" presId="urn:microsoft.com/office/officeart/2005/8/layout/orgChart1"/>
    <dgm:cxn modelId="{95853DF5-E69B-4508-BFD4-BA4133FCF5CC}" type="presParOf" srcId="{569304BF-830C-40A1-9ADC-896C225C84C4}" destId="{F198170D-7D00-4C28-AF68-2F859A22AB7D}" srcOrd="2" destOrd="0" presId="urn:microsoft.com/office/officeart/2005/8/layout/orgChart1"/>
    <dgm:cxn modelId="{A2E46140-B1E6-4246-942D-BCE06A09BBC6}" type="presParOf" srcId="{F198170D-7D00-4C28-AF68-2F859A22AB7D}" destId="{BDDEA81B-8727-4D19-B594-1003A7DF4D5B}" srcOrd="0" destOrd="0" presId="urn:microsoft.com/office/officeart/2005/8/layout/orgChart1"/>
    <dgm:cxn modelId="{F758A59F-57C4-449C-BCF4-04A3CC7F67FF}" type="presParOf" srcId="{F198170D-7D00-4C28-AF68-2F859A22AB7D}" destId="{F7C26467-D282-4CC9-B9E2-BAB247123134}" srcOrd="1" destOrd="0" presId="urn:microsoft.com/office/officeart/2005/8/layout/orgChart1"/>
    <dgm:cxn modelId="{0C48074C-35C6-4939-B9A5-8575BBDC7507}" type="presParOf" srcId="{F7C26467-D282-4CC9-B9E2-BAB247123134}" destId="{C330CC8C-1AF0-4FBF-9F3F-BF24D4C04883}" srcOrd="0" destOrd="0" presId="urn:microsoft.com/office/officeart/2005/8/layout/orgChart1"/>
    <dgm:cxn modelId="{C072618B-3960-43C8-AA75-A46ACA854881}" type="presParOf" srcId="{C330CC8C-1AF0-4FBF-9F3F-BF24D4C04883}" destId="{8CE82D3A-D2C4-4CF3-AE27-28228FC7EAB3}" srcOrd="0" destOrd="0" presId="urn:microsoft.com/office/officeart/2005/8/layout/orgChart1"/>
    <dgm:cxn modelId="{C62C865E-B965-4BF9-B474-7EF9B132906C}" type="presParOf" srcId="{C330CC8C-1AF0-4FBF-9F3F-BF24D4C04883}" destId="{975BA53D-8A2E-4F74-A357-ABDC00E98E08}" srcOrd="1" destOrd="0" presId="urn:microsoft.com/office/officeart/2005/8/layout/orgChart1"/>
    <dgm:cxn modelId="{5BDC3F9D-6412-4783-BF1D-A8461C3B585E}" type="presParOf" srcId="{F7C26467-D282-4CC9-B9E2-BAB247123134}" destId="{7F79AC68-FE8A-4089-94CE-B9A9B69A0336}" srcOrd="1" destOrd="0" presId="urn:microsoft.com/office/officeart/2005/8/layout/orgChart1"/>
    <dgm:cxn modelId="{E1A78E52-B1D8-4C73-947B-5BD14887F7C5}" type="presParOf" srcId="{F7C26467-D282-4CC9-B9E2-BAB247123134}" destId="{8B5413F9-78F6-4548-B1CD-F05C8536B3AD}" srcOrd="2" destOrd="0" presId="urn:microsoft.com/office/officeart/2005/8/layout/orgChart1"/>
    <dgm:cxn modelId="{1EB43628-5B0E-4A97-B9B7-B70B231E9400}" type="presParOf" srcId="{8B5413F9-78F6-4548-B1CD-F05C8536B3AD}" destId="{B2921F50-DE13-4F73-A567-552541322091}" srcOrd="0" destOrd="0" presId="urn:microsoft.com/office/officeart/2005/8/layout/orgChart1"/>
    <dgm:cxn modelId="{45944084-C81A-4500-8108-31B1D4B4B359}" type="presParOf" srcId="{8B5413F9-78F6-4548-B1CD-F05C8536B3AD}" destId="{95527F2A-1412-440A-8B8E-D59F096D8EB1}" srcOrd="1" destOrd="0" presId="urn:microsoft.com/office/officeart/2005/8/layout/orgChart1"/>
    <dgm:cxn modelId="{B1C2F495-A319-4BB2-B36F-54F5B20F273A}" type="presParOf" srcId="{95527F2A-1412-440A-8B8E-D59F096D8EB1}" destId="{D1DC465F-5F26-4FA6-BF20-68E36BC69768}" srcOrd="0" destOrd="0" presId="urn:microsoft.com/office/officeart/2005/8/layout/orgChart1"/>
    <dgm:cxn modelId="{71EC6D84-5ECF-4812-9A94-B3D00EFA0325}" type="presParOf" srcId="{D1DC465F-5F26-4FA6-BF20-68E36BC69768}" destId="{1F759251-8568-406A-B9DB-EA940AB9219D}" srcOrd="0" destOrd="0" presId="urn:microsoft.com/office/officeart/2005/8/layout/orgChart1"/>
    <dgm:cxn modelId="{13F9F8AB-FEBF-4D65-86DC-819A1CB9F33C}" type="presParOf" srcId="{D1DC465F-5F26-4FA6-BF20-68E36BC69768}" destId="{C4ACDFAD-6500-45D4-ADF6-6181C4922444}" srcOrd="1" destOrd="0" presId="urn:microsoft.com/office/officeart/2005/8/layout/orgChart1"/>
    <dgm:cxn modelId="{A40E08BD-366C-444D-BAE9-5242D23742A4}" type="presParOf" srcId="{95527F2A-1412-440A-8B8E-D59F096D8EB1}" destId="{FCAB2944-04EB-4F2A-859C-7D0C316EEBA6}" srcOrd="1" destOrd="0" presId="urn:microsoft.com/office/officeart/2005/8/layout/orgChart1"/>
    <dgm:cxn modelId="{C7681F24-9DA1-4DFC-9C97-4913ABBDA7C1}" type="presParOf" srcId="{95527F2A-1412-440A-8B8E-D59F096D8EB1}" destId="{6FE1E856-B29D-4070-9017-4548F91ED6FE}" srcOrd="2" destOrd="0" presId="urn:microsoft.com/office/officeart/2005/8/layout/orgChart1"/>
    <dgm:cxn modelId="{0BFF546C-0960-4075-B41E-7B7F5E5B298D}" type="presParOf" srcId="{1549A528-1F0E-4C93-99E7-557072B61B4C}" destId="{1AE01BB1-8A4A-468B-BF70-703CAB72EE3C}" srcOrd="2" destOrd="0" presId="urn:microsoft.com/office/officeart/2005/8/layout/orgChart1"/>
    <dgm:cxn modelId="{F9D90875-AAB9-483E-BCAB-C9EF7E6B1BCD}" type="presParOf" srcId="{1549A528-1F0E-4C93-99E7-557072B61B4C}" destId="{E433D727-770C-4029-AC64-C99CEC08B334}" srcOrd="3" destOrd="0" presId="urn:microsoft.com/office/officeart/2005/8/layout/orgChart1"/>
    <dgm:cxn modelId="{52453D33-06DB-421F-98DC-B5CFA73973D8}" type="presParOf" srcId="{E433D727-770C-4029-AC64-C99CEC08B334}" destId="{F6782C5C-F860-43DF-83F4-F5C9E408CEF5}" srcOrd="0" destOrd="0" presId="urn:microsoft.com/office/officeart/2005/8/layout/orgChart1"/>
    <dgm:cxn modelId="{7B886CF3-2E5E-4FBE-84C6-94D1DFB0122D}" type="presParOf" srcId="{F6782C5C-F860-43DF-83F4-F5C9E408CEF5}" destId="{19054AE6-05A2-47C2-80FE-73781E92ABD7}" srcOrd="0" destOrd="0" presId="urn:microsoft.com/office/officeart/2005/8/layout/orgChart1"/>
    <dgm:cxn modelId="{E4440A61-F31B-4271-BDC8-D0D58A87BC19}" type="presParOf" srcId="{F6782C5C-F860-43DF-83F4-F5C9E408CEF5}" destId="{B85B7106-72D7-4A56-B7C3-E5DE30F7A000}" srcOrd="1" destOrd="0" presId="urn:microsoft.com/office/officeart/2005/8/layout/orgChart1"/>
    <dgm:cxn modelId="{33FC54C7-321E-4F7E-9EFE-6F46A8E79B7A}" type="presParOf" srcId="{E433D727-770C-4029-AC64-C99CEC08B334}" destId="{723B688B-53EF-4F33-8DBD-246F27F9ED2F}" srcOrd="1" destOrd="0" presId="urn:microsoft.com/office/officeart/2005/8/layout/orgChart1"/>
    <dgm:cxn modelId="{EC8DD090-02F2-4DDA-B17B-C6D5F28330C0}" type="presParOf" srcId="{723B688B-53EF-4F33-8DBD-246F27F9ED2F}" destId="{D80C9A98-2A35-4D63-B21C-38E95D4110EB}" srcOrd="0" destOrd="0" presId="urn:microsoft.com/office/officeart/2005/8/layout/orgChart1"/>
    <dgm:cxn modelId="{650E09F5-B761-4C16-9952-F2D0D94F72B7}" type="presParOf" srcId="{723B688B-53EF-4F33-8DBD-246F27F9ED2F}" destId="{232E4711-51BF-493A-94D8-0568C3AED765}" srcOrd="1" destOrd="0" presId="urn:microsoft.com/office/officeart/2005/8/layout/orgChart1"/>
    <dgm:cxn modelId="{BEF23FA3-5B95-4924-92C8-84AE7CC56E7C}" type="presParOf" srcId="{232E4711-51BF-493A-94D8-0568C3AED765}" destId="{F01E4DD2-4C3A-4030-8251-2977944667F9}" srcOrd="0" destOrd="0" presId="urn:microsoft.com/office/officeart/2005/8/layout/orgChart1"/>
    <dgm:cxn modelId="{A7FAE30B-965D-4203-8A92-7A166B355072}" type="presParOf" srcId="{F01E4DD2-4C3A-4030-8251-2977944667F9}" destId="{AF1A97AE-9A22-48AB-B4E2-FC940154CE88}" srcOrd="0" destOrd="0" presId="urn:microsoft.com/office/officeart/2005/8/layout/orgChart1"/>
    <dgm:cxn modelId="{40356E8B-8890-4098-A4E4-F3A12C0C7F37}" type="presParOf" srcId="{F01E4DD2-4C3A-4030-8251-2977944667F9}" destId="{81F31419-EFA9-4655-BACE-2037CF8105D2}" srcOrd="1" destOrd="0" presId="urn:microsoft.com/office/officeart/2005/8/layout/orgChart1"/>
    <dgm:cxn modelId="{33E82179-B9D4-456E-8036-BA62DE1AA154}" type="presParOf" srcId="{232E4711-51BF-493A-94D8-0568C3AED765}" destId="{6DA392B5-6848-45C6-B142-C5FB4CD13007}" srcOrd="1" destOrd="0" presId="urn:microsoft.com/office/officeart/2005/8/layout/orgChart1"/>
    <dgm:cxn modelId="{9304E53C-6EE3-4AC3-A8CC-B5CA56E4A34A}" type="presParOf" srcId="{232E4711-51BF-493A-94D8-0568C3AED765}" destId="{8F9D23C0-788F-499C-8D7C-417A7F13996E}" srcOrd="2" destOrd="0" presId="urn:microsoft.com/office/officeart/2005/8/layout/orgChart1"/>
    <dgm:cxn modelId="{ADCC2CA8-5B61-419A-A9E9-F6BB9EC64F19}" type="presParOf" srcId="{8F9D23C0-788F-499C-8D7C-417A7F13996E}" destId="{B55F3CC0-C565-4BED-ABC4-297D32DE7BB7}" srcOrd="0" destOrd="0" presId="urn:microsoft.com/office/officeart/2005/8/layout/orgChart1"/>
    <dgm:cxn modelId="{D58A6EA6-9BE7-4FA0-8FAD-6F081976F328}" type="presParOf" srcId="{8F9D23C0-788F-499C-8D7C-417A7F13996E}" destId="{8345CC84-EAE5-4365-810E-D2139C2D7EF7}" srcOrd="1" destOrd="0" presId="urn:microsoft.com/office/officeart/2005/8/layout/orgChart1"/>
    <dgm:cxn modelId="{E9AC0475-3165-4CB8-B013-47711021DD85}" type="presParOf" srcId="{8345CC84-EAE5-4365-810E-D2139C2D7EF7}" destId="{9CFAF415-84E7-4309-831F-2BABD9C200E5}" srcOrd="0" destOrd="0" presId="urn:microsoft.com/office/officeart/2005/8/layout/orgChart1"/>
    <dgm:cxn modelId="{17FD5A70-823F-47CC-9AF2-395070244AC0}" type="presParOf" srcId="{9CFAF415-84E7-4309-831F-2BABD9C200E5}" destId="{CCBD23AE-BEC0-4FAD-A90A-202536454DF9}" srcOrd="0" destOrd="0" presId="urn:microsoft.com/office/officeart/2005/8/layout/orgChart1"/>
    <dgm:cxn modelId="{8027624F-32CF-4E47-8C47-DB8E1E7CE60F}" type="presParOf" srcId="{9CFAF415-84E7-4309-831F-2BABD9C200E5}" destId="{3C742E0D-11D8-4C98-92F3-2A2003FD938E}" srcOrd="1" destOrd="0" presId="urn:microsoft.com/office/officeart/2005/8/layout/orgChart1"/>
    <dgm:cxn modelId="{5EC13427-5CE0-4594-AAFD-E407FD4E51BC}" type="presParOf" srcId="{8345CC84-EAE5-4365-810E-D2139C2D7EF7}" destId="{542328D5-9F54-490D-9A23-C0DABD9C4B3B}" srcOrd="1" destOrd="0" presId="urn:microsoft.com/office/officeart/2005/8/layout/orgChart1"/>
    <dgm:cxn modelId="{D058E1A6-ED61-442F-AB10-44FCF9E47FE1}" type="presParOf" srcId="{8345CC84-EAE5-4365-810E-D2139C2D7EF7}" destId="{D2735666-B864-4B35-B6F9-0522583585FC}" srcOrd="2" destOrd="0" presId="urn:microsoft.com/office/officeart/2005/8/layout/orgChart1"/>
    <dgm:cxn modelId="{DF6B3690-AF35-4B39-8981-1CCD3B9496A8}" type="presParOf" srcId="{E433D727-770C-4029-AC64-C99CEC08B334}" destId="{7DD65C63-6E08-4997-AAD0-56F49E41C26C}" srcOrd="2" destOrd="0" presId="urn:microsoft.com/office/officeart/2005/8/layout/orgChart1"/>
    <dgm:cxn modelId="{0747D597-1D47-4DBF-B986-A73DB10AD1EE}" type="presParOf" srcId="{AB4EAB27-9A7E-4FC4-A073-6F94E64F3D81}" destId="{10757A9F-C4FD-43ED-8707-5787F913C891}" srcOrd="2" destOrd="0" presId="urn:microsoft.com/office/officeart/2005/8/layout/orgChart1"/>
    <dgm:cxn modelId="{1D7F5B1B-4630-4D7E-B8CF-FED36129EB4F}" type="presParOf" srcId="{10757A9F-C4FD-43ED-8707-5787F913C891}" destId="{B772B18C-EBE0-4A7B-A941-C9C429CDB15F}" srcOrd="0" destOrd="0" presId="urn:microsoft.com/office/officeart/2005/8/layout/orgChart1"/>
    <dgm:cxn modelId="{BB376E47-6B22-4FB1-8458-1222E5D1D817}" type="presParOf" srcId="{10757A9F-C4FD-43ED-8707-5787F913C891}" destId="{17F7467C-4412-46F9-8125-DC18279595F9}" srcOrd="1" destOrd="0" presId="urn:microsoft.com/office/officeart/2005/8/layout/orgChart1"/>
    <dgm:cxn modelId="{75329DFE-27D2-40B3-A412-12AC3861000E}" type="presParOf" srcId="{17F7467C-4412-46F9-8125-DC18279595F9}" destId="{D14FA4DD-971D-4544-A0E6-A68D26FB2FC7}" srcOrd="0" destOrd="0" presId="urn:microsoft.com/office/officeart/2005/8/layout/orgChart1"/>
    <dgm:cxn modelId="{6C4C33A1-08A8-4AC5-ADFF-BFDDBFECF8E2}" type="presParOf" srcId="{D14FA4DD-971D-4544-A0E6-A68D26FB2FC7}" destId="{F766C003-44B2-4B1C-90B7-11C5A49EAB61}" srcOrd="0" destOrd="0" presId="urn:microsoft.com/office/officeart/2005/8/layout/orgChart1"/>
    <dgm:cxn modelId="{0BE7A0CA-4D3F-4440-BDB9-B05F955FA11A}" type="presParOf" srcId="{D14FA4DD-971D-4544-A0E6-A68D26FB2FC7}" destId="{5DB6946D-23BB-4B49-B75E-DF68C59E0136}" srcOrd="1" destOrd="0" presId="urn:microsoft.com/office/officeart/2005/8/layout/orgChart1"/>
    <dgm:cxn modelId="{DF3065FD-AA14-4650-9D2E-A2B35727D45F}" type="presParOf" srcId="{17F7467C-4412-46F9-8125-DC18279595F9}" destId="{75C89BA8-207D-4E6D-A498-C0A7D4566D36}" srcOrd="1" destOrd="0" presId="urn:microsoft.com/office/officeart/2005/8/layout/orgChart1"/>
    <dgm:cxn modelId="{D27DB1F1-6100-4F51-9C5E-FC99B88C0B56}" type="presParOf" srcId="{17F7467C-4412-46F9-8125-DC18279595F9}" destId="{974694F5-83D1-4938-BEEC-C0D578CFE2A0}" srcOrd="2" destOrd="0" presId="urn:microsoft.com/office/officeart/2005/8/layout/orgChart1"/>
  </dgm:cxnLst>
  <dgm:bg/>
  <dgm:whole/>
  <dgm:extLst>
    <a:ext uri="http://schemas.microsoft.com/office/drawing/2008/diagram">
      <dsp:dataModelExt xmlns:dsp="http://schemas.microsoft.com/office/drawing/2008/diagram" relId="rId4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40538-D59D-4777-B726-76EA9198C5DB}">
      <dsp:nvSpPr>
        <dsp:cNvPr id="0" name=""/>
        <dsp:cNvSpPr/>
      </dsp:nvSpPr>
      <dsp:spPr>
        <a:xfrm>
          <a:off x="3672055" y="1059959"/>
          <a:ext cx="197895" cy="566899"/>
        </a:xfrm>
        <a:custGeom>
          <a:avLst/>
          <a:gdLst/>
          <a:ahLst/>
          <a:cxnLst/>
          <a:rect l="0" t="0" r="0" b="0"/>
          <a:pathLst>
            <a:path>
              <a:moveTo>
                <a:pt x="0" y="0"/>
              </a:moveTo>
              <a:lnTo>
                <a:pt x="0" y="566899"/>
              </a:lnTo>
              <a:lnTo>
                <a:pt x="197895" y="5668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7B41C5-76AB-438B-8170-4CBB68812174}">
      <dsp:nvSpPr>
        <dsp:cNvPr id="0" name=""/>
        <dsp:cNvSpPr/>
      </dsp:nvSpPr>
      <dsp:spPr>
        <a:xfrm>
          <a:off x="2931506" y="822104"/>
          <a:ext cx="91440" cy="154103"/>
        </a:xfrm>
        <a:custGeom>
          <a:avLst/>
          <a:gdLst/>
          <a:ahLst/>
          <a:cxnLst/>
          <a:rect l="0" t="0" r="0" b="0"/>
          <a:pathLst>
            <a:path>
              <a:moveTo>
                <a:pt x="45720" y="0"/>
              </a:moveTo>
              <a:lnTo>
                <a:pt x="45720" y="154103"/>
              </a:lnTo>
              <a:lnTo>
                <a:pt x="80895" y="154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2D9935-8FD9-4537-9740-FFA0AECC6C76}">
      <dsp:nvSpPr>
        <dsp:cNvPr id="0" name=""/>
        <dsp:cNvSpPr/>
      </dsp:nvSpPr>
      <dsp:spPr>
        <a:xfrm>
          <a:off x="2312959" y="1080930"/>
          <a:ext cx="91440" cy="438044"/>
        </a:xfrm>
        <a:custGeom>
          <a:avLst/>
          <a:gdLst/>
          <a:ahLst/>
          <a:cxnLst/>
          <a:rect l="0" t="0" r="0" b="0"/>
          <a:pathLst>
            <a:path>
              <a:moveTo>
                <a:pt x="80895" y="0"/>
              </a:moveTo>
              <a:lnTo>
                <a:pt x="80895" y="438044"/>
              </a:lnTo>
              <a:lnTo>
                <a:pt x="45720" y="4380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43E6B-A4D2-428A-8FB2-C4E8A1B0AEDA}">
      <dsp:nvSpPr>
        <dsp:cNvPr id="0" name=""/>
        <dsp:cNvSpPr/>
      </dsp:nvSpPr>
      <dsp:spPr>
        <a:xfrm>
          <a:off x="2896330" y="822104"/>
          <a:ext cx="91440" cy="175074"/>
        </a:xfrm>
        <a:custGeom>
          <a:avLst/>
          <a:gdLst/>
          <a:ahLst/>
          <a:cxnLst/>
          <a:rect l="0" t="0" r="0" b="0"/>
          <a:pathLst>
            <a:path>
              <a:moveTo>
                <a:pt x="80895" y="0"/>
              </a:moveTo>
              <a:lnTo>
                <a:pt x="80895" y="175074"/>
              </a:lnTo>
              <a:lnTo>
                <a:pt x="45720" y="1750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40663-80CA-48EA-98F1-57944F32EB2D}">
      <dsp:nvSpPr>
        <dsp:cNvPr id="0" name=""/>
        <dsp:cNvSpPr/>
      </dsp:nvSpPr>
      <dsp:spPr>
        <a:xfrm>
          <a:off x="4345551" y="3608606"/>
          <a:ext cx="91440" cy="580726"/>
        </a:xfrm>
        <a:custGeom>
          <a:avLst/>
          <a:gdLst/>
          <a:ahLst/>
          <a:cxnLst/>
          <a:rect l="0" t="0" r="0" b="0"/>
          <a:pathLst>
            <a:path>
              <a:moveTo>
                <a:pt x="80895" y="0"/>
              </a:moveTo>
              <a:lnTo>
                <a:pt x="80895" y="580726"/>
              </a:lnTo>
              <a:lnTo>
                <a:pt x="45720" y="5807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E45D08-578D-4823-B28E-18CAC50FF944}">
      <dsp:nvSpPr>
        <dsp:cNvPr id="0" name=""/>
        <dsp:cNvSpPr/>
      </dsp:nvSpPr>
      <dsp:spPr>
        <a:xfrm>
          <a:off x="4923976" y="2821848"/>
          <a:ext cx="91440" cy="428554"/>
        </a:xfrm>
        <a:custGeom>
          <a:avLst/>
          <a:gdLst/>
          <a:ahLst/>
          <a:cxnLst/>
          <a:rect l="0" t="0" r="0" b="0"/>
          <a:pathLst>
            <a:path>
              <a:moveTo>
                <a:pt x="80895" y="0"/>
              </a:moveTo>
              <a:lnTo>
                <a:pt x="80895" y="428554"/>
              </a:lnTo>
              <a:lnTo>
                <a:pt x="45720" y="428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7D0EF5-9882-4D05-AC55-9F66FAAB6F83}">
      <dsp:nvSpPr>
        <dsp:cNvPr id="0" name=""/>
        <dsp:cNvSpPr/>
      </dsp:nvSpPr>
      <dsp:spPr>
        <a:xfrm>
          <a:off x="2977226" y="2538273"/>
          <a:ext cx="2027646" cy="91440"/>
        </a:xfrm>
        <a:custGeom>
          <a:avLst/>
          <a:gdLst/>
          <a:ahLst/>
          <a:cxnLst/>
          <a:rect l="0" t="0" r="0" b="0"/>
          <a:pathLst>
            <a:path>
              <a:moveTo>
                <a:pt x="0" y="45720"/>
              </a:moveTo>
              <a:lnTo>
                <a:pt x="0" y="80895"/>
              </a:lnTo>
              <a:lnTo>
                <a:pt x="2027646" y="80895"/>
              </a:lnTo>
              <a:lnTo>
                <a:pt x="2027646" y="116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88D102-8AAA-44D6-83C5-847A7BA53E90}">
      <dsp:nvSpPr>
        <dsp:cNvPr id="0" name=""/>
        <dsp:cNvSpPr/>
      </dsp:nvSpPr>
      <dsp:spPr>
        <a:xfrm>
          <a:off x="3101832" y="2821848"/>
          <a:ext cx="91440" cy="782573"/>
        </a:xfrm>
        <a:custGeom>
          <a:avLst/>
          <a:gdLst/>
          <a:ahLst/>
          <a:cxnLst/>
          <a:rect l="0" t="0" r="0" b="0"/>
          <a:pathLst>
            <a:path>
              <a:moveTo>
                <a:pt x="80895" y="0"/>
              </a:moveTo>
              <a:lnTo>
                <a:pt x="80895" y="782573"/>
              </a:lnTo>
              <a:lnTo>
                <a:pt x="45720" y="7825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DCBCF-C424-485C-83E4-52A0D4B658FF}">
      <dsp:nvSpPr>
        <dsp:cNvPr id="0" name=""/>
        <dsp:cNvSpPr/>
      </dsp:nvSpPr>
      <dsp:spPr>
        <a:xfrm>
          <a:off x="2977226" y="2538273"/>
          <a:ext cx="205501" cy="91440"/>
        </a:xfrm>
        <a:custGeom>
          <a:avLst/>
          <a:gdLst/>
          <a:ahLst/>
          <a:cxnLst/>
          <a:rect l="0" t="0" r="0" b="0"/>
          <a:pathLst>
            <a:path>
              <a:moveTo>
                <a:pt x="0" y="45720"/>
              </a:moveTo>
              <a:lnTo>
                <a:pt x="0" y="80895"/>
              </a:lnTo>
              <a:lnTo>
                <a:pt x="205501" y="80895"/>
              </a:lnTo>
              <a:lnTo>
                <a:pt x="205501" y="116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0CDED1-FDDA-4640-845F-2395CB3E9C3E}">
      <dsp:nvSpPr>
        <dsp:cNvPr id="0" name=""/>
        <dsp:cNvSpPr/>
      </dsp:nvSpPr>
      <dsp:spPr>
        <a:xfrm>
          <a:off x="1422008" y="3290705"/>
          <a:ext cx="91440" cy="321795"/>
        </a:xfrm>
        <a:custGeom>
          <a:avLst/>
          <a:gdLst/>
          <a:ahLst/>
          <a:cxnLst/>
          <a:rect l="0" t="0" r="0" b="0"/>
          <a:pathLst>
            <a:path>
              <a:moveTo>
                <a:pt x="80895" y="0"/>
              </a:moveTo>
              <a:lnTo>
                <a:pt x="80895" y="321795"/>
              </a:lnTo>
              <a:lnTo>
                <a:pt x="45720" y="3217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38FDE-2BD4-4397-B215-AC039138C5CE}">
      <dsp:nvSpPr>
        <dsp:cNvPr id="0" name=""/>
        <dsp:cNvSpPr/>
      </dsp:nvSpPr>
      <dsp:spPr>
        <a:xfrm>
          <a:off x="951610" y="3052850"/>
          <a:ext cx="113748" cy="154103"/>
        </a:xfrm>
        <a:custGeom>
          <a:avLst/>
          <a:gdLst/>
          <a:ahLst/>
          <a:cxnLst/>
          <a:rect l="0" t="0" r="0" b="0"/>
          <a:pathLst>
            <a:path>
              <a:moveTo>
                <a:pt x="0" y="0"/>
              </a:moveTo>
              <a:lnTo>
                <a:pt x="0" y="154103"/>
              </a:lnTo>
              <a:lnTo>
                <a:pt x="113748" y="154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708DAB-1D34-49CB-BDBE-FAE6A30DEDA2}">
      <dsp:nvSpPr>
        <dsp:cNvPr id="0" name=""/>
        <dsp:cNvSpPr/>
      </dsp:nvSpPr>
      <dsp:spPr>
        <a:xfrm>
          <a:off x="431661" y="3290705"/>
          <a:ext cx="91440" cy="360277"/>
        </a:xfrm>
        <a:custGeom>
          <a:avLst/>
          <a:gdLst/>
          <a:ahLst/>
          <a:cxnLst/>
          <a:rect l="0" t="0" r="0" b="0"/>
          <a:pathLst>
            <a:path>
              <a:moveTo>
                <a:pt x="80895" y="0"/>
              </a:moveTo>
              <a:lnTo>
                <a:pt x="80895" y="360277"/>
              </a:lnTo>
              <a:lnTo>
                <a:pt x="45720" y="360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879DA-F431-4EC4-80D7-2D0DD56BD1BB}">
      <dsp:nvSpPr>
        <dsp:cNvPr id="0" name=""/>
        <dsp:cNvSpPr/>
      </dsp:nvSpPr>
      <dsp:spPr>
        <a:xfrm>
          <a:off x="870714" y="3052850"/>
          <a:ext cx="91440" cy="154103"/>
        </a:xfrm>
        <a:custGeom>
          <a:avLst/>
          <a:gdLst/>
          <a:ahLst/>
          <a:cxnLst/>
          <a:rect l="0" t="0" r="0" b="0"/>
          <a:pathLst>
            <a:path>
              <a:moveTo>
                <a:pt x="80895" y="0"/>
              </a:moveTo>
              <a:lnTo>
                <a:pt x="80895" y="154103"/>
              </a:lnTo>
              <a:lnTo>
                <a:pt x="45720" y="154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57E11C-81EE-426B-AF6F-EFFE4DC52760}">
      <dsp:nvSpPr>
        <dsp:cNvPr id="0" name=""/>
        <dsp:cNvSpPr/>
      </dsp:nvSpPr>
      <dsp:spPr>
        <a:xfrm>
          <a:off x="951610" y="2538273"/>
          <a:ext cx="2025616" cy="91440"/>
        </a:xfrm>
        <a:custGeom>
          <a:avLst/>
          <a:gdLst/>
          <a:ahLst/>
          <a:cxnLst/>
          <a:rect l="0" t="0" r="0" b="0"/>
          <a:pathLst>
            <a:path>
              <a:moveTo>
                <a:pt x="2025616" y="45720"/>
              </a:moveTo>
              <a:lnTo>
                <a:pt x="2025616" y="80895"/>
              </a:lnTo>
              <a:lnTo>
                <a:pt x="0" y="80895"/>
              </a:lnTo>
              <a:lnTo>
                <a:pt x="0" y="116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0DFE6-28E3-43B4-82EE-CC4614730B95}">
      <dsp:nvSpPr>
        <dsp:cNvPr id="0" name=""/>
        <dsp:cNvSpPr/>
      </dsp:nvSpPr>
      <dsp:spPr>
        <a:xfrm>
          <a:off x="2931506" y="822104"/>
          <a:ext cx="91440" cy="1371654"/>
        </a:xfrm>
        <a:custGeom>
          <a:avLst/>
          <a:gdLst/>
          <a:ahLst/>
          <a:cxnLst/>
          <a:rect l="0" t="0" r="0" b="0"/>
          <a:pathLst>
            <a:path>
              <a:moveTo>
                <a:pt x="45720" y="0"/>
              </a:moveTo>
              <a:lnTo>
                <a:pt x="45720" y="1371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876DAE-B8CD-4EF8-A171-186EA131151C}">
      <dsp:nvSpPr>
        <dsp:cNvPr id="0" name=""/>
        <dsp:cNvSpPr/>
      </dsp:nvSpPr>
      <dsp:spPr>
        <a:xfrm>
          <a:off x="2931506" y="554973"/>
          <a:ext cx="91440" cy="91440"/>
        </a:xfrm>
        <a:custGeom>
          <a:avLst/>
          <a:gdLst/>
          <a:ahLst/>
          <a:cxnLst/>
          <a:rect l="0" t="0" r="0" b="0"/>
          <a:pathLst>
            <a:path>
              <a:moveTo>
                <a:pt x="45720" y="45720"/>
              </a:moveTo>
              <a:lnTo>
                <a:pt x="45720" y="1160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D92476-62FE-4A83-80FC-CF39E6BA582D}">
      <dsp:nvSpPr>
        <dsp:cNvPr id="0" name=""/>
        <dsp:cNvSpPr/>
      </dsp:nvSpPr>
      <dsp:spPr>
        <a:xfrm>
          <a:off x="2377023" y="452350"/>
          <a:ext cx="1200405" cy="14834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ÓXIDOS </a:t>
          </a:r>
        </a:p>
      </dsp:txBody>
      <dsp:txXfrm>
        <a:off x="2377023" y="452350"/>
        <a:ext cx="1200405" cy="148342"/>
      </dsp:txXfrm>
    </dsp:sp>
    <dsp:sp modelId="{18B51C0B-B17B-4C5D-A748-D7CBB251631C}">
      <dsp:nvSpPr>
        <dsp:cNvPr id="0" name=""/>
        <dsp:cNvSpPr/>
      </dsp:nvSpPr>
      <dsp:spPr>
        <a:xfrm>
          <a:off x="2408168" y="671044"/>
          <a:ext cx="1138114" cy="15105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puden ser</a:t>
          </a:r>
        </a:p>
      </dsp:txBody>
      <dsp:txXfrm>
        <a:off x="2408168" y="671044"/>
        <a:ext cx="1138114" cy="151059"/>
      </dsp:txXfrm>
    </dsp:sp>
    <dsp:sp modelId="{7E9C81FC-3A2C-45F2-8143-CC2D68486613}">
      <dsp:nvSpPr>
        <dsp:cNvPr id="0" name=""/>
        <dsp:cNvSpPr/>
      </dsp:nvSpPr>
      <dsp:spPr>
        <a:xfrm>
          <a:off x="1725440" y="2193759"/>
          <a:ext cx="2503571" cy="39023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identifican empleando sistemas de nomenclatura </a:t>
          </a:r>
        </a:p>
      </dsp:txBody>
      <dsp:txXfrm>
        <a:off x="1725440" y="2193759"/>
        <a:ext cx="2503571" cy="390234"/>
      </dsp:txXfrm>
    </dsp:sp>
    <dsp:sp modelId="{B740A31E-2BAE-400A-9787-D19EEB453694}">
      <dsp:nvSpPr>
        <dsp:cNvPr id="0" name=""/>
        <dsp:cNvSpPr/>
      </dsp:nvSpPr>
      <dsp:spPr>
        <a:xfrm>
          <a:off x="417319" y="2654344"/>
          <a:ext cx="1068580" cy="3985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Tradicional </a:t>
          </a:r>
        </a:p>
      </dsp:txBody>
      <dsp:txXfrm>
        <a:off x="417319" y="2654344"/>
        <a:ext cx="1068580" cy="398505"/>
      </dsp:txXfrm>
    </dsp:sp>
    <dsp:sp modelId="{5293E560-0A9E-4E24-AF34-D82B3B574E62}">
      <dsp:nvSpPr>
        <dsp:cNvPr id="0" name=""/>
        <dsp:cNvSpPr/>
      </dsp:nvSpPr>
      <dsp:spPr>
        <a:xfrm>
          <a:off x="108679" y="3123201"/>
          <a:ext cx="807754"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Prefijos</a:t>
          </a:r>
        </a:p>
      </dsp:txBody>
      <dsp:txXfrm>
        <a:off x="108679" y="3123201"/>
        <a:ext cx="807754" cy="167503"/>
      </dsp:txXfrm>
    </dsp:sp>
    <dsp:sp modelId="{6FA0677F-8204-4B51-898A-E843B13AAD67}">
      <dsp:nvSpPr>
        <dsp:cNvPr id="0" name=""/>
        <dsp:cNvSpPr/>
      </dsp:nvSpPr>
      <dsp:spPr>
        <a:xfrm>
          <a:off x="67" y="3361056"/>
          <a:ext cx="477314" cy="57985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hipo y</a:t>
          </a:r>
        </a:p>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per</a:t>
          </a:r>
        </a:p>
      </dsp:txBody>
      <dsp:txXfrm>
        <a:off x="67" y="3361056"/>
        <a:ext cx="477314" cy="579851"/>
      </dsp:txXfrm>
    </dsp:sp>
    <dsp:sp modelId="{2031EB19-E2DD-49A1-B33B-875035CBBBF1}">
      <dsp:nvSpPr>
        <dsp:cNvPr id="0" name=""/>
        <dsp:cNvSpPr/>
      </dsp:nvSpPr>
      <dsp:spPr>
        <a:xfrm>
          <a:off x="1065358" y="3123201"/>
          <a:ext cx="875091"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Sufijos</a:t>
          </a:r>
        </a:p>
      </dsp:txBody>
      <dsp:txXfrm>
        <a:off x="1065358" y="3123201"/>
        <a:ext cx="875091" cy="167503"/>
      </dsp:txXfrm>
    </dsp:sp>
    <dsp:sp modelId="{0624341C-9D70-4B05-9A33-010B7D503A49}">
      <dsp:nvSpPr>
        <dsp:cNvPr id="0" name=""/>
        <dsp:cNvSpPr/>
      </dsp:nvSpPr>
      <dsp:spPr>
        <a:xfrm>
          <a:off x="986785" y="3361056"/>
          <a:ext cx="480942" cy="5028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oso</a:t>
          </a:r>
        </a:p>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ico</a:t>
          </a:r>
        </a:p>
      </dsp:txBody>
      <dsp:txXfrm>
        <a:off x="986785" y="3361056"/>
        <a:ext cx="480942" cy="502888"/>
      </dsp:txXfrm>
    </dsp:sp>
    <dsp:sp modelId="{B8C022D6-C7B1-40F3-948C-E3BEBC576EE1}">
      <dsp:nvSpPr>
        <dsp:cNvPr id="0" name=""/>
        <dsp:cNvSpPr/>
      </dsp:nvSpPr>
      <dsp:spPr>
        <a:xfrm>
          <a:off x="2765582" y="2654344"/>
          <a:ext cx="834290"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Stock</a:t>
          </a:r>
        </a:p>
      </dsp:txBody>
      <dsp:txXfrm>
        <a:off x="2765582" y="2654344"/>
        <a:ext cx="834290" cy="167503"/>
      </dsp:txXfrm>
    </dsp:sp>
    <dsp:sp modelId="{2794735E-FF6D-4BD1-901A-D580F0AFDC07}">
      <dsp:nvSpPr>
        <dsp:cNvPr id="0" name=""/>
        <dsp:cNvSpPr/>
      </dsp:nvSpPr>
      <dsp:spPr>
        <a:xfrm>
          <a:off x="2010800" y="2892199"/>
          <a:ext cx="1136751" cy="1424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caracteiza por que se usa el número de óxidación con número romano</a:t>
          </a:r>
        </a:p>
      </dsp:txBody>
      <dsp:txXfrm>
        <a:off x="2010800" y="2892199"/>
        <a:ext cx="1136751" cy="1424445"/>
      </dsp:txXfrm>
    </dsp:sp>
    <dsp:sp modelId="{6E705AAC-210C-4E78-85E1-59DC78A3A1A1}">
      <dsp:nvSpPr>
        <dsp:cNvPr id="0" name=""/>
        <dsp:cNvSpPr/>
      </dsp:nvSpPr>
      <dsp:spPr>
        <a:xfrm>
          <a:off x="4472612" y="2654344"/>
          <a:ext cx="1064520"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Sistemática</a:t>
          </a:r>
        </a:p>
      </dsp:txBody>
      <dsp:txXfrm>
        <a:off x="4472612" y="2654344"/>
        <a:ext cx="1064520" cy="167503"/>
      </dsp:txXfrm>
    </dsp:sp>
    <dsp:sp modelId="{5EA5FD28-3446-470A-BC9C-9243F434A10F}">
      <dsp:nvSpPr>
        <dsp:cNvPr id="0" name=""/>
        <dsp:cNvSpPr/>
      </dsp:nvSpPr>
      <dsp:spPr>
        <a:xfrm>
          <a:off x="3883196" y="2892199"/>
          <a:ext cx="1086500" cy="71640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emplean prefijos  que indican la cantidad </a:t>
          </a:r>
        </a:p>
      </dsp:txBody>
      <dsp:txXfrm>
        <a:off x="3883196" y="2892199"/>
        <a:ext cx="1086500" cy="716406"/>
      </dsp:txXfrm>
    </dsp:sp>
    <dsp:sp modelId="{BA84DDE5-4363-4CC8-B94F-58B47801BFF7}">
      <dsp:nvSpPr>
        <dsp:cNvPr id="0" name=""/>
        <dsp:cNvSpPr/>
      </dsp:nvSpPr>
      <dsp:spPr>
        <a:xfrm>
          <a:off x="3217903" y="3678957"/>
          <a:ext cx="1173367" cy="10207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mono, di tri, tetra, penta etc.</a:t>
          </a:r>
        </a:p>
      </dsp:txBody>
      <dsp:txXfrm>
        <a:off x="3217903" y="3678957"/>
        <a:ext cx="1173367" cy="1020750"/>
      </dsp:txXfrm>
    </dsp:sp>
    <dsp:sp modelId="{C2B8835F-DCF0-42A9-B7B9-5977D1B56D7A}">
      <dsp:nvSpPr>
        <dsp:cNvPr id="0" name=""/>
        <dsp:cNvSpPr/>
      </dsp:nvSpPr>
      <dsp:spPr>
        <a:xfrm>
          <a:off x="1845660" y="913427"/>
          <a:ext cx="1096389"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Básicos</a:t>
          </a:r>
        </a:p>
      </dsp:txBody>
      <dsp:txXfrm>
        <a:off x="1845660" y="913427"/>
        <a:ext cx="1096389" cy="167503"/>
      </dsp:txXfrm>
    </dsp:sp>
    <dsp:sp modelId="{41D379AE-CBA9-4010-8243-A04DC6590748}">
      <dsp:nvSpPr>
        <dsp:cNvPr id="0" name=""/>
        <dsp:cNvSpPr/>
      </dsp:nvSpPr>
      <dsp:spPr>
        <a:xfrm>
          <a:off x="893407" y="1130310"/>
          <a:ext cx="1465272" cy="77732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forman  por la reacción de un elemento metálico y el oxígeno</a:t>
          </a:r>
        </a:p>
      </dsp:txBody>
      <dsp:txXfrm>
        <a:off x="893407" y="1130310"/>
        <a:ext cx="1465272" cy="777329"/>
      </dsp:txXfrm>
    </dsp:sp>
    <dsp:sp modelId="{7069BD91-6B23-4C7D-81E6-F2B1829D3EB5}">
      <dsp:nvSpPr>
        <dsp:cNvPr id="0" name=""/>
        <dsp:cNvSpPr/>
      </dsp:nvSpPr>
      <dsp:spPr>
        <a:xfrm>
          <a:off x="3012401" y="892455"/>
          <a:ext cx="1319306" cy="1675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Ácidos</a:t>
          </a:r>
        </a:p>
      </dsp:txBody>
      <dsp:txXfrm>
        <a:off x="3012401" y="892455"/>
        <a:ext cx="1319306" cy="167503"/>
      </dsp:txXfrm>
    </dsp:sp>
    <dsp:sp modelId="{3D7C2BDD-EFD6-4BA7-A429-8D409D546A86}">
      <dsp:nvSpPr>
        <dsp:cNvPr id="0" name=""/>
        <dsp:cNvSpPr/>
      </dsp:nvSpPr>
      <dsp:spPr>
        <a:xfrm>
          <a:off x="3869951" y="1130310"/>
          <a:ext cx="1626661" cy="9930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forman por la reacción ente un elemento no metálico y el oxígeno</a:t>
          </a:r>
        </a:p>
      </dsp:txBody>
      <dsp:txXfrm>
        <a:off x="3869951" y="1130310"/>
        <a:ext cx="1626661" cy="993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590B9-B437-48EE-8A75-E7F5C7BD9887}">
      <dsp:nvSpPr>
        <dsp:cNvPr id="0" name=""/>
        <dsp:cNvSpPr/>
      </dsp:nvSpPr>
      <dsp:spPr>
        <a:xfrm>
          <a:off x="3379758" y="455321"/>
          <a:ext cx="95285" cy="417440"/>
        </a:xfrm>
        <a:custGeom>
          <a:avLst/>
          <a:gdLst/>
          <a:ahLst/>
          <a:cxnLst/>
          <a:rect l="0" t="0" r="0" b="0"/>
          <a:pathLst>
            <a:path>
              <a:moveTo>
                <a:pt x="95285" y="0"/>
              </a:moveTo>
              <a:lnTo>
                <a:pt x="95285" y="417440"/>
              </a:lnTo>
              <a:lnTo>
                <a:pt x="0" y="4174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9F0D50-5451-469C-ADFE-2A114631FB6C}">
      <dsp:nvSpPr>
        <dsp:cNvPr id="0" name=""/>
        <dsp:cNvSpPr/>
      </dsp:nvSpPr>
      <dsp:spPr>
        <a:xfrm>
          <a:off x="2941164" y="3409017"/>
          <a:ext cx="136121" cy="1061751"/>
        </a:xfrm>
        <a:custGeom>
          <a:avLst/>
          <a:gdLst/>
          <a:ahLst/>
          <a:cxnLst/>
          <a:rect l="0" t="0" r="0" b="0"/>
          <a:pathLst>
            <a:path>
              <a:moveTo>
                <a:pt x="0" y="0"/>
              </a:moveTo>
              <a:lnTo>
                <a:pt x="0" y="1061751"/>
              </a:lnTo>
              <a:lnTo>
                <a:pt x="136121" y="1061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F25BD7-EF93-472F-98AB-4159C93FAEA9}">
      <dsp:nvSpPr>
        <dsp:cNvPr id="0" name=""/>
        <dsp:cNvSpPr/>
      </dsp:nvSpPr>
      <dsp:spPr>
        <a:xfrm>
          <a:off x="2941164" y="3409017"/>
          <a:ext cx="136121" cy="417440"/>
        </a:xfrm>
        <a:custGeom>
          <a:avLst/>
          <a:gdLst/>
          <a:ahLst/>
          <a:cxnLst/>
          <a:rect l="0" t="0" r="0" b="0"/>
          <a:pathLst>
            <a:path>
              <a:moveTo>
                <a:pt x="0" y="0"/>
              </a:moveTo>
              <a:lnTo>
                <a:pt x="0" y="417440"/>
              </a:lnTo>
              <a:lnTo>
                <a:pt x="136121" y="4174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A12F5-5621-4500-861C-16EB3D578BBE}">
      <dsp:nvSpPr>
        <dsp:cNvPr id="0" name=""/>
        <dsp:cNvSpPr/>
      </dsp:nvSpPr>
      <dsp:spPr>
        <a:xfrm>
          <a:off x="3394904" y="2764707"/>
          <a:ext cx="1163043" cy="417440"/>
        </a:xfrm>
        <a:custGeom>
          <a:avLst/>
          <a:gdLst/>
          <a:ahLst/>
          <a:cxnLst/>
          <a:rect l="0" t="0" r="0" b="0"/>
          <a:pathLst>
            <a:path>
              <a:moveTo>
                <a:pt x="1163043" y="0"/>
              </a:moveTo>
              <a:lnTo>
                <a:pt x="1163043" y="417440"/>
              </a:lnTo>
              <a:lnTo>
                <a:pt x="0" y="4174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6623C6-0447-44FF-B5CD-D3699A77E14B}">
      <dsp:nvSpPr>
        <dsp:cNvPr id="0" name=""/>
        <dsp:cNvSpPr/>
      </dsp:nvSpPr>
      <dsp:spPr>
        <a:xfrm>
          <a:off x="4512227" y="1743942"/>
          <a:ext cx="91440" cy="190570"/>
        </a:xfrm>
        <a:custGeom>
          <a:avLst/>
          <a:gdLst/>
          <a:ahLst/>
          <a:cxnLst/>
          <a:rect l="0" t="0" r="0" b="0"/>
          <a:pathLst>
            <a:path>
              <a:moveTo>
                <a:pt x="45720" y="0"/>
              </a:moveTo>
              <a:lnTo>
                <a:pt x="45720" y="1905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D38FA-1D9F-4095-83C8-44A5FF4971A7}">
      <dsp:nvSpPr>
        <dsp:cNvPr id="0" name=""/>
        <dsp:cNvSpPr/>
      </dsp:nvSpPr>
      <dsp:spPr>
        <a:xfrm>
          <a:off x="3475043" y="455321"/>
          <a:ext cx="1082904" cy="834881"/>
        </a:xfrm>
        <a:custGeom>
          <a:avLst/>
          <a:gdLst/>
          <a:ahLst/>
          <a:cxnLst/>
          <a:rect l="0" t="0" r="0" b="0"/>
          <a:pathLst>
            <a:path>
              <a:moveTo>
                <a:pt x="0" y="0"/>
              </a:moveTo>
              <a:lnTo>
                <a:pt x="0" y="739595"/>
              </a:lnTo>
              <a:lnTo>
                <a:pt x="1082904" y="739595"/>
              </a:lnTo>
              <a:lnTo>
                <a:pt x="1082904" y="834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40D87F-C7CB-497E-B7B5-5169C5B938FC}">
      <dsp:nvSpPr>
        <dsp:cNvPr id="0" name=""/>
        <dsp:cNvSpPr/>
      </dsp:nvSpPr>
      <dsp:spPr>
        <a:xfrm>
          <a:off x="2296853" y="2894717"/>
          <a:ext cx="95285" cy="617140"/>
        </a:xfrm>
        <a:custGeom>
          <a:avLst/>
          <a:gdLst/>
          <a:ahLst/>
          <a:cxnLst/>
          <a:rect l="0" t="0" r="0" b="0"/>
          <a:pathLst>
            <a:path>
              <a:moveTo>
                <a:pt x="95285" y="0"/>
              </a:moveTo>
              <a:lnTo>
                <a:pt x="95285" y="617140"/>
              </a:lnTo>
              <a:lnTo>
                <a:pt x="0" y="6171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DEC96-0B11-41AC-B776-606E291BF7A6}">
      <dsp:nvSpPr>
        <dsp:cNvPr id="0" name=""/>
        <dsp:cNvSpPr/>
      </dsp:nvSpPr>
      <dsp:spPr>
        <a:xfrm>
          <a:off x="2346419" y="1743942"/>
          <a:ext cx="91440" cy="190570"/>
        </a:xfrm>
        <a:custGeom>
          <a:avLst/>
          <a:gdLst/>
          <a:ahLst/>
          <a:cxnLst/>
          <a:rect l="0" t="0" r="0" b="0"/>
          <a:pathLst>
            <a:path>
              <a:moveTo>
                <a:pt x="45720" y="0"/>
              </a:moveTo>
              <a:lnTo>
                <a:pt x="45720" y="1905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920695-178E-4213-9B7C-A08F5D3B3FDB}">
      <dsp:nvSpPr>
        <dsp:cNvPr id="0" name=""/>
        <dsp:cNvSpPr/>
      </dsp:nvSpPr>
      <dsp:spPr>
        <a:xfrm>
          <a:off x="2392139" y="455321"/>
          <a:ext cx="1082904" cy="834881"/>
        </a:xfrm>
        <a:custGeom>
          <a:avLst/>
          <a:gdLst/>
          <a:ahLst/>
          <a:cxnLst/>
          <a:rect l="0" t="0" r="0" b="0"/>
          <a:pathLst>
            <a:path>
              <a:moveTo>
                <a:pt x="1082904" y="0"/>
              </a:moveTo>
              <a:lnTo>
                <a:pt x="1082904" y="739595"/>
              </a:lnTo>
              <a:lnTo>
                <a:pt x="0" y="739595"/>
              </a:lnTo>
              <a:lnTo>
                <a:pt x="0" y="8348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B9ADF2-3C98-4895-B944-4EEE67914348}">
      <dsp:nvSpPr>
        <dsp:cNvPr id="0" name=""/>
        <dsp:cNvSpPr/>
      </dsp:nvSpPr>
      <dsp:spPr>
        <a:xfrm>
          <a:off x="3021303" y="1582"/>
          <a:ext cx="90747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ÁCIDOS</a:t>
          </a:r>
        </a:p>
      </dsp:txBody>
      <dsp:txXfrm>
        <a:off x="3021303" y="1582"/>
        <a:ext cx="907479" cy="453739"/>
      </dsp:txXfrm>
    </dsp:sp>
    <dsp:sp modelId="{D73E5896-206B-483C-A977-B70A7D03A5E1}">
      <dsp:nvSpPr>
        <dsp:cNvPr id="0" name=""/>
        <dsp:cNvSpPr/>
      </dsp:nvSpPr>
      <dsp:spPr>
        <a:xfrm>
          <a:off x="1938399" y="1290203"/>
          <a:ext cx="90747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Hidrácidos</a:t>
          </a:r>
        </a:p>
      </dsp:txBody>
      <dsp:txXfrm>
        <a:off x="1938399" y="1290203"/>
        <a:ext cx="907479" cy="453739"/>
      </dsp:txXfrm>
    </dsp:sp>
    <dsp:sp modelId="{037CD3EF-88FA-4916-BCDE-954DFE4DB2BD}">
      <dsp:nvSpPr>
        <dsp:cNvPr id="0" name=""/>
        <dsp:cNvSpPr/>
      </dsp:nvSpPr>
      <dsp:spPr>
        <a:xfrm>
          <a:off x="1770456" y="1934513"/>
          <a:ext cx="1243364" cy="9602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forman por la reacción entre el hidrógeno y un no metal</a:t>
          </a:r>
        </a:p>
      </dsp:txBody>
      <dsp:txXfrm>
        <a:off x="1770456" y="1934513"/>
        <a:ext cx="1243364" cy="960204"/>
      </dsp:txXfrm>
    </dsp:sp>
    <dsp:sp modelId="{8C965212-1800-4396-9676-A4164B42A31D}">
      <dsp:nvSpPr>
        <dsp:cNvPr id="0" name=""/>
        <dsp:cNvSpPr/>
      </dsp:nvSpPr>
      <dsp:spPr>
        <a:xfrm>
          <a:off x="238554" y="3085288"/>
          <a:ext cx="2058299" cy="8531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nombran utilizando la palabra ácido seguido de la raiz del nombre del elemento y el sufijo hidríco</a:t>
          </a:r>
        </a:p>
      </dsp:txBody>
      <dsp:txXfrm>
        <a:off x="238554" y="3085288"/>
        <a:ext cx="2058299" cy="853139"/>
      </dsp:txXfrm>
    </dsp:sp>
    <dsp:sp modelId="{40E79B75-0936-4400-9025-D0D57ACC37B8}">
      <dsp:nvSpPr>
        <dsp:cNvPr id="0" name=""/>
        <dsp:cNvSpPr/>
      </dsp:nvSpPr>
      <dsp:spPr>
        <a:xfrm>
          <a:off x="4104208" y="1290203"/>
          <a:ext cx="90747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Oxácidos</a:t>
          </a:r>
        </a:p>
      </dsp:txBody>
      <dsp:txXfrm>
        <a:off x="4104208" y="1290203"/>
        <a:ext cx="907479" cy="453739"/>
      </dsp:txXfrm>
    </dsp:sp>
    <dsp:sp modelId="{CDDE97BA-07A8-4597-9421-C69DA203DAC7}">
      <dsp:nvSpPr>
        <dsp:cNvPr id="0" name=""/>
        <dsp:cNvSpPr/>
      </dsp:nvSpPr>
      <dsp:spPr>
        <a:xfrm>
          <a:off x="3868050" y="1934513"/>
          <a:ext cx="1379795" cy="8301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forman cuando estan presentes hidrógeno, no metal y oxígeno</a:t>
          </a:r>
        </a:p>
      </dsp:txBody>
      <dsp:txXfrm>
        <a:off x="3868050" y="1934513"/>
        <a:ext cx="1379795" cy="830194"/>
      </dsp:txXfrm>
    </dsp:sp>
    <dsp:sp modelId="{4C86B0CF-7E8E-4D3F-B505-83575AB672B3}">
      <dsp:nvSpPr>
        <dsp:cNvPr id="0" name=""/>
        <dsp:cNvSpPr/>
      </dsp:nvSpPr>
      <dsp:spPr>
        <a:xfrm>
          <a:off x="2487424" y="2955278"/>
          <a:ext cx="90747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nombran</a:t>
          </a:r>
        </a:p>
      </dsp:txBody>
      <dsp:txXfrm>
        <a:off x="2487424" y="2955278"/>
        <a:ext cx="907479" cy="453739"/>
      </dsp:txXfrm>
    </dsp:sp>
    <dsp:sp modelId="{87FA5F68-CF5D-4BFB-9D70-D1A5BF8924F8}">
      <dsp:nvSpPr>
        <dsp:cNvPr id="0" name=""/>
        <dsp:cNvSpPr/>
      </dsp:nvSpPr>
      <dsp:spPr>
        <a:xfrm>
          <a:off x="3077286" y="3599588"/>
          <a:ext cx="125302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Nomenclatura IUPAC</a:t>
          </a:r>
        </a:p>
      </dsp:txBody>
      <dsp:txXfrm>
        <a:off x="3077286" y="3599588"/>
        <a:ext cx="1253029" cy="453739"/>
      </dsp:txXfrm>
    </dsp:sp>
    <dsp:sp modelId="{F9819EC6-CC4E-4960-98CC-D2B069B60BA5}">
      <dsp:nvSpPr>
        <dsp:cNvPr id="0" name=""/>
        <dsp:cNvSpPr/>
      </dsp:nvSpPr>
      <dsp:spPr>
        <a:xfrm>
          <a:off x="3077286" y="4243899"/>
          <a:ext cx="1385376"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Nomenclatura stock</a:t>
          </a:r>
        </a:p>
      </dsp:txBody>
      <dsp:txXfrm>
        <a:off x="3077286" y="4243899"/>
        <a:ext cx="1385376" cy="453739"/>
      </dsp:txXfrm>
    </dsp:sp>
    <dsp:sp modelId="{0DC26B0E-1DF1-4DC0-A9A3-9655921C64E6}">
      <dsp:nvSpPr>
        <dsp:cNvPr id="0" name=""/>
        <dsp:cNvSpPr/>
      </dsp:nvSpPr>
      <dsp:spPr>
        <a:xfrm>
          <a:off x="2472278" y="645892"/>
          <a:ext cx="907479" cy="4537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Se clasifican</a:t>
          </a:r>
        </a:p>
      </dsp:txBody>
      <dsp:txXfrm>
        <a:off x="2472278" y="645892"/>
        <a:ext cx="907479" cy="453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3ACBD-F2E6-4794-823D-3F61A7D82499}">
      <dsp:nvSpPr>
        <dsp:cNvPr id="0" name=""/>
        <dsp:cNvSpPr/>
      </dsp:nvSpPr>
      <dsp:spPr>
        <a:xfrm>
          <a:off x="2484802" y="576601"/>
          <a:ext cx="117963" cy="516794"/>
        </a:xfrm>
        <a:custGeom>
          <a:avLst/>
          <a:gdLst/>
          <a:ahLst/>
          <a:cxnLst/>
          <a:rect l="0" t="0" r="0" b="0"/>
          <a:pathLst>
            <a:path>
              <a:moveTo>
                <a:pt x="117963" y="0"/>
              </a:moveTo>
              <a:lnTo>
                <a:pt x="117963" y="516794"/>
              </a:lnTo>
              <a:lnTo>
                <a:pt x="0" y="516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D8F7D-FAA6-4974-9909-62CB32BB7F29}">
      <dsp:nvSpPr>
        <dsp:cNvPr id="0" name=""/>
        <dsp:cNvSpPr/>
      </dsp:nvSpPr>
      <dsp:spPr>
        <a:xfrm>
          <a:off x="4192471" y="3780873"/>
          <a:ext cx="168519" cy="920430"/>
        </a:xfrm>
        <a:custGeom>
          <a:avLst/>
          <a:gdLst/>
          <a:ahLst/>
          <a:cxnLst/>
          <a:rect l="0" t="0" r="0" b="0"/>
          <a:pathLst>
            <a:path>
              <a:moveTo>
                <a:pt x="0" y="0"/>
              </a:moveTo>
              <a:lnTo>
                <a:pt x="0" y="920430"/>
              </a:lnTo>
              <a:lnTo>
                <a:pt x="168519" y="9204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A56F4-7B56-4CC8-A487-DFF9CCC82AF7}">
      <dsp:nvSpPr>
        <dsp:cNvPr id="0" name=""/>
        <dsp:cNvSpPr/>
      </dsp:nvSpPr>
      <dsp:spPr>
        <a:xfrm>
          <a:off x="4596138" y="2171923"/>
          <a:ext cx="91440" cy="235927"/>
        </a:xfrm>
        <a:custGeom>
          <a:avLst/>
          <a:gdLst/>
          <a:ahLst/>
          <a:cxnLst/>
          <a:rect l="0" t="0" r="0" b="0"/>
          <a:pathLst>
            <a:path>
              <a:moveTo>
                <a:pt x="45720" y="0"/>
              </a:moveTo>
              <a:lnTo>
                <a:pt x="45720" y="235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FFD15-C5C5-4E29-935B-3DA45739FB0C}">
      <dsp:nvSpPr>
        <dsp:cNvPr id="0" name=""/>
        <dsp:cNvSpPr/>
      </dsp:nvSpPr>
      <dsp:spPr>
        <a:xfrm>
          <a:off x="2602766" y="576601"/>
          <a:ext cx="2039091" cy="1033589"/>
        </a:xfrm>
        <a:custGeom>
          <a:avLst/>
          <a:gdLst/>
          <a:ahLst/>
          <a:cxnLst/>
          <a:rect l="0" t="0" r="0" b="0"/>
          <a:pathLst>
            <a:path>
              <a:moveTo>
                <a:pt x="0" y="0"/>
              </a:moveTo>
              <a:lnTo>
                <a:pt x="0" y="915625"/>
              </a:lnTo>
              <a:lnTo>
                <a:pt x="2039091" y="915625"/>
              </a:lnTo>
              <a:lnTo>
                <a:pt x="2039091" y="1033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DF5BD0-0DCA-41F9-8270-E599D2995639}">
      <dsp:nvSpPr>
        <dsp:cNvPr id="0" name=""/>
        <dsp:cNvSpPr/>
      </dsp:nvSpPr>
      <dsp:spPr>
        <a:xfrm>
          <a:off x="2833077" y="3706640"/>
          <a:ext cx="168519" cy="883145"/>
        </a:xfrm>
        <a:custGeom>
          <a:avLst/>
          <a:gdLst/>
          <a:ahLst/>
          <a:cxnLst/>
          <a:rect l="0" t="0" r="0" b="0"/>
          <a:pathLst>
            <a:path>
              <a:moveTo>
                <a:pt x="0" y="0"/>
              </a:moveTo>
              <a:lnTo>
                <a:pt x="0" y="883145"/>
              </a:lnTo>
              <a:lnTo>
                <a:pt x="168519" y="883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32032-CC80-4D00-BF6D-A619AD0F51D1}">
      <dsp:nvSpPr>
        <dsp:cNvPr id="0" name=""/>
        <dsp:cNvSpPr/>
      </dsp:nvSpPr>
      <dsp:spPr>
        <a:xfrm>
          <a:off x="3236743" y="2171923"/>
          <a:ext cx="91440" cy="235927"/>
        </a:xfrm>
        <a:custGeom>
          <a:avLst/>
          <a:gdLst/>
          <a:ahLst/>
          <a:cxnLst/>
          <a:rect l="0" t="0" r="0" b="0"/>
          <a:pathLst>
            <a:path>
              <a:moveTo>
                <a:pt x="45720" y="0"/>
              </a:moveTo>
              <a:lnTo>
                <a:pt x="45720" y="235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8E949A-3FAD-4C2A-989D-383AAA6533CB}">
      <dsp:nvSpPr>
        <dsp:cNvPr id="0" name=""/>
        <dsp:cNvSpPr/>
      </dsp:nvSpPr>
      <dsp:spPr>
        <a:xfrm>
          <a:off x="2602766" y="576601"/>
          <a:ext cx="679697" cy="1033589"/>
        </a:xfrm>
        <a:custGeom>
          <a:avLst/>
          <a:gdLst/>
          <a:ahLst/>
          <a:cxnLst/>
          <a:rect l="0" t="0" r="0" b="0"/>
          <a:pathLst>
            <a:path>
              <a:moveTo>
                <a:pt x="0" y="0"/>
              </a:moveTo>
              <a:lnTo>
                <a:pt x="0" y="915625"/>
              </a:lnTo>
              <a:lnTo>
                <a:pt x="679697" y="915625"/>
              </a:lnTo>
              <a:lnTo>
                <a:pt x="679697" y="1033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25F018-6D3D-49AF-B161-BA26F8ED4FAB}">
      <dsp:nvSpPr>
        <dsp:cNvPr id="0" name=""/>
        <dsp:cNvSpPr/>
      </dsp:nvSpPr>
      <dsp:spPr>
        <a:xfrm>
          <a:off x="1473683" y="3651455"/>
          <a:ext cx="168519" cy="764678"/>
        </a:xfrm>
        <a:custGeom>
          <a:avLst/>
          <a:gdLst/>
          <a:ahLst/>
          <a:cxnLst/>
          <a:rect l="0" t="0" r="0" b="0"/>
          <a:pathLst>
            <a:path>
              <a:moveTo>
                <a:pt x="0" y="0"/>
              </a:moveTo>
              <a:lnTo>
                <a:pt x="0" y="764678"/>
              </a:lnTo>
              <a:lnTo>
                <a:pt x="168519" y="764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28C3EC-CCD2-4F9B-8B61-94F8D5DE87BC}">
      <dsp:nvSpPr>
        <dsp:cNvPr id="0" name=""/>
        <dsp:cNvSpPr/>
      </dsp:nvSpPr>
      <dsp:spPr>
        <a:xfrm>
          <a:off x="1877349" y="2171923"/>
          <a:ext cx="91440" cy="235927"/>
        </a:xfrm>
        <a:custGeom>
          <a:avLst/>
          <a:gdLst/>
          <a:ahLst/>
          <a:cxnLst/>
          <a:rect l="0" t="0" r="0" b="0"/>
          <a:pathLst>
            <a:path>
              <a:moveTo>
                <a:pt x="45720" y="0"/>
              </a:moveTo>
              <a:lnTo>
                <a:pt x="45720" y="235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1CA13E-F148-4D6A-B9A9-A83DC7F1F32D}">
      <dsp:nvSpPr>
        <dsp:cNvPr id="0" name=""/>
        <dsp:cNvSpPr/>
      </dsp:nvSpPr>
      <dsp:spPr>
        <a:xfrm>
          <a:off x="1923069" y="576601"/>
          <a:ext cx="679697" cy="1033589"/>
        </a:xfrm>
        <a:custGeom>
          <a:avLst/>
          <a:gdLst/>
          <a:ahLst/>
          <a:cxnLst/>
          <a:rect l="0" t="0" r="0" b="0"/>
          <a:pathLst>
            <a:path>
              <a:moveTo>
                <a:pt x="679697" y="0"/>
              </a:moveTo>
              <a:lnTo>
                <a:pt x="679697" y="915625"/>
              </a:lnTo>
              <a:lnTo>
                <a:pt x="0" y="915625"/>
              </a:lnTo>
              <a:lnTo>
                <a:pt x="0" y="1033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D0669-BDFD-4556-9AA0-9C350EF50E5D}">
      <dsp:nvSpPr>
        <dsp:cNvPr id="0" name=""/>
        <dsp:cNvSpPr/>
      </dsp:nvSpPr>
      <dsp:spPr>
        <a:xfrm>
          <a:off x="114288" y="3539120"/>
          <a:ext cx="168519" cy="629365"/>
        </a:xfrm>
        <a:custGeom>
          <a:avLst/>
          <a:gdLst/>
          <a:ahLst/>
          <a:cxnLst/>
          <a:rect l="0" t="0" r="0" b="0"/>
          <a:pathLst>
            <a:path>
              <a:moveTo>
                <a:pt x="0" y="0"/>
              </a:moveTo>
              <a:lnTo>
                <a:pt x="0" y="629365"/>
              </a:lnTo>
              <a:lnTo>
                <a:pt x="168519" y="629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41799-21E4-4163-A8D3-54A10A4F9624}">
      <dsp:nvSpPr>
        <dsp:cNvPr id="0" name=""/>
        <dsp:cNvSpPr/>
      </dsp:nvSpPr>
      <dsp:spPr>
        <a:xfrm>
          <a:off x="517955" y="2171923"/>
          <a:ext cx="91440" cy="235927"/>
        </a:xfrm>
        <a:custGeom>
          <a:avLst/>
          <a:gdLst/>
          <a:ahLst/>
          <a:cxnLst/>
          <a:rect l="0" t="0" r="0" b="0"/>
          <a:pathLst>
            <a:path>
              <a:moveTo>
                <a:pt x="45720" y="0"/>
              </a:moveTo>
              <a:lnTo>
                <a:pt x="45720" y="235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7218FA-5EA3-45C8-8A7A-B23A25202C07}">
      <dsp:nvSpPr>
        <dsp:cNvPr id="0" name=""/>
        <dsp:cNvSpPr/>
      </dsp:nvSpPr>
      <dsp:spPr>
        <a:xfrm>
          <a:off x="563675" y="576601"/>
          <a:ext cx="2039091" cy="1033589"/>
        </a:xfrm>
        <a:custGeom>
          <a:avLst/>
          <a:gdLst/>
          <a:ahLst/>
          <a:cxnLst/>
          <a:rect l="0" t="0" r="0" b="0"/>
          <a:pathLst>
            <a:path>
              <a:moveTo>
                <a:pt x="2039091" y="0"/>
              </a:moveTo>
              <a:lnTo>
                <a:pt x="2039091" y="915625"/>
              </a:lnTo>
              <a:lnTo>
                <a:pt x="0" y="915625"/>
              </a:lnTo>
              <a:lnTo>
                <a:pt x="0" y="1033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BB5CFB-2A49-49A9-8BC0-50E32A5F878B}">
      <dsp:nvSpPr>
        <dsp:cNvPr id="0" name=""/>
        <dsp:cNvSpPr/>
      </dsp:nvSpPr>
      <dsp:spPr>
        <a:xfrm>
          <a:off x="2041033" y="14868"/>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LAS SALES</a:t>
          </a:r>
        </a:p>
      </dsp:txBody>
      <dsp:txXfrm>
        <a:off x="2041033" y="14868"/>
        <a:ext cx="1123466" cy="561733"/>
      </dsp:txXfrm>
    </dsp:sp>
    <dsp:sp modelId="{471A7113-9DE0-4308-A042-7B91C6281CB8}">
      <dsp:nvSpPr>
        <dsp:cNvPr id="0" name=""/>
        <dsp:cNvSpPr/>
      </dsp:nvSpPr>
      <dsp:spPr>
        <a:xfrm>
          <a:off x="1942" y="1610190"/>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hidrácidas</a:t>
          </a:r>
        </a:p>
      </dsp:txBody>
      <dsp:txXfrm>
        <a:off x="1942" y="1610190"/>
        <a:ext cx="1123466" cy="561733"/>
      </dsp:txXfrm>
    </dsp:sp>
    <dsp:sp modelId="{CA25B279-97A1-49E4-97B9-AFD91899679E}">
      <dsp:nvSpPr>
        <dsp:cNvPr id="0" name=""/>
        <dsp:cNvSpPr/>
      </dsp:nvSpPr>
      <dsp:spPr>
        <a:xfrm>
          <a:off x="1942" y="2407851"/>
          <a:ext cx="1123466" cy="1131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Presentan en su estructa un un metal y anión. </a:t>
          </a:r>
        </a:p>
      </dsp:txBody>
      <dsp:txXfrm>
        <a:off x="1942" y="2407851"/>
        <a:ext cx="1123466" cy="1131268"/>
      </dsp:txXfrm>
    </dsp:sp>
    <dsp:sp modelId="{71B76C5A-9673-408C-B16D-487F40A031EB}">
      <dsp:nvSpPr>
        <dsp:cNvPr id="0" name=""/>
        <dsp:cNvSpPr/>
      </dsp:nvSpPr>
      <dsp:spPr>
        <a:xfrm>
          <a:off x="282808" y="3775048"/>
          <a:ext cx="1123466" cy="7868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Ejemplo:  cloruro de sodio NaCl</a:t>
          </a:r>
        </a:p>
      </dsp:txBody>
      <dsp:txXfrm>
        <a:off x="282808" y="3775048"/>
        <a:ext cx="1123466" cy="786875"/>
      </dsp:txXfrm>
    </dsp:sp>
    <dsp:sp modelId="{FA0F991B-B29B-467C-A6F8-C06A3AB2947A}">
      <dsp:nvSpPr>
        <dsp:cNvPr id="0" name=""/>
        <dsp:cNvSpPr/>
      </dsp:nvSpPr>
      <dsp:spPr>
        <a:xfrm>
          <a:off x="1361336" y="1610190"/>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oxácidas</a:t>
          </a:r>
        </a:p>
      </dsp:txBody>
      <dsp:txXfrm>
        <a:off x="1361336" y="1610190"/>
        <a:ext cx="1123466" cy="561733"/>
      </dsp:txXfrm>
    </dsp:sp>
    <dsp:sp modelId="{992ACC00-302E-4115-B304-AC26AD20AEBF}">
      <dsp:nvSpPr>
        <dsp:cNvPr id="0" name=""/>
        <dsp:cNvSpPr/>
      </dsp:nvSpPr>
      <dsp:spPr>
        <a:xfrm>
          <a:off x="1361336" y="2407851"/>
          <a:ext cx="1123466" cy="12436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Presentan en su estructa un metal, un anión y oxígeno. </a:t>
          </a:r>
        </a:p>
      </dsp:txBody>
      <dsp:txXfrm>
        <a:off x="1361336" y="2407851"/>
        <a:ext cx="1123466" cy="1243604"/>
      </dsp:txXfrm>
    </dsp:sp>
    <dsp:sp modelId="{BABD88F5-96C1-49BF-87FE-AA6A4B7983F8}">
      <dsp:nvSpPr>
        <dsp:cNvPr id="0" name=""/>
        <dsp:cNvSpPr/>
      </dsp:nvSpPr>
      <dsp:spPr>
        <a:xfrm>
          <a:off x="1642203" y="3887383"/>
          <a:ext cx="1123466" cy="105750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Ejemplo:  carbonato de sodio Na</a:t>
          </a:r>
          <a:r>
            <a:rPr lang="es-CO" sz="1200" kern="1200" baseline="-25000">
              <a:latin typeface="Verdana" panose="020B0604030504040204" pitchFamily="34" charset="0"/>
              <a:ea typeface="Verdana" panose="020B0604030504040204" pitchFamily="34" charset="0"/>
              <a:cs typeface="Verdana" panose="020B0604030504040204" pitchFamily="34" charset="0"/>
            </a:rPr>
            <a:t>2</a:t>
          </a:r>
          <a:r>
            <a:rPr lang="es-CO" sz="1200" kern="1200">
              <a:latin typeface="Verdana" panose="020B0604030504040204" pitchFamily="34" charset="0"/>
              <a:ea typeface="Verdana" panose="020B0604030504040204" pitchFamily="34" charset="0"/>
              <a:cs typeface="Verdana" panose="020B0604030504040204" pitchFamily="34" charset="0"/>
            </a:rPr>
            <a:t>CO</a:t>
          </a:r>
          <a:r>
            <a:rPr lang="es-CO" sz="1200" kern="1200" baseline="-25000">
              <a:latin typeface="Verdana" panose="020B0604030504040204" pitchFamily="34" charset="0"/>
              <a:ea typeface="Verdana" panose="020B0604030504040204" pitchFamily="34" charset="0"/>
              <a:cs typeface="Verdana" panose="020B0604030504040204" pitchFamily="34" charset="0"/>
            </a:rPr>
            <a:t>3</a:t>
          </a:r>
        </a:p>
      </dsp:txBody>
      <dsp:txXfrm>
        <a:off x="1642203" y="3887383"/>
        <a:ext cx="1123466" cy="1057501"/>
      </dsp:txXfrm>
    </dsp:sp>
    <dsp:sp modelId="{94CECC25-6A7C-42B2-9AA8-A8BCE5F3A34E}">
      <dsp:nvSpPr>
        <dsp:cNvPr id="0" name=""/>
        <dsp:cNvSpPr/>
      </dsp:nvSpPr>
      <dsp:spPr>
        <a:xfrm>
          <a:off x="2720730" y="1610190"/>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Ácidas </a:t>
          </a:r>
        </a:p>
      </dsp:txBody>
      <dsp:txXfrm>
        <a:off x="2720730" y="1610190"/>
        <a:ext cx="1123466" cy="561733"/>
      </dsp:txXfrm>
    </dsp:sp>
    <dsp:sp modelId="{26B21325-E6D6-4ED2-8BB6-306A9DFA462B}">
      <dsp:nvSpPr>
        <dsp:cNvPr id="0" name=""/>
        <dsp:cNvSpPr/>
      </dsp:nvSpPr>
      <dsp:spPr>
        <a:xfrm>
          <a:off x="2720730" y="2407851"/>
          <a:ext cx="1123466" cy="12987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Presentan en su estructa  un metal, hidrógeno un anión y oxígeno. </a:t>
          </a:r>
        </a:p>
      </dsp:txBody>
      <dsp:txXfrm>
        <a:off x="2720730" y="2407851"/>
        <a:ext cx="1123466" cy="1298788"/>
      </dsp:txXfrm>
    </dsp:sp>
    <dsp:sp modelId="{41F87EA2-1563-429E-8C77-BE1C706488C0}">
      <dsp:nvSpPr>
        <dsp:cNvPr id="0" name=""/>
        <dsp:cNvSpPr/>
      </dsp:nvSpPr>
      <dsp:spPr>
        <a:xfrm>
          <a:off x="3001597" y="3942568"/>
          <a:ext cx="1123466" cy="12944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Ejemplo: carbonato ácido de sodio o bicarbonato de sodio NaHCO</a:t>
          </a:r>
          <a:r>
            <a:rPr lang="es-CO" sz="1200" kern="1200" baseline="-25000">
              <a:latin typeface="Verdana" panose="020B0604030504040204" pitchFamily="34" charset="0"/>
              <a:ea typeface="Verdana" panose="020B0604030504040204" pitchFamily="34" charset="0"/>
              <a:cs typeface="Verdana" panose="020B0604030504040204" pitchFamily="34" charset="0"/>
            </a:rPr>
            <a:t>3</a:t>
          </a:r>
        </a:p>
      </dsp:txBody>
      <dsp:txXfrm>
        <a:off x="3001597" y="3942568"/>
        <a:ext cx="1123466" cy="1294435"/>
      </dsp:txXfrm>
    </dsp:sp>
    <dsp:sp modelId="{44BAAD57-3E4F-4B69-8123-05AFDE4D7C38}">
      <dsp:nvSpPr>
        <dsp:cNvPr id="0" name=""/>
        <dsp:cNvSpPr/>
      </dsp:nvSpPr>
      <dsp:spPr>
        <a:xfrm>
          <a:off x="4080124" y="1610190"/>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Básicas</a:t>
          </a:r>
        </a:p>
      </dsp:txBody>
      <dsp:txXfrm>
        <a:off x="4080124" y="1610190"/>
        <a:ext cx="1123466" cy="561733"/>
      </dsp:txXfrm>
    </dsp:sp>
    <dsp:sp modelId="{C8E1C793-9865-4544-8FA9-D56BCE69D4DD}">
      <dsp:nvSpPr>
        <dsp:cNvPr id="0" name=""/>
        <dsp:cNvSpPr/>
      </dsp:nvSpPr>
      <dsp:spPr>
        <a:xfrm>
          <a:off x="4080124" y="2407851"/>
          <a:ext cx="1123466" cy="1373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CO" sz="1300" kern="1200">
              <a:latin typeface="Verdana" panose="020B0604030504040204" pitchFamily="34" charset="0"/>
              <a:ea typeface="Verdana" panose="020B0604030504040204" pitchFamily="34" charset="0"/>
              <a:cs typeface="Verdana" panose="020B0604030504040204" pitchFamily="34" charset="0"/>
            </a:rPr>
            <a:t>Presentan en su estructa ur un metal, un hidróxilo, un anión y oxígeno. </a:t>
          </a:r>
        </a:p>
      </dsp:txBody>
      <dsp:txXfrm>
        <a:off x="4080124" y="2407851"/>
        <a:ext cx="1123466" cy="1373021"/>
      </dsp:txXfrm>
    </dsp:sp>
    <dsp:sp modelId="{8A0BF992-7429-4DB3-B6F5-64CB00632C81}">
      <dsp:nvSpPr>
        <dsp:cNvPr id="0" name=""/>
        <dsp:cNvSpPr/>
      </dsp:nvSpPr>
      <dsp:spPr>
        <a:xfrm>
          <a:off x="4360991" y="4016801"/>
          <a:ext cx="1123466" cy="13690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CO" sz="1300" kern="1200">
              <a:latin typeface="Verdana" panose="020B0604030504040204" pitchFamily="34" charset="0"/>
              <a:ea typeface="Verdana" panose="020B0604030504040204" pitchFamily="34" charset="0"/>
              <a:cs typeface="Verdana" panose="020B0604030504040204" pitchFamily="34" charset="0"/>
            </a:rPr>
            <a:t>Ejemplo: nitrato básico de aluminio. Al(OH)(NO</a:t>
          </a:r>
          <a:r>
            <a:rPr lang="es-CO" sz="1300" kern="1200" baseline="-25000">
              <a:latin typeface="Verdana" panose="020B0604030504040204" pitchFamily="34" charset="0"/>
              <a:ea typeface="Verdana" panose="020B0604030504040204" pitchFamily="34" charset="0"/>
              <a:cs typeface="Verdana" panose="020B0604030504040204" pitchFamily="34" charset="0"/>
            </a:rPr>
            <a:t>3</a:t>
          </a:r>
          <a:r>
            <a:rPr lang="es-CO" sz="1300" kern="1200">
              <a:latin typeface="Verdana" panose="020B0604030504040204" pitchFamily="34" charset="0"/>
              <a:ea typeface="Verdana" panose="020B0604030504040204" pitchFamily="34" charset="0"/>
              <a:cs typeface="Verdana" panose="020B0604030504040204" pitchFamily="34" charset="0"/>
            </a:rPr>
            <a:t>)</a:t>
          </a:r>
          <a:r>
            <a:rPr lang="es-CO" sz="1300" kern="1200" baseline="-25000">
              <a:latin typeface="Verdana" panose="020B0604030504040204" pitchFamily="34" charset="0"/>
              <a:ea typeface="Verdana" panose="020B0604030504040204" pitchFamily="34" charset="0"/>
              <a:cs typeface="Verdana" panose="020B0604030504040204" pitchFamily="34" charset="0"/>
            </a:rPr>
            <a:t>2</a:t>
          </a:r>
        </a:p>
      </dsp:txBody>
      <dsp:txXfrm>
        <a:off x="4360991" y="4016801"/>
        <a:ext cx="1123466" cy="1369005"/>
      </dsp:txXfrm>
    </dsp:sp>
    <dsp:sp modelId="{CCFF3D41-8794-4ACE-805E-2FBDF457FB19}">
      <dsp:nvSpPr>
        <dsp:cNvPr id="0" name=""/>
        <dsp:cNvSpPr/>
      </dsp:nvSpPr>
      <dsp:spPr>
        <a:xfrm>
          <a:off x="1361336" y="812529"/>
          <a:ext cx="1123466" cy="5617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Pueden ser</a:t>
          </a:r>
        </a:p>
      </dsp:txBody>
      <dsp:txXfrm>
        <a:off x="1361336" y="812529"/>
        <a:ext cx="1123466" cy="5617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72B18C-EBE0-4A7B-A941-C9C429CDB15F}">
      <dsp:nvSpPr>
        <dsp:cNvPr id="0" name=""/>
        <dsp:cNvSpPr/>
      </dsp:nvSpPr>
      <dsp:spPr>
        <a:xfrm>
          <a:off x="3793937" y="904871"/>
          <a:ext cx="94891" cy="415714"/>
        </a:xfrm>
        <a:custGeom>
          <a:avLst/>
          <a:gdLst/>
          <a:ahLst/>
          <a:cxnLst/>
          <a:rect l="0" t="0" r="0" b="0"/>
          <a:pathLst>
            <a:path>
              <a:moveTo>
                <a:pt x="94891" y="0"/>
              </a:moveTo>
              <a:lnTo>
                <a:pt x="94891" y="415714"/>
              </a:lnTo>
              <a:lnTo>
                <a:pt x="0" y="415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F3CC0-C565-4BED-ABC4-297D32DE7BB7}">
      <dsp:nvSpPr>
        <dsp:cNvPr id="0" name=""/>
        <dsp:cNvSpPr/>
      </dsp:nvSpPr>
      <dsp:spPr>
        <a:xfrm>
          <a:off x="4732546" y="3625482"/>
          <a:ext cx="94891" cy="572441"/>
        </a:xfrm>
        <a:custGeom>
          <a:avLst/>
          <a:gdLst/>
          <a:ahLst/>
          <a:cxnLst/>
          <a:rect l="0" t="0" r="0" b="0"/>
          <a:pathLst>
            <a:path>
              <a:moveTo>
                <a:pt x="94891" y="0"/>
              </a:moveTo>
              <a:lnTo>
                <a:pt x="94891" y="572441"/>
              </a:lnTo>
              <a:lnTo>
                <a:pt x="0" y="572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C9A98-2A35-4D63-B21C-38E95D4110EB}">
      <dsp:nvSpPr>
        <dsp:cNvPr id="0" name=""/>
        <dsp:cNvSpPr/>
      </dsp:nvSpPr>
      <dsp:spPr>
        <a:xfrm>
          <a:off x="4781717" y="2691905"/>
          <a:ext cx="91440" cy="189782"/>
        </a:xfrm>
        <a:custGeom>
          <a:avLst/>
          <a:gdLst/>
          <a:ahLst/>
          <a:cxnLst/>
          <a:rect l="0" t="0" r="0" b="0"/>
          <a:pathLst>
            <a:path>
              <a:moveTo>
                <a:pt x="45720" y="0"/>
              </a:moveTo>
              <a:lnTo>
                <a:pt x="45720" y="189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E01BB1-8A4A-468B-BF70-703CAB72EE3C}">
      <dsp:nvSpPr>
        <dsp:cNvPr id="0" name=""/>
        <dsp:cNvSpPr/>
      </dsp:nvSpPr>
      <dsp:spPr>
        <a:xfrm>
          <a:off x="3888828" y="904871"/>
          <a:ext cx="938608" cy="831428"/>
        </a:xfrm>
        <a:custGeom>
          <a:avLst/>
          <a:gdLst/>
          <a:ahLst/>
          <a:cxnLst/>
          <a:rect l="0" t="0" r="0" b="0"/>
          <a:pathLst>
            <a:path>
              <a:moveTo>
                <a:pt x="0" y="0"/>
              </a:moveTo>
              <a:lnTo>
                <a:pt x="0" y="736537"/>
              </a:lnTo>
              <a:lnTo>
                <a:pt x="938608" y="736537"/>
              </a:lnTo>
              <a:lnTo>
                <a:pt x="938608" y="8314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21F50-DE13-4F73-A567-552541322091}">
      <dsp:nvSpPr>
        <dsp:cNvPr id="0" name=""/>
        <dsp:cNvSpPr/>
      </dsp:nvSpPr>
      <dsp:spPr>
        <a:xfrm>
          <a:off x="2185201" y="3602324"/>
          <a:ext cx="94891" cy="563787"/>
        </a:xfrm>
        <a:custGeom>
          <a:avLst/>
          <a:gdLst/>
          <a:ahLst/>
          <a:cxnLst/>
          <a:rect l="0" t="0" r="0" b="0"/>
          <a:pathLst>
            <a:path>
              <a:moveTo>
                <a:pt x="94891" y="0"/>
              </a:moveTo>
              <a:lnTo>
                <a:pt x="94891" y="563787"/>
              </a:lnTo>
              <a:lnTo>
                <a:pt x="0" y="563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DEA81B-8727-4D19-B594-1003A7DF4D5B}">
      <dsp:nvSpPr>
        <dsp:cNvPr id="0" name=""/>
        <dsp:cNvSpPr/>
      </dsp:nvSpPr>
      <dsp:spPr>
        <a:xfrm>
          <a:off x="3015243" y="2531236"/>
          <a:ext cx="94891" cy="630435"/>
        </a:xfrm>
        <a:custGeom>
          <a:avLst/>
          <a:gdLst/>
          <a:ahLst/>
          <a:cxnLst/>
          <a:rect l="0" t="0" r="0" b="0"/>
          <a:pathLst>
            <a:path>
              <a:moveTo>
                <a:pt x="94891" y="0"/>
              </a:moveTo>
              <a:lnTo>
                <a:pt x="94891" y="630435"/>
              </a:lnTo>
              <a:lnTo>
                <a:pt x="0" y="6304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812141-F596-4994-A047-B8128EC0DE82}">
      <dsp:nvSpPr>
        <dsp:cNvPr id="0" name=""/>
        <dsp:cNvSpPr/>
      </dsp:nvSpPr>
      <dsp:spPr>
        <a:xfrm>
          <a:off x="3110134" y="904871"/>
          <a:ext cx="778694" cy="831428"/>
        </a:xfrm>
        <a:custGeom>
          <a:avLst/>
          <a:gdLst/>
          <a:ahLst/>
          <a:cxnLst/>
          <a:rect l="0" t="0" r="0" b="0"/>
          <a:pathLst>
            <a:path>
              <a:moveTo>
                <a:pt x="778694" y="0"/>
              </a:moveTo>
              <a:lnTo>
                <a:pt x="778694" y="736537"/>
              </a:lnTo>
              <a:lnTo>
                <a:pt x="0" y="736537"/>
              </a:lnTo>
              <a:lnTo>
                <a:pt x="0" y="8314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1DE1F-4169-476F-9800-84011A9B0E3A}">
      <dsp:nvSpPr>
        <dsp:cNvPr id="0" name=""/>
        <dsp:cNvSpPr/>
      </dsp:nvSpPr>
      <dsp:spPr>
        <a:xfrm>
          <a:off x="3038033" y="167312"/>
          <a:ext cx="1701591" cy="73755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Elementos químicos durante las reacciones redox</a:t>
          </a:r>
        </a:p>
      </dsp:txBody>
      <dsp:txXfrm>
        <a:off x="3038033" y="167312"/>
        <a:ext cx="1701591" cy="737558"/>
      </dsp:txXfrm>
    </dsp:sp>
    <dsp:sp modelId="{9594CA06-D8AE-45E2-8BA0-A47E2E9DAFE6}">
      <dsp:nvSpPr>
        <dsp:cNvPr id="0" name=""/>
        <dsp:cNvSpPr/>
      </dsp:nvSpPr>
      <dsp:spPr>
        <a:xfrm>
          <a:off x="2314091" y="1736300"/>
          <a:ext cx="1592086" cy="7949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Ganancia de electrones, es decir, que se  REDUCE</a:t>
          </a:r>
        </a:p>
      </dsp:txBody>
      <dsp:txXfrm>
        <a:off x="2314091" y="1736300"/>
        <a:ext cx="1592086" cy="794936"/>
      </dsp:txXfrm>
    </dsp:sp>
    <dsp:sp modelId="{8CE82D3A-D2C4-4CF3-AE27-28228FC7EAB3}">
      <dsp:nvSpPr>
        <dsp:cNvPr id="0" name=""/>
        <dsp:cNvSpPr/>
      </dsp:nvSpPr>
      <dsp:spPr>
        <a:xfrm>
          <a:off x="1544942" y="2721019"/>
          <a:ext cx="1470300" cy="8813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También reciben el nombre de AGENTE OXIDANTE</a:t>
          </a:r>
        </a:p>
      </dsp:txBody>
      <dsp:txXfrm>
        <a:off x="1544942" y="2721019"/>
        <a:ext cx="1470300" cy="881305"/>
      </dsp:txXfrm>
    </dsp:sp>
    <dsp:sp modelId="{1F759251-8568-406A-B9DB-EA940AB9219D}">
      <dsp:nvSpPr>
        <dsp:cNvPr id="0" name=""/>
        <dsp:cNvSpPr/>
      </dsp:nvSpPr>
      <dsp:spPr>
        <a:xfrm>
          <a:off x="2348" y="3792107"/>
          <a:ext cx="2182853" cy="74801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Por provocar la OXIDACIÓN (pérdida de electrones) de otro elemento en la rección química</a:t>
          </a:r>
        </a:p>
      </dsp:txBody>
      <dsp:txXfrm>
        <a:off x="2348" y="3792107"/>
        <a:ext cx="2182853" cy="748010"/>
      </dsp:txXfrm>
    </dsp:sp>
    <dsp:sp modelId="{19054AE6-05A2-47C2-80FE-73781E92ABD7}">
      <dsp:nvSpPr>
        <dsp:cNvPr id="0" name=""/>
        <dsp:cNvSpPr/>
      </dsp:nvSpPr>
      <dsp:spPr>
        <a:xfrm>
          <a:off x="4191308" y="1736300"/>
          <a:ext cx="1272257" cy="9556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Pérdida de electrones, es decir,  que se OXIDA</a:t>
          </a:r>
        </a:p>
      </dsp:txBody>
      <dsp:txXfrm>
        <a:off x="4191308" y="1736300"/>
        <a:ext cx="1272257" cy="955605"/>
      </dsp:txXfrm>
    </dsp:sp>
    <dsp:sp modelId="{AF1A97AE-9A22-48AB-B4E2-FC940154CE88}">
      <dsp:nvSpPr>
        <dsp:cNvPr id="0" name=""/>
        <dsp:cNvSpPr/>
      </dsp:nvSpPr>
      <dsp:spPr>
        <a:xfrm>
          <a:off x="4027313" y="2881688"/>
          <a:ext cx="1600247" cy="7437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También reciben el nombre de AGENTE REDUCTOR</a:t>
          </a:r>
        </a:p>
      </dsp:txBody>
      <dsp:txXfrm>
        <a:off x="4027313" y="2881688"/>
        <a:ext cx="1600247" cy="743794"/>
      </dsp:txXfrm>
    </dsp:sp>
    <dsp:sp modelId="{CCBD23AE-BEC0-4FAD-A90A-202536454DF9}">
      <dsp:nvSpPr>
        <dsp:cNvPr id="0" name=""/>
        <dsp:cNvSpPr/>
      </dsp:nvSpPr>
      <dsp:spPr>
        <a:xfrm>
          <a:off x="2374984" y="3815265"/>
          <a:ext cx="2357561" cy="7653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latin typeface="Verdana" panose="020B0604030504040204" pitchFamily="34" charset="0"/>
              <a:ea typeface="Verdana" panose="020B0604030504040204" pitchFamily="34" charset="0"/>
              <a:cs typeface="Verdana" panose="020B0604030504040204" pitchFamily="34" charset="0"/>
            </a:rPr>
            <a:t>Por provocar la REDUCCIÓN (ganancia de electrones) de otro elemento en la reacción química.</a:t>
          </a:r>
        </a:p>
      </dsp:txBody>
      <dsp:txXfrm>
        <a:off x="2374984" y="3815265"/>
        <a:ext cx="2357561" cy="765316"/>
      </dsp:txXfrm>
    </dsp:sp>
    <dsp:sp modelId="{F766C003-44B2-4B1C-90B7-11C5A49EAB61}">
      <dsp:nvSpPr>
        <dsp:cNvPr id="0" name=""/>
        <dsp:cNvSpPr/>
      </dsp:nvSpPr>
      <dsp:spPr>
        <a:xfrm>
          <a:off x="2890210" y="1094654"/>
          <a:ext cx="903727" cy="45186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CO" sz="1400" kern="1200">
              <a:latin typeface="Verdana" panose="020B0604030504040204" pitchFamily="34" charset="0"/>
              <a:ea typeface="Verdana" panose="020B0604030504040204" pitchFamily="34" charset="0"/>
              <a:cs typeface="Verdana" panose="020B0604030504040204" pitchFamily="34" charset="0"/>
            </a:rPr>
            <a:t>Pueden presentar</a:t>
          </a:r>
        </a:p>
      </dsp:txBody>
      <dsp:txXfrm>
        <a:off x="2890210" y="1094654"/>
        <a:ext cx="903727" cy="4518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34255-8655-451A-868B-253E428D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2875</TotalTime>
  <Pages>150</Pages>
  <Words>24522</Words>
  <Characters>134873</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20</cp:revision>
  <cp:lastPrinted>2015-08-13T22:31:00Z</cp:lastPrinted>
  <dcterms:created xsi:type="dcterms:W3CDTF">2015-07-16T22:29:00Z</dcterms:created>
  <dcterms:modified xsi:type="dcterms:W3CDTF">2020-07-08T00:18:00Z</dcterms:modified>
</cp:coreProperties>
</file>