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7C8B" w14:textId="77777777" w:rsidR="00414878" w:rsidRDefault="00414878" w:rsidP="00414878">
      <w:bookmarkStart w:id="0" w:name="_Toc224931711"/>
    </w:p>
    <w:p w14:paraId="26DB3C5B" w14:textId="7544D92D" w:rsidR="00414878" w:rsidRPr="00936EB7" w:rsidRDefault="00414878" w:rsidP="00414878">
      <w:pPr>
        <w:pStyle w:val="Ttulo"/>
        <w:spacing w:line="720" w:lineRule="auto"/>
      </w:pPr>
      <w:bookmarkStart w:id="1" w:name="_GoBack"/>
      <w:bookmarkEnd w:id="1"/>
      <w:r w:rsidRPr="00D04A2B">
        <w:t>PROGRAMA DE GESTIÓN DOCUMENTAL</w:t>
      </w:r>
      <w:r>
        <w:t xml:space="preserve"> - PGD</w:t>
      </w:r>
    </w:p>
    <w:p w14:paraId="43A73425" w14:textId="77777777" w:rsidR="00414878" w:rsidRPr="00936EB7" w:rsidRDefault="00414878" w:rsidP="00414878">
      <w:pPr>
        <w:pStyle w:val="Ttulo10"/>
        <w:numPr>
          <w:ilvl w:val="0"/>
          <w:numId w:val="28"/>
        </w:numPr>
        <w:spacing w:line="480" w:lineRule="auto"/>
        <w:ind w:left="284" w:hanging="284"/>
      </w:pPr>
      <w:r w:rsidRPr="00D04A2B">
        <w:t>Datos Básicos del Documento</w:t>
      </w:r>
    </w:p>
    <w:tbl>
      <w:tblPr>
        <w:tblStyle w:val="Tablaconcuadrcula4-nfasis51"/>
        <w:tblW w:w="8926" w:type="dxa"/>
        <w:jc w:val="center"/>
        <w:tblLook w:val="04A0" w:firstRow="1" w:lastRow="0" w:firstColumn="1" w:lastColumn="0" w:noHBand="0" w:noVBand="1"/>
      </w:tblPr>
      <w:tblGrid>
        <w:gridCol w:w="2972"/>
        <w:gridCol w:w="2977"/>
        <w:gridCol w:w="1417"/>
        <w:gridCol w:w="1560"/>
      </w:tblGrid>
      <w:tr w:rsidR="00414878" w:rsidRPr="00D04A2B" w14:paraId="762A02FD" w14:textId="77777777" w:rsidTr="00414878">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FFFFFF"/>
            </w:tcBorders>
            <w:shd w:val="clear" w:color="auto" w:fill="4472C4"/>
          </w:tcPr>
          <w:p w14:paraId="0088350E" w14:textId="77777777" w:rsidR="00414878" w:rsidRPr="00D04A2B" w:rsidRDefault="00414878" w:rsidP="00414878">
            <w:pPr>
              <w:spacing w:after="0" w:line="240" w:lineRule="auto"/>
              <w:jc w:val="center"/>
              <w:rPr>
                <w:rFonts w:cs="Arial"/>
                <w:szCs w:val="24"/>
              </w:rPr>
            </w:pPr>
            <w:r w:rsidRPr="00D04A2B">
              <w:rPr>
                <w:rFonts w:cs="Arial"/>
                <w:szCs w:val="24"/>
              </w:rPr>
              <w:t>Nombre del proceso</w:t>
            </w:r>
          </w:p>
        </w:tc>
        <w:tc>
          <w:tcPr>
            <w:tcW w:w="2977" w:type="dxa"/>
            <w:tcBorders>
              <w:left w:val="single" w:sz="4" w:space="0" w:color="FFFFFF"/>
              <w:right w:val="single" w:sz="4" w:space="0" w:color="FFFFFF"/>
            </w:tcBorders>
            <w:shd w:val="clear" w:color="auto" w:fill="4472C4"/>
          </w:tcPr>
          <w:p w14:paraId="046803C0" w14:textId="77777777" w:rsidR="00414878" w:rsidRPr="00D04A2B" w:rsidRDefault="00414878" w:rsidP="0041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D04A2B">
              <w:rPr>
                <w:rFonts w:cs="Arial"/>
                <w:szCs w:val="24"/>
              </w:rPr>
              <w:t>Código</w:t>
            </w:r>
          </w:p>
        </w:tc>
        <w:tc>
          <w:tcPr>
            <w:tcW w:w="1417" w:type="dxa"/>
            <w:tcBorders>
              <w:left w:val="single" w:sz="4" w:space="0" w:color="FFFFFF"/>
              <w:right w:val="single" w:sz="4" w:space="0" w:color="FFFFFF"/>
            </w:tcBorders>
            <w:shd w:val="clear" w:color="auto" w:fill="4472C4"/>
          </w:tcPr>
          <w:p w14:paraId="25648FEE" w14:textId="77777777" w:rsidR="00414878" w:rsidRPr="00D04A2B" w:rsidRDefault="00414878" w:rsidP="0041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D04A2B">
              <w:rPr>
                <w:rFonts w:cs="Arial"/>
                <w:szCs w:val="24"/>
              </w:rPr>
              <w:t>Versión</w:t>
            </w:r>
          </w:p>
        </w:tc>
        <w:tc>
          <w:tcPr>
            <w:tcW w:w="1560" w:type="dxa"/>
            <w:tcBorders>
              <w:left w:val="single" w:sz="4" w:space="0" w:color="FFFFFF"/>
            </w:tcBorders>
            <w:shd w:val="clear" w:color="auto" w:fill="4472C4"/>
          </w:tcPr>
          <w:p w14:paraId="1DF25EC2" w14:textId="77777777" w:rsidR="00414878" w:rsidRPr="00D04A2B" w:rsidRDefault="00414878" w:rsidP="0041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D04A2B">
              <w:rPr>
                <w:rFonts w:cs="Arial"/>
                <w:szCs w:val="24"/>
              </w:rPr>
              <w:t>Vigencia</w:t>
            </w:r>
          </w:p>
        </w:tc>
      </w:tr>
      <w:tr w:rsidR="00414878" w:rsidRPr="00D04A2B" w14:paraId="17C61BBB" w14:textId="77777777" w:rsidTr="004148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4C1A98B" w14:textId="77777777" w:rsidR="00414878" w:rsidRPr="00D04A2B" w:rsidRDefault="00414878" w:rsidP="00414878">
            <w:pPr>
              <w:spacing w:after="0" w:line="240" w:lineRule="auto"/>
              <w:jc w:val="center"/>
              <w:rPr>
                <w:rFonts w:cs="Arial"/>
                <w:b w:val="0"/>
                <w:szCs w:val="24"/>
              </w:rPr>
            </w:pPr>
            <w:r w:rsidRPr="00D04A2B">
              <w:rPr>
                <w:rFonts w:cs="Arial"/>
                <w:b w:val="0"/>
                <w:szCs w:val="24"/>
              </w:rPr>
              <w:t xml:space="preserve">Gestión </w:t>
            </w:r>
            <w:r w:rsidRPr="004020B5">
              <w:rPr>
                <w:rFonts w:cs="Arial"/>
                <w:b w:val="0"/>
                <w:szCs w:val="24"/>
              </w:rPr>
              <w:t>Documental</w:t>
            </w:r>
          </w:p>
        </w:tc>
        <w:tc>
          <w:tcPr>
            <w:tcW w:w="2977" w:type="dxa"/>
            <w:shd w:val="clear" w:color="auto" w:fill="auto"/>
          </w:tcPr>
          <w:p w14:paraId="549224DE" w14:textId="02A22A53" w:rsidR="00414878" w:rsidRPr="00D04A2B" w:rsidRDefault="00D06DB9" w:rsidP="00414878">
            <w:pPr>
              <w:spacing w:after="0" w:line="240" w:lineRule="auto"/>
              <w:ind w:left="142"/>
              <w:jc w:val="center"/>
              <w:cnfStyle w:val="000000100000" w:firstRow="0" w:lastRow="0" w:firstColumn="0" w:lastColumn="0" w:oddVBand="0" w:evenVBand="0" w:oddHBand="1" w:evenHBand="0" w:firstRowFirstColumn="0" w:firstRowLastColumn="0" w:lastRowFirstColumn="0" w:lastRowLastColumn="0"/>
              <w:rPr>
                <w:rFonts w:cs="Arial"/>
                <w:szCs w:val="24"/>
              </w:rPr>
            </w:pPr>
            <w:r w:rsidRPr="00D06DB9">
              <w:rPr>
                <w:rFonts w:cs="Arial"/>
                <w:szCs w:val="24"/>
              </w:rPr>
              <w:t>SG-112-GD-PG-000</w:t>
            </w:r>
            <w:r w:rsidR="00A61061">
              <w:rPr>
                <w:rFonts w:cs="Arial"/>
                <w:szCs w:val="24"/>
              </w:rPr>
              <w:t>1</w:t>
            </w:r>
          </w:p>
        </w:tc>
        <w:tc>
          <w:tcPr>
            <w:tcW w:w="1417" w:type="dxa"/>
            <w:shd w:val="clear" w:color="auto" w:fill="auto"/>
          </w:tcPr>
          <w:p w14:paraId="059D3DA8" w14:textId="1DFB3680" w:rsidR="00414878" w:rsidRPr="00D04A2B" w:rsidRDefault="00414878" w:rsidP="0041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D04A2B">
              <w:rPr>
                <w:rFonts w:cs="Arial"/>
                <w:szCs w:val="24"/>
              </w:rPr>
              <w:t>000</w:t>
            </w:r>
            <w:r w:rsidR="00FF14CD">
              <w:rPr>
                <w:rFonts w:cs="Arial"/>
                <w:szCs w:val="24"/>
              </w:rPr>
              <w:t>3</w:t>
            </w:r>
          </w:p>
        </w:tc>
        <w:tc>
          <w:tcPr>
            <w:tcW w:w="1560" w:type="dxa"/>
            <w:shd w:val="clear" w:color="auto" w:fill="auto"/>
          </w:tcPr>
          <w:p w14:paraId="7C5303CF" w14:textId="74E0C4D7" w:rsidR="00414878" w:rsidRPr="00D04A2B" w:rsidRDefault="00FF14CD" w:rsidP="0041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17</w:t>
            </w:r>
            <w:r w:rsidR="00414878" w:rsidRPr="00D04A2B">
              <w:rPr>
                <w:rFonts w:cs="Arial"/>
                <w:szCs w:val="24"/>
              </w:rPr>
              <w:t>/01/202</w:t>
            </w:r>
            <w:r>
              <w:rPr>
                <w:rFonts w:cs="Arial"/>
                <w:szCs w:val="24"/>
              </w:rPr>
              <w:t>5</w:t>
            </w:r>
          </w:p>
        </w:tc>
      </w:tr>
      <w:tr w:rsidR="00414878" w:rsidRPr="00D04A2B" w14:paraId="71CFFDDF" w14:textId="77777777" w:rsidTr="00414878">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4472C4"/>
          </w:tcPr>
          <w:p w14:paraId="26228E68" w14:textId="77777777" w:rsidR="00414878" w:rsidRPr="00D04A2B" w:rsidRDefault="00414878" w:rsidP="00414878">
            <w:pPr>
              <w:spacing w:after="0" w:line="240" w:lineRule="auto"/>
              <w:jc w:val="center"/>
              <w:rPr>
                <w:rFonts w:cs="Arial"/>
                <w:color w:val="FFFFFF"/>
                <w:szCs w:val="24"/>
              </w:rPr>
            </w:pPr>
            <w:r w:rsidRPr="00D04A2B">
              <w:rPr>
                <w:rFonts w:cs="Arial"/>
                <w:color w:val="FFFFFF"/>
                <w:szCs w:val="24"/>
              </w:rPr>
              <w:t>Confidencialidad:</w:t>
            </w:r>
          </w:p>
        </w:tc>
        <w:tc>
          <w:tcPr>
            <w:tcW w:w="2977" w:type="dxa"/>
            <w:shd w:val="clear" w:color="auto" w:fill="4472C4"/>
          </w:tcPr>
          <w:p w14:paraId="16BDEB79" w14:textId="77777777" w:rsidR="00414878" w:rsidRPr="00D04A2B" w:rsidRDefault="00414878" w:rsidP="004148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FFFFFF"/>
                <w:szCs w:val="24"/>
              </w:rPr>
            </w:pPr>
            <w:r w:rsidRPr="00D04A2B">
              <w:rPr>
                <w:rFonts w:cs="Arial"/>
                <w:b/>
                <w:bCs/>
                <w:color w:val="FFFFFF"/>
                <w:szCs w:val="24"/>
              </w:rPr>
              <w:t>Integridad:</w:t>
            </w:r>
          </w:p>
        </w:tc>
        <w:tc>
          <w:tcPr>
            <w:tcW w:w="2977" w:type="dxa"/>
            <w:gridSpan w:val="2"/>
            <w:shd w:val="clear" w:color="auto" w:fill="4472C4"/>
          </w:tcPr>
          <w:p w14:paraId="0EFF4392" w14:textId="77777777" w:rsidR="00414878" w:rsidRPr="00D04A2B" w:rsidRDefault="00414878" w:rsidP="004148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FFFFFF"/>
                <w:szCs w:val="24"/>
              </w:rPr>
            </w:pPr>
            <w:r w:rsidRPr="00D04A2B">
              <w:rPr>
                <w:rFonts w:cs="Arial"/>
                <w:b/>
                <w:bCs/>
                <w:color w:val="FFFFFF"/>
                <w:szCs w:val="24"/>
              </w:rPr>
              <w:t>Disponibilidad:</w:t>
            </w:r>
          </w:p>
        </w:tc>
      </w:tr>
      <w:tr w:rsidR="00414878" w:rsidRPr="00D04A2B" w14:paraId="0B8A38C3" w14:textId="77777777" w:rsidTr="004148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534B38F0" w14:textId="77777777" w:rsidR="00414878" w:rsidRPr="00D04A2B" w:rsidRDefault="00414878" w:rsidP="00414878">
            <w:pPr>
              <w:spacing w:after="0" w:line="240" w:lineRule="auto"/>
              <w:jc w:val="center"/>
              <w:rPr>
                <w:rFonts w:cs="Arial"/>
                <w:b w:val="0"/>
                <w:szCs w:val="24"/>
              </w:rPr>
            </w:pPr>
            <w:r w:rsidRPr="00D04A2B">
              <w:rPr>
                <w:rFonts w:cs="Arial"/>
                <w:b w:val="0"/>
                <w:szCs w:val="24"/>
              </w:rPr>
              <w:t>Baja</w:t>
            </w:r>
          </w:p>
        </w:tc>
        <w:tc>
          <w:tcPr>
            <w:tcW w:w="2977" w:type="dxa"/>
            <w:shd w:val="clear" w:color="auto" w:fill="auto"/>
          </w:tcPr>
          <w:p w14:paraId="07D442CE" w14:textId="77777777" w:rsidR="00414878" w:rsidRPr="00D04A2B" w:rsidRDefault="00414878" w:rsidP="00414878">
            <w:pPr>
              <w:spacing w:after="0" w:line="240" w:lineRule="auto"/>
              <w:ind w:left="142"/>
              <w:jc w:val="center"/>
              <w:cnfStyle w:val="000000100000" w:firstRow="0" w:lastRow="0" w:firstColumn="0" w:lastColumn="0" w:oddVBand="0" w:evenVBand="0" w:oddHBand="1" w:evenHBand="0" w:firstRowFirstColumn="0" w:firstRowLastColumn="0" w:lastRowFirstColumn="0" w:lastRowLastColumn="0"/>
              <w:rPr>
                <w:rFonts w:cs="Arial"/>
                <w:bCs/>
                <w:spacing w:val="-6"/>
                <w:szCs w:val="24"/>
              </w:rPr>
            </w:pPr>
            <w:r w:rsidRPr="00D04A2B">
              <w:rPr>
                <w:rFonts w:cs="Arial"/>
                <w:bCs/>
                <w:spacing w:val="-6"/>
                <w:szCs w:val="24"/>
              </w:rPr>
              <w:t>Media</w:t>
            </w:r>
          </w:p>
        </w:tc>
        <w:tc>
          <w:tcPr>
            <w:tcW w:w="2977" w:type="dxa"/>
            <w:gridSpan w:val="2"/>
            <w:shd w:val="clear" w:color="auto" w:fill="auto"/>
            <w:vAlign w:val="center"/>
          </w:tcPr>
          <w:p w14:paraId="751396B9" w14:textId="77777777" w:rsidR="00414878" w:rsidRPr="00D04A2B" w:rsidRDefault="00414878" w:rsidP="0041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D04A2B">
              <w:rPr>
                <w:rFonts w:cs="Arial"/>
                <w:szCs w:val="24"/>
              </w:rPr>
              <w:t>Baja</w:t>
            </w:r>
          </w:p>
        </w:tc>
      </w:tr>
    </w:tbl>
    <w:p w14:paraId="50B04690" w14:textId="77777777" w:rsidR="00414878" w:rsidRPr="00B55F7E" w:rsidRDefault="00414878" w:rsidP="00414878">
      <w:pPr>
        <w:spacing w:line="960" w:lineRule="auto"/>
        <w:rPr>
          <w:rFonts w:cs="Arial"/>
          <w:szCs w:val="24"/>
        </w:rPr>
      </w:pPr>
    </w:p>
    <w:p w14:paraId="158FE539" w14:textId="77777777" w:rsidR="00414878" w:rsidRPr="00936EB7" w:rsidRDefault="00414878" w:rsidP="00414878">
      <w:pPr>
        <w:spacing w:after="0" w:line="960" w:lineRule="auto"/>
        <w:jc w:val="center"/>
        <w:rPr>
          <w:rFonts w:cs="Arial"/>
          <w:b/>
          <w:bCs/>
          <w:sz w:val="28"/>
          <w:szCs w:val="28"/>
        </w:rPr>
      </w:pPr>
      <w:r w:rsidRPr="00D04A2B">
        <w:rPr>
          <w:rFonts w:cs="Arial"/>
          <w:b/>
          <w:bCs/>
          <w:sz w:val="28"/>
          <w:szCs w:val="28"/>
        </w:rPr>
        <w:t>2023 - 2026</w:t>
      </w:r>
    </w:p>
    <w:p w14:paraId="4C596631" w14:textId="77777777" w:rsidR="00414878" w:rsidRPr="00B55F7E" w:rsidRDefault="00414878" w:rsidP="00414878">
      <w:pPr>
        <w:spacing w:after="0" w:line="960" w:lineRule="auto"/>
        <w:jc w:val="center"/>
        <w:rPr>
          <w:rFonts w:cs="Arial"/>
          <w:szCs w:val="24"/>
        </w:rPr>
      </w:pPr>
      <w:r w:rsidRPr="00B55F7E">
        <w:rPr>
          <w:rFonts w:cs="Arial"/>
          <w:szCs w:val="24"/>
        </w:rPr>
        <w:t xml:space="preserve">Instancia </w:t>
      </w:r>
      <w:r>
        <w:rPr>
          <w:rFonts w:cs="Arial"/>
          <w:szCs w:val="24"/>
        </w:rPr>
        <w:t>d</w:t>
      </w:r>
      <w:r w:rsidRPr="00B55F7E">
        <w:rPr>
          <w:rFonts w:cs="Arial"/>
          <w:szCs w:val="24"/>
        </w:rPr>
        <w:t>e Aprobación</w:t>
      </w:r>
    </w:p>
    <w:p w14:paraId="1CB23F45" w14:textId="77777777" w:rsidR="00414878" w:rsidRPr="00B55F7E" w:rsidRDefault="00414878" w:rsidP="00414878">
      <w:pPr>
        <w:spacing w:after="0" w:line="960" w:lineRule="auto"/>
        <w:jc w:val="center"/>
        <w:rPr>
          <w:rFonts w:cs="Arial"/>
          <w:szCs w:val="24"/>
        </w:rPr>
      </w:pPr>
      <w:r w:rsidRPr="00B55F7E">
        <w:rPr>
          <w:rFonts w:cs="Arial"/>
          <w:szCs w:val="24"/>
        </w:rPr>
        <w:t>Comité Institucional de Gestión y Desempeño</w:t>
      </w:r>
    </w:p>
    <w:p w14:paraId="7D31E8E5" w14:textId="77777777" w:rsidR="00414878" w:rsidRPr="00B55F7E" w:rsidRDefault="00414878" w:rsidP="00414878">
      <w:pPr>
        <w:jc w:val="center"/>
        <w:rPr>
          <w:rFonts w:cs="Arial"/>
          <w:szCs w:val="24"/>
        </w:rPr>
      </w:pPr>
      <w:r w:rsidRPr="00B55F7E">
        <w:rPr>
          <w:rFonts w:cs="Arial"/>
          <w:szCs w:val="24"/>
        </w:rPr>
        <w:t>Autoridad Archivística</w:t>
      </w:r>
    </w:p>
    <w:p w14:paraId="67DA0FBD" w14:textId="7FF114EF" w:rsidR="00414878" w:rsidRDefault="00414878" w:rsidP="00414878">
      <w:pPr>
        <w:spacing w:line="276" w:lineRule="auto"/>
        <w:jc w:val="center"/>
        <w:rPr>
          <w:rFonts w:cs="Arial"/>
          <w:szCs w:val="24"/>
        </w:rPr>
      </w:pPr>
      <w:r w:rsidRPr="00B55F7E">
        <w:rPr>
          <w:rFonts w:cs="Arial"/>
          <w:szCs w:val="24"/>
        </w:rPr>
        <w:t>Secretaría Genera</w:t>
      </w:r>
      <w:r w:rsidR="008B6E8F">
        <w:rPr>
          <w:rFonts w:cs="Arial"/>
          <w:szCs w:val="24"/>
        </w:rPr>
        <w:t>l</w:t>
      </w:r>
    </w:p>
    <w:p w14:paraId="0F4A41E0" w14:textId="77777777" w:rsidR="00414878" w:rsidRDefault="00414878">
      <w:pPr>
        <w:spacing w:after="0" w:line="240" w:lineRule="auto"/>
        <w:rPr>
          <w:rFonts w:cs="Arial"/>
          <w:szCs w:val="24"/>
        </w:rPr>
      </w:pPr>
      <w:r>
        <w:rPr>
          <w:rFonts w:cs="Arial"/>
          <w:szCs w:val="24"/>
        </w:rPr>
        <w:br w:type="page"/>
      </w:r>
    </w:p>
    <w:sdt>
      <w:sdtPr>
        <w:rPr>
          <w:rFonts w:ascii="Calibri" w:hAnsi="Calibri" w:cs="Times New Roman"/>
          <w:b w:val="0"/>
          <w:noProof w:val="0"/>
          <w:lang w:val="es-ES"/>
        </w:rPr>
        <w:id w:val="-73661666"/>
        <w:docPartObj>
          <w:docPartGallery w:val="Table of Contents"/>
          <w:docPartUnique/>
        </w:docPartObj>
      </w:sdtPr>
      <w:sdtEndPr>
        <w:rPr>
          <w:rFonts w:ascii="Arial" w:hAnsi="Arial"/>
        </w:rPr>
      </w:sdtEndPr>
      <w:sdtContent>
        <w:p w14:paraId="7C85EEFD" w14:textId="08363044" w:rsidR="007556A8" w:rsidRPr="00A41B63" w:rsidRDefault="00C94351">
          <w:pPr>
            <w:pStyle w:val="TDC1"/>
            <w:rPr>
              <w:szCs w:val="24"/>
              <w:lang w:val="es-ES"/>
            </w:rPr>
          </w:pPr>
          <w:r w:rsidRPr="00A41B63">
            <w:rPr>
              <w:szCs w:val="24"/>
              <w:lang w:val="es-ES"/>
            </w:rPr>
            <w:t>Tabla de Contenido</w:t>
          </w:r>
        </w:p>
        <w:p w14:paraId="4E2938AA" w14:textId="526EABBF" w:rsidR="00A41B63" w:rsidRPr="00A41B63" w:rsidRDefault="0010683A">
          <w:pPr>
            <w:pStyle w:val="TDC1"/>
            <w:rPr>
              <w:rFonts w:asciiTheme="minorHAnsi" w:eastAsiaTheme="minorEastAsia" w:hAnsiTheme="minorHAnsi" w:cstheme="minorBidi"/>
              <w:b w:val="0"/>
              <w:szCs w:val="24"/>
            </w:rPr>
          </w:pPr>
          <w:r w:rsidRPr="00A41B63">
            <w:rPr>
              <w:rFonts w:eastAsia="SimSun"/>
              <w:b w:val="0"/>
              <w:color w:val="262626"/>
              <w:szCs w:val="24"/>
            </w:rPr>
            <w:fldChar w:fldCharType="begin"/>
          </w:r>
          <w:r w:rsidRPr="00A41B63">
            <w:rPr>
              <w:szCs w:val="24"/>
            </w:rPr>
            <w:instrText xml:space="preserve"> TOC \o "1-3" \h \z \u </w:instrText>
          </w:r>
          <w:r w:rsidRPr="00A41B63">
            <w:rPr>
              <w:rFonts w:eastAsia="SimSun"/>
              <w:b w:val="0"/>
              <w:color w:val="262626"/>
              <w:szCs w:val="24"/>
            </w:rPr>
            <w:fldChar w:fldCharType="separate"/>
          </w:r>
          <w:hyperlink w:anchor="_Toc141274748" w:history="1">
            <w:r w:rsidR="00A41B63" w:rsidRPr="00A41B63">
              <w:rPr>
                <w:rStyle w:val="Hipervnculo"/>
                <w:szCs w:val="24"/>
              </w:rPr>
              <w:t>1.</w:t>
            </w:r>
            <w:r w:rsidR="00A41B63" w:rsidRPr="00A41B63">
              <w:rPr>
                <w:rFonts w:asciiTheme="minorHAnsi" w:eastAsiaTheme="minorEastAsia" w:hAnsiTheme="minorHAnsi" w:cstheme="minorBidi"/>
                <w:b w:val="0"/>
                <w:szCs w:val="24"/>
              </w:rPr>
              <w:tab/>
            </w:r>
            <w:r w:rsidR="00A41B63" w:rsidRPr="00A41B63">
              <w:rPr>
                <w:rStyle w:val="Hipervnculo"/>
                <w:szCs w:val="24"/>
              </w:rPr>
              <w:t>Aspectos Generales</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_Toc141274748 \h </w:instrText>
            </w:r>
            <w:r w:rsidR="00A41B63" w:rsidRPr="00A41B63">
              <w:rPr>
                <w:webHidden/>
                <w:szCs w:val="24"/>
              </w:rPr>
            </w:r>
            <w:r w:rsidR="00A41B63" w:rsidRPr="00A41B63">
              <w:rPr>
                <w:webHidden/>
                <w:szCs w:val="24"/>
              </w:rPr>
              <w:fldChar w:fldCharType="separate"/>
            </w:r>
            <w:r w:rsidR="00A41B63" w:rsidRPr="00A41B63">
              <w:rPr>
                <w:webHidden/>
                <w:szCs w:val="24"/>
              </w:rPr>
              <w:t>5</w:t>
            </w:r>
            <w:r w:rsidR="00A41B63" w:rsidRPr="00A41B63">
              <w:rPr>
                <w:webHidden/>
                <w:szCs w:val="24"/>
              </w:rPr>
              <w:fldChar w:fldCharType="end"/>
            </w:r>
          </w:hyperlink>
        </w:p>
        <w:p w14:paraId="1E6FA6A7" w14:textId="13B41197"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49" w:history="1">
            <w:r w:rsidR="00A41B63" w:rsidRPr="00A41B63">
              <w:rPr>
                <w:rStyle w:val="Hipervnculo"/>
                <w:rFonts w:cs="Arial"/>
                <w:noProof/>
                <w:szCs w:val="24"/>
              </w:rPr>
              <w:t>1.1.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Introducción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_Toc141274749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5</w:t>
            </w:r>
            <w:r w:rsidR="00A41B63" w:rsidRPr="00A41B63">
              <w:rPr>
                <w:noProof/>
                <w:webHidden/>
                <w:szCs w:val="24"/>
              </w:rPr>
              <w:fldChar w:fldCharType="end"/>
            </w:r>
          </w:hyperlink>
        </w:p>
        <w:p w14:paraId="3C5926CA" w14:textId="62E8E7AF"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50" w:history="1">
            <w:r w:rsidR="00A41B63" w:rsidRPr="00A41B63">
              <w:rPr>
                <w:rStyle w:val="Hipervnculo"/>
                <w:rFonts w:cs="Arial"/>
                <w:noProof/>
                <w:szCs w:val="24"/>
              </w:rPr>
              <w:t>1.2.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Objetivo General</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_Toc141274750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5</w:t>
            </w:r>
            <w:r w:rsidR="00A41B63" w:rsidRPr="00A41B63">
              <w:rPr>
                <w:noProof/>
                <w:webHidden/>
                <w:szCs w:val="24"/>
              </w:rPr>
              <w:fldChar w:fldCharType="end"/>
            </w:r>
          </w:hyperlink>
        </w:p>
        <w:p w14:paraId="4331F038" w14:textId="2F6CA143"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51" w:history="1">
            <w:r w:rsidR="00A41B63" w:rsidRPr="00A41B63">
              <w:rPr>
                <w:rStyle w:val="Hipervnculo"/>
                <w:rFonts w:cs="Arial"/>
                <w:noProof/>
                <w:szCs w:val="24"/>
              </w:rPr>
              <w:t>1.3.</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Objetivos Específicos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_Toc141274751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6</w:t>
            </w:r>
            <w:r w:rsidR="00A41B63" w:rsidRPr="00A41B63">
              <w:rPr>
                <w:noProof/>
                <w:webHidden/>
                <w:szCs w:val="24"/>
              </w:rPr>
              <w:fldChar w:fldCharType="end"/>
            </w:r>
          </w:hyperlink>
        </w:p>
        <w:p w14:paraId="6DD97034" w14:textId="307A428B"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52" w:history="1">
            <w:r w:rsidR="00A41B63" w:rsidRPr="00A41B63">
              <w:rPr>
                <w:rStyle w:val="Hipervnculo"/>
                <w:rFonts w:cs="Arial"/>
                <w:noProof/>
                <w:szCs w:val="24"/>
              </w:rPr>
              <w:t>1.4.</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Alcance</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_Toc141274752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6</w:t>
            </w:r>
            <w:r w:rsidR="00A41B63" w:rsidRPr="00A41B63">
              <w:rPr>
                <w:noProof/>
                <w:webHidden/>
                <w:szCs w:val="24"/>
              </w:rPr>
              <w:fldChar w:fldCharType="end"/>
            </w:r>
          </w:hyperlink>
        </w:p>
        <w:p w14:paraId="49B26F41" w14:textId="64FAB988"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53" w:history="1">
            <w:r w:rsidR="00A41B63" w:rsidRPr="00A41B63">
              <w:rPr>
                <w:rStyle w:val="Hipervnculo"/>
                <w:rFonts w:cs="Arial"/>
                <w:noProof/>
                <w:szCs w:val="24"/>
              </w:rPr>
              <w:t>1.5.</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 xml:space="preserve">Definiciones y/o Conceptos </w:t>
            </w:r>
            <w:r w:rsidR="00A41B63" w:rsidRPr="00A41B63">
              <w:rPr>
                <w:rStyle w:val="Hipervnculo"/>
                <w:rFonts w:cs="Arial"/>
                <w:noProof/>
                <w:szCs w:val="24"/>
                <w:lang w:val="es-ES"/>
              </w:rPr>
              <w:t>(AGN, 2023)</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_Toc141274753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7</w:t>
            </w:r>
            <w:r w:rsidR="00A41B63" w:rsidRPr="00A41B63">
              <w:rPr>
                <w:noProof/>
                <w:webHidden/>
                <w:szCs w:val="24"/>
              </w:rPr>
              <w:fldChar w:fldCharType="end"/>
            </w:r>
          </w:hyperlink>
        </w:p>
        <w:p w14:paraId="5D62EDE6" w14:textId="3121BBF2"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54" w:history="1">
            <w:r w:rsidR="00A41B63" w:rsidRPr="00A41B63">
              <w:rPr>
                <w:rStyle w:val="Hipervnculo"/>
                <w:rFonts w:cs="Arial"/>
                <w:noProof/>
                <w:szCs w:val="24"/>
              </w:rPr>
              <w:t>1.6.</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Público al cual está dirigido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_Toc141274754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18</w:t>
            </w:r>
            <w:r w:rsidR="00A41B63" w:rsidRPr="00A41B63">
              <w:rPr>
                <w:noProof/>
                <w:webHidden/>
                <w:szCs w:val="24"/>
              </w:rPr>
              <w:fldChar w:fldCharType="end"/>
            </w:r>
          </w:hyperlink>
        </w:p>
        <w:p w14:paraId="374D6FDD" w14:textId="7D9CF8F8"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55" w:history="1">
            <w:r w:rsidR="00A41B63" w:rsidRPr="00A41B63">
              <w:rPr>
                <w:rStyle w:val="Hipervnculo"/>
                <w:rFonts w:cs="Arial"/>
                <w:noProof/>
                <w:szCs w:val="24"/>
              </w:rPr>
              <w:t>1.7.</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Requerimientos para el desarrollo del PGD</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_Toc141274755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18</w:t>
            </w:r>
            <w:r w:rsidR="00A41B63" w:rsidRPr="00A41B63">
              <w:rPr>
                <w:noProof/>
                <w:webHidden/>
                <w:szCs w:val="24"/>
              </w:rPr>
              <w:fldChar w:fldCharType="end"/>
            </w:r>
          </w:hyperlink>
        </w:p>
        <w:p w14:paraId="30C94CEC" w14:textId="7164ED3C" w:rsidR="00A41B63" w:rsidRPr="00A41B63" w:rsidRDefault="00C110D3">
          <w:pPr>
            <w:pStyle w:val="TDC3"/>
            <w:tabs>
              <w:tab w:val="left" w:pos="1320"/>
              <w:tab w:val="right" w:leader="dot" w:pos="9962"/>
            </w:tabs>
            <w:rPr>
              <w:rFonts w:cstheme="minorBidi"/>
              <w:noProof/>
              <w:sz w:val="24"/>
              <w:szCs w:val="24"/>
            </w:rPr>
          </w:pPr>
          <w:hyperlink w:anchor="_Toc141274756" w:history="1">
            <w:r w:rsidR="00A41B63" w:rsidRPr="00A41B63">
              <w:rPr>
                <w:rStyle w:val="Hipervnculo"/>
                <w:rFonts w:ascii="Arial" w:hAnsi="Arial" w:cs="Arial"/>
                <w:noProof/>
                <w:sz w:val="24"/>
                <w:szCs w:val="24"/>
              </w:rPr>
              <w:t>1.7.1.</w:t>
            </w:r>
            <w:r w:rsidR="00A41B63" w:rsidRPr="00A41B63">
              <w:rPr>
                <w:rFonts w:cstheme="minorBidi"/>
                <w:noProof/>
                <w:sz w:val="24"/>
                <w:szCs w:val="24"/>
              </w:rPr>
              <w:tab/>
            </w:r>
            <w:r w:rsidR="00A41B63" w:rsidRPr="00A41B63">
              <w:rPr>
                <w:rStyle w:val="Hipervnculo"/>
                <w:rFonts w:ascii="Arial" w:hAnsi="Arial" w:cs="Arial"/>
                <w:noProof/>
                <w:sz w:val="24"/>
                <w:szCs w:val="24"/>
              </w:rPr>
              <w:t>Requerimientos normativos del proceso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_Toc141274756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18</w:t>
            </w:r>
            <w:r w:rsidR="00A41B63" w:rsidRPr="00A41B63">
              <w:rPr>
                <w:noProof/>
                <w:webHidden/>
                <w:sz w:val="24"/>
                <w:szCs w:val="24"/>
              </w:rPr>
              <w:fldChar w:fldCharType="end"/>
            </w:r>
          </w:hyperlink>
        </w:p>
        <w:p w14:paraId="3598D932" w14:textId="7469458D" w:rsidR="00A41B63" w:rsidRPr="00A41B63" w:rsidRDefault="00C110D3">
          <w:pPr>
            <w:pStyle w:val="TDC3"/>
            <w:tabs>
              <w:tab w:val="left" w:pos="1320"/>
              <w:tab w:val="right" w:leader="dot" w:pos="9962"/>
            </w:tabs>
            <w:rPr>
              <w:rFonts w:cstheme="minorBidi"/>
              <w:noProof/>
              <w:sz w:val="24"/>
              <w:szCs w:val="24"/>
            </w:rPr>
          </w:pPr>
          <w:hyperlink w:anchor="_Toc141274757" w:history="1">
            <w:r w:rsidR="00A41B63" w:rsidRPr="00A41B63">
              <w:rPr>
                <w:rStyle w:val="Hipervnculo"/>
                <w:rFonts w:ascii="Arial" w:hAnsi="Arial" w:cs="Arial"/>
                <w:noProof/>
                <w:sz w:val="24"/>
                <w:szCs w:val="24"/>
              </w:rPr>
              <w:t>1.7.2.</w:t>
            </w:r>
            <w:r w:rsidR="00A41B63" w:rsidRPr="00A41B63">
              <w:rPr>
                <w:rFonts w:cstheme="minorBidi"/>
                <w:noProof/>
                <w:sz w:val="24"/>
                <w:szCs w:val="24"/>
              </w:rPr>
              <w:tab/>
            </w:r>
            <w:r w:rsidR="00A41B63" w:rsidRPr="00A41B63">
              <w:rPr>
                <w:rStyle w:val="Hipervnculo"/>
                <w:rFonts w:ascii="Arial" w:hAnsi="Arial" w:cs="Arial"/>
                <w:noProof/>
                <w:sz w:val="24"/>
                <w:szCs w:val="24"/>
              </w:rPr>
              <w:t>Requerimientos económicos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_Toc141274757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18</w:t>
            </w:r>
            <w:r w:rsidR="00A41B63" w:rsidRPr="00A41B63">
              <w:rPr>
                <w:noProof/>
                <w:webHidden/>
                <w:sz w:val="24"/>
                <w:szCs w:val="24"/>
              </w:rPr>
              <w:fldChar w:fldCharType="end"/>
            </w:r>
          </w:hyperlink>
        </w:p>
        <w:p w14:paraId="43D11660" w14:textId="1FE0E18B" w:rsidR="00A41B63" w:rsidRPr="00A41B63" w:rsidRDefault="00C110D3">
          <w:pPr>
            <w:pStyle w:val="TDC3"/>
            <w:tabs>
              <w:tab w:val="left" w:pos="1320"/>
              <w:tab w:val="right" w:leader="dot" w:pos="9962"/>
            </w:tabs>
            <w:rPr>
              <w:rFonts w:cstheme="minorBidi"/>
              <w:noProof/>
              <w:sz w:val="24"/>
              <w:szCs w:val="24"/>
            </w:rPr>
          </w:pPr>
          <w:hyperlink w:anchor="_Toc141274758" w:history="1">
            <w:r w:rsidR="00A41B63" w:rsidRPr="00A41B63">
              <w:rPr>
                <w:rStyle w:val="Hipervnculo"/>
                <w:rFonts w:ascii="Arial" w:hAnsi="Arial" w:cs="Arial"/>
                <w:noProof/>
                <w:sz w:val="24"/>
                <w:szCs w:val="24"/>
              </w:rPr>
              <w:t>1.7.3.</w:t>
            </w:r>
            <w:r w:rsidR="00A41B63" w:rsidRPr="00A41B63">
              <w:rPr>
                <w:rFonts w:cstheme="minorBidi"/>
                <w:noProof/>
                <w:sz w:val="24"/>
                <w:szCs w:val="24"/>
              </w:rPr>
              <w:tab/>
            </w:r>
            <w:r w:rsidR="00A41B63" w:rsidRPr="00A41B63">
              <w:rPr>
                <w:rStyle w:val="Hipervnculo"/>
                <w:rFonts w:ascii="Arial" w:hAnsi="Arial" w:cs="Arial"/>
                <w:noProof/>
                <w:sz w:val="24"/>
                <w:szCs w:val="24"/>
              </w:rPr>
              <w:t>Requerimientos administrativos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_Toc141274758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19</w:t>
            </w:r>
            <w:r w:rsidR="00A41B63" w:rsidRPr="00A41B63">
              <w:rPr>
                <w:noProof/>
                <w:webHidden/>
                <w:sz w:val="24"/>
                <w:szCs w:val="24"/>
              </w:rPr>
              <w:fldChar w:fldCharType="end"/>
            </w:r>
          </w:hyperlink>
        </w:p>
        <w:p w14:paraId="47543817" w14:textId="0A1326F8" w:rsidR="00A41B63" w:rsidRPr="00A41B63" w:rsidRDefault="00C110D3">
          <w:pPr>
            <w:pStyle w:val="TDC1"/>
            <w:rPr>
              <w:rFonts w:asciiTheme="minorHAnsi" w:eastAsiaTheme="minorEastAsia" w:hAnsiTheme="minorHAnsi" w:cstheme="minorBidi"/>
              <w:b w:val="0"/>
              <w:szCs w:val="24"/>
            </w:rPr>
          </w:pPr>
          <w:hyperlink w:anchor="_Toc141274759" w:history="1">
            <w:r w:rsidR="00A41B63" w:rsidRPr="00A41B63">
              <w:rPr>
                <w:rStyle w:val="Hipervnculo"/>
                <w:szCs w:val="24"/>
              </w:rPr>
              <w:t>2.</w:t>
            </w:r>
            <w:r w:rsidR="00A41B63" w:rsidRPr="00A41B63">
              <w:rPr>
                <w:rFonts w:asciiTheme="minorHAnsi" w:eastAsiaTheme="minorEastAsia" w:hAnsiTheme="minorHAnsi" w:cstheme="minorBidi"/>
                <w:b w:val="0"/>
                <w:szCs w:val="24"/>
              </w:rPr>
              <w:tab/>
            </w:r>
            <w:r w:rsidR="00A41B63" w:rsidRPr="00A41B63">
              <w:rPr>
                <w:rStyle w:val="Hipervnculo"/>
                <w:bCs/>
                <w:szCs w:val="24"/>
              </w:rPr>
              <w:t>Responsabilidad Ejecución del Programa de Gestión Documental</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_Toc141274759 \h </w:instrText>
            </w:r>
            <w:r w:rsidR="00A41B63" w:rsidRPr="00A41B63">
              <w:rPr>
                <w:webHidden/>
                <w:szCs w:val="24"/>
              </w:rPr>
            </w:r>
            <w:r w:rsidR="00A41B63" w:rsidRPr="00A41B63">
              <w:rPr>
                <w:webHidden/>
                <w:szCs w:val="24"/>
              </w:rPr>
              <w:fldChar w:fldCharType="separate"/>
            </w:r>
            <w:r w:rsidR="00A41B63" w:rsidRPr="00A41B63">
              <w:rPr>
                <w:webHidden/>
                <w:szCs w:val="24"/>
              </w:rPr>
              <w:t>21</w:t>
            </w:r>
            <w:r w:rsidR="00A41B63" w:rsidRPr="00A41B63">
              <w:rPr>
                <w:webHidden/>
                <w:szCs w:val="24"/>
              </w:rPr>
              <w:fldChar w:fldCharType="end"/>
            </w:r>
          </w:hyperlink>
        </w:p>
        <w:p w14:paraId="04F8B4AF" w14:textId="1969DD19"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60" w:history="1">
            <w:r w:rsidR="00A41B63" w:rsidRPr="00A41B63">
              <w:rPr>
                <w:rStyle w:val="Hipervnculo"/>
                <w:rFonts w:cs="Arial"/>
                <w:noProof/>
                <w:szCs w:val="24"/>
              </w:rPr>
              <w:t>2.1.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Requerimientos Tecnológicos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_Toc141274760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22</w:t>
            </w:r>
            <w:r w:rsidR="00A41B63" w:rsidRPr="00A41B63">
              <w:rPr>
                <w:noProof/>
                <w:webHidden/>
                <w:szCs w:val="24"/>
              </w:rPr>
              <w:fldChar w:fldCharType="end"/>
            </w:r>
          </w:hyperlink>
        </w:p>
        <w:p w14:paraId="54384762" w14:textId="21010BE3"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61" w:history="1">
            <w:r w:rsidR="00A41B63" w:rsidRPr="00A41B63">
              <w:rPr>
                <w:rStyle w:val="Hipervnculo"/>
                <w:rFonts w:cs="Arial"/>
                <w:noProof/>
                <w:szCs w:val="24"/>
              </w:rPr>
              <w:t>2.2.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Gestión del Cambio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_Toc141274761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23</w:t>
            </w:r>
            <w:r w:rsidR="00A41B63" w:rsidRPr="00A41B63">
              <w:rPr>
                <w:noProof/>
                <w:webHidden/>
                <w:szCs w:val="24"/>
              </w:rPr>
              <w:fldChar w:fldCharType="end"/>
            </w:r>
          </w:hyperlink>
        </w:p>
        <w:p w14:paraId="0E176215" w14:textId="5060943D" w:rsidR="00A41B63" w:rsidRPr="00A41B63" w:rsidRDefault="00C110D3">
          <w:pPr>
            <w:pStyle w:val="TDC1"/>
            <w:rPr>
              <w:rFonts w:asciiTheme="minorHAnsi" w:eastAsiaTheme="minorEastAsia" w:hAnsiTheme="minorHAnsi" w:cstheme="minorBidi"/>
              <w:b w:val="0"/>
              <w:szCs w:val="24"/>
            </w:rPr>
          </w:pPr>
          <w:hyperlink w:anchor="_Toc141274762" w:history="1">
            <w:r w:rsidR="00A41B63" w:rsidRPr="00A41B63">
              <w:rPr>
                <w:rStyle w:val="Hipervnculo"/>
                <w:bCs/>
                <w:szCs w:val="24"/>
              </w:rPr>
              <w:t>3.</w:t>
            </w:r>
            <w:r w:rsidR="00A41B63" w:rsidRPr="00A41B63">
              <w:rPr>
                <w:rFonts w:asciiTheme="minorHAnsi" w:eastAsiaTheme="minorEastAsia" w:hAnsiTheme="minorHAnsi" w:cstheme="minorBidi"/>
                <w:b w:val="0"/>
                <w:szCs w:val="24"/>
              </w:rPr>
              <w:tab/>
            </w:r>
            <w:r w:rsidR="00A41B63" w:rsidRPr="00A41B63">
              <w:rPr>
                <w:rStyle w:val="Hipervnculo"/>
                <w:bCs/>
                <w:szCs w:val="24"/>
              </w:rPr>
              <w:t>Lineamientos para los Procesos de Gestión Documental</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_Toc141274762 \h </w:instrText>
            </w:r>
            <w:r w:rsidR="00A41B63" w:rsidRPr="00A41B63">
              <w:rPr>
                <w:webHidden/>
                <w:szCs w:val="24"/>
              </w:rPr>
            </w:r>
            <w:r w:rsidR="00A41B63" w:rsidRPr="00A41B63">
              <w:rPr>
                <w:webHidden/>
                <w:szCs w:val="24"/>
              </w:rPr>
              <w:fldChar w:fldCharType="separate"/>
            </w:r>
            <w:r w:rsidR="00A41B63" w:rsidRPr="00A41B63">
              <w:rPr>
                <w:webHidden/>
                <w:szCs w:val="24"/>
              </w:rPr>
              <w:t>24</w:t>
            </w:r>
            <w:r w:rsidR="00A41B63" w:rsidRPr="00A41B63">
              <w:rPr>
                <w:webHidden/>
                <w:szCs w:val="24"/>
              </w:rPr>
              <w:fldChar w:fldCharType="end"/>
            </w:r>
          </w:hyperlink>
        </w:p>
        <w:p w14:paraId="321A6D30" w14:textId="7498CCDE"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63" w:history="1">
            <w:r w:rsidR="00A41B63" w:rsidRPr="00A41B63">
              <w:rPr>
                <w:rStyle w:val="Hipervnculo"/>
                <w:rFonts w:cs="Arial"/>
                <w:noProof/>
                <w:szCs w:val="24"/>
              </w:rPr>
              <w:t>3.1.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Planeación Estratégica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_Toc141274763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24</w:t>
            </w:r>
            <w:r w:rsidR="00A41B63" w:rsidRPr="00A41B63">
              <w:rPr>
                <w:noProof/>
                <w:webHidden/>
                <w:szCs w:val="24"/>
              </w:rPr>
              <w:fldChar w:fldCharType="end"/>
            </w:r>
          </w:hyperlink>
        </w:p>
        <w:p w14:paraId="3ADB8EB3" w14:textId="20974CF9"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64" w:history="1">
            <w:r w:rsidR="00A41B63" w:rsidRPr="00A41B63">
              <w:rPr>
                <w:rStyle w:val="Hipervnculo"/>
                <w:rFonts w:cs="Arial"/>
                <w:noProof/>
                <w:szCs w:val="24"/>
              </w:rPr>
              <w:t>3.2.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Planeación Documental</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_Toc141274764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25</w:t>
            </w:r>
            <w:r w:rsidR="00A41B63" w:rsidRPr="00A41B63">
              <w:rPr>
                <w:noProof/>
                <w:webHidden/>
                <w:szCs w:val="24"/>
              </w:rPr>
              <w:fldChar w:fldCharType="end"/>
            </w:r>
          </w:hyperlink>
        </w:p>
        <w:p w14:paraId="13FE2EB7" w14:textId="03487384"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65" w:history="1">
            <w:r w:rsidR="00A41B63" w:rsidRPr="00A41B63">
              <w:rPr>
                <w:rStyle w:val="Hipervnculo"/>
                <w:rFonts w:cs="Arial"/>
                <w:noProof/>
                <w:szCs w:val="24"/>
              </w:rPr>
              <w:t>3.4.</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Gestión y Trámite</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_Toc141274765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27</w:t>
            </w:r>
            <w:r w:rsidR="00A41B63" w:rsidRPr="00A41B63">
              <w:rPr>
                <w:noProof/>
                <w:webHidden/>
                <w:szCs w:val="24"/>
              </w:rPr>
              <w:fldChar w:fldCharType="end"/>
            </w:r>
          </w:hyperlink>
        </w:p>
        <w:p w14:paraId="1952D31D" w14:textId="3CE0ABC8"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66" w:history="1">
            <w:r w:rsidR="00A41B63" w:rsidRPr="00A41B63">
              <w:rPr>
                <w:rStyle w:val="Hipervnculo"/>
                <w:rFonts w:cs="Arial"/>
                <w:noProof/>
                <w:szCs w:val="24"/>
              </w:rPr>
              <w:t>3.5.</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Valoración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_Toc141274766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28</w:t>
            </w:r>
            <w:r w:rsidR="00A41B63" w:rsidRPr="00A41B63">
              <w:rPr>
                <w:noProof/>
                <w:webHidden/>
                <w:szCs w:val="24"/>
              </w:rPr>
              <w:fldChar w:fldCharType="end"/>
            </w:r>
          </w:hyperlink>
        </w:p>
        <w:p w14:paraId="1979AE98" w14:textId="78830446"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67" w:history="1">
            <w:r w:rsidR="00A41B63" w:rsidRPr="00A41B63">
              <w:rPr>
                <w:rStyle w:val="Hipervnculo"/>
                <w:rFonts w:cs="Arial"/>
                <w:noProof/>
                <w:szCs w:val="24"/>
              </w:rPr>
              <w:t>3.6.</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Organización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_Toc141274767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29</w:t>
            </w:r>
            <w:r w:rsidR="00A41B63" w:rsidRPr="00A41B63">
              <w:rPr>
                <w:noProof/>
                <w:webHidden/>
                <w:szCs w:val="24"/>
              </w:rPr>
              <w:fldChar w:fldCharType="end"/>
            </w:r>
          </w:hyperlink>
        </w:p>
        <w:p w14:paraId="6C2BB364" w14:textId="321F1AA2"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68" w:history="1">
            <w:r w:rsidR="00A41B63" w:rsidRPr="00A41B63">
              <w:rPr>
                <w:rStyle w:val="Hipervnculo"/>
                <w:rFonts w:cs="Arial"/>
                <w:noProof/>
                <w:szCs w:val="24"/>
              </w:rPr>
              <w:t>3.7.</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Transferencia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_Toc141274768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31</w:t>
            </w:r>
            <w:r w:rsidR="00A41B63" w:rsidRPr="00A41B63">
              <w:rPr>
                <w:noProof/>
                <w:webHidden/>
                <w:szCs w:val="24"/>
              </w:rPr>
              <w:fldChar w:fldCharType="end"/>
            </w:r>
          </w:hyperlink>
        </w:p>
        <w:p w14:paraId="638DE9AE" w14:textId="7FA58430"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69" w:history="1">
            <w:r w:rsidR="00A41B63" w:rsidRPr="00A41B63">
              <w:rPr>
                <w:rStyle w:val="Hipervnculo"/>
                <w:rFonts w:cs="Arial"/>
                <w:noProof/>
                <w:szCs w:val="24"/>
              </w:rPr>
              <w:t>3.8.</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Disposición de Documentos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_Toc141274769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32</w:t>
            </w:r>
            <w:r w:rsidR="00A41B63" w:rsidRPr="00A41B63">
              <w:rPr>
                <w:noProof/>
                <w:webHidden/>
                <w:szCs w:val="24"/>
              </w:rPr>
              <w:fldChar w:fldCharType="end"/>
            </w:r>
          </w:hyperlink>
        </w:p>
        <w:p w14:paraId="564A96D8" w14:textId="5E9C77FF"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70" w:history="1">
            <w:r w:rsidR="00A41B63" w:rsidRPr="00A41B63">
              <w:rPr>
                <w:rStyle w:val="Hipervnculo"/>
                <w:rFonts w:cs="Arial"/>
                <w:noProof/>
                <w:szCs w:val="24"/>
              </w:rPr>
              <w:t>3.9.</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Preservación a Largo Plazo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_Toc141274770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33</w:t>
            </w:r>
            <w:r w:rsidR="00A41B63" w:rsidRPr="00A41B63">
              <w:rPr>
                <w:noProof/>
                <w:webHidden/>
                <w:szCs w:val="24"/>
              </w:rPr>
              <w:fldChar w:fldCharType="end"/>
            </w:r>
          </w:hyperlink>
        </w:p>
        <w:p w14:paraId="0689C61F" w14:textId="29EAAE4C" w:rsidR="00A41B63" w:rsidRPr="00A41B63" w:rsidRDefault="00C110D3">
          <w:pPr>
            <w:pStyle w:val="TDC1"/>
            <w:rPr>
              <w:rFonts w:asciiTheme="minorHAnsi" w:eastAsiaTheme="minorEastAsia" w:hAnsiTheme="minorHAnsi" w:cstheme="minorBidi"/>
              <w:b w:val="0"/>
              <w:szCs w:val="24"/>
            </w:rPr>
          </w:pPr>
          <w:hyperlink w:anchor="_Toc141274771" w:history="1">
            <w:r w:rsidR="00A41B63" w:rsidRPr="00A41B63">
              <w:rPr>
                <w:rStyle w:val="Hipervnculo"/>
                <w:bCs/>
                <w:szCs w:val="24"/>
              </w:rPr>
              <w:t>4.</w:t>
            </w:r>
            <w:r w:rsidR="00A41B63" w:rsidRPr="00A41B63">
              <w:rPr>
                <w:rFonts w:asciiTheme="minorHAnsi" w:eastAsiaTheme="minorEastAsia" w:hAnsiTheme="minorHAnsi" w:cstheme="minorBidi"/>
                <w:b w:val="0"/>
                <w:szCs w:val="24"/>
              </w:rPr>
              <w:tab/>
            </w:r>
            <w:r w:rsidR="00A41B63" w:rsidRPr="00A41B63">
              <w:rPr>
                <w:rStyle w:val="Hipervnculo"/>
                <w:bCs/>
                <w:szCs w:val="24"/>
              </w:rPr>
              <w:t>Fases de Implementación del Programa de Gestión Documental</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_Toc141274771 \h </w:instrText>
            </w:r>
            <w:r w:rsidR="00A41B63" w:rsidRPr="00A41B63">
              <w:rPr>
                <w:webHidden/>
                <w:szCs w:val="24"/>
              </w:rPr>
            </w:r>
            <w:r w:rsidR="00A41B63" w:rsidRPr="00A41B63">
              <w:rPr>
                <w:webHidden/>
                <w:szCs w:val="24"/>
              </w:rPr>
              <w:fldChar w:fldCharType="separate"/>
            </w:r>
            <w:r w:rsidR="00A41B63" w:rsidRPr="00A41B63">
              <w:rPr>
                <w:webHidden/>
                <w:szCs w:val="24"/>
              </w:rPr>
              <w:t>34</w:t>
            </w:r>
            <w:r w:rsidR="00A41B63" w:rsidRPr="00A41B63">
              <w:rPr>
                <w:webHidden/>
                <w:szCs w:val="24"/>
              </w:rPr>
              <w:fldChar w:fldCharType="end"/>
            </w:r>
          </w:hyperlink>
        </w:p>
        <w:p w14:paraId="6E824B15" w14:textId="41D4B72E"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72" w:history="1">
            <w:r w:rsidR="00A41B63" w:rsidRPr="00A41B63">
              <w:rPr>
                <w:rStyle w:val="Hipervnculo"/>
                <w:rFonts w:cs="Arial"/>
                <w:noProof/>
                <w:szCs w:val="24"/>
              </w:rPr>
              <w:t>4.1.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Fase de Elaboración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_Toc141274772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34</w:t>
            </w:r>
            <w:r w:rsidR="00A41B63" w:rsidRPr="00A41B63">
              <w:rPr>
                <w:noProof/>
                <w:webHidden/>
                <w:szCs w:val="24"/>
              </w:rPr>
              <w:fldChar w:fldCharType="end"/>
            </w:r>
          </w:hyperlink>
        </w:p>
        <w:p w14:paraId="17874AD5" w14:textId="15B24B5B"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73" w:history="1">
            <w:r w:rsidR="00A41B63" w:rsidRPr="00A41B63">
              <w:rPr>
                <w:rStyle w:val="Hipervnculo"/>
                <w:rFonts w:cs="Arial"/>
                <w:noProof/>
                <w:szCs w:val="24"/>
              </w:rPr>
              <w:t>4.2.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Fase de Ejecución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_Toc141274773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34</w:t>
            </w:r>
            <w:r w:rsidR="00A41B63" w:rsidRPr="00A41B63">
              <w:rPr>
                <w:noProof/>
                <w:webHidden/>
                <w:szCs w:val="24"/>
              </w:rPr>
              <w:fldChar w:fldCharType="end"/>
            </w:r>
          </w:hyperlink>
        </w:p>
        <w:p w14:paraId="3C4E9DED" w14:textId="2642B063"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74" w:history="1">
            <w:r w:rsidR="00A41B63" w:rsidRPr="00A41B63">
              <w:rPr>
                <w:rStyle w:val="Hipervnculo"/>
                <w:rFonts w:cs="Arial"/>
                <w:noProof/>
                <w:szCs w:val="24"/>
              </w:rPr>
              <w:t>4.3.</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Fase de Seguimiento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_Toc141274774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35</w:t>
            </w:r>
            <w:r w:rsidR="00A41B63" w:rsidRPr="00A41B63">
              <w:rPr>
                <w:noProof/>
                <w:webHidden/>
                <w:szCs w:val="24"/>
              </w:rPr>
              <w:fldChar w:fldCharType="end"/>
            </w:r>
          </w:hyperlink>
        </w:p>
        <w:p w14:paraId="2F0D710E" w14:textId="3FA658E1"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75" w:history="1">
            <w:r w:rsidR="00A41B63" w:rsidRPr="00A41B63">
              <w:rPr>
                <w:rStyle w:val="Hipervnculo"/>
                <w:rFonts w:cs="Arial"/>
                <w:noProof/>
                <w:szCs w:val="24"/>
              </w:rPr>
              <w:t>4.4.</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Fase de Mejora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_Toc141274775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35</w:t>
            </w:r>
            <w:r w:rsidR="00A41B63" w:rsidRPr="00A41B63">
              <w:rPr>
                <w:noProof/>
                <w:webHidden/>
                <w:szCs w:val="24"/>
              </w:rPr>
              <w:fldChar w:fldCharType="end"/>
            </w:r>
          </w:hyperlink>
        </w:p>
        <w:p w14:paraId="31B6E567" w14:textId="66D4446A" w:rsidR="00A41B63" w:rsidRPr="00A41B63" w:rsidRDefault="00C110D3">
          <w:pPr>
            <w:pStyle w:val="TDC3"/>
            <w:tabs>
              <w:tab w:val="left" w:pos="1320"/>
              <w:tab w:val="right" w:leader="dot" w:pos="9962"/>
            </w:tabs>
            <w:rPr>
              <w:rFonts w:cstheme="minorBidi"/>
              <w:noProof/>
              <w:sz w:val="24"/>
              <w:szCs w:val="24"/>
            </w:rPr>
          </w:pPr>
          <w:hyperlink w:anchor="_Toc141274776" w:history="1">
            <w:r w:rsidR="00A41B63" w:rsidRPr="00A41B63">
              <w:rPr>
                <w:rStyle w:val="Hipervnculo"/>
                <w:rFonts w:ascii="Arial" w:hAnsi="Arial" w:cs="Arial"/>
                <w:bCs/>
                <w:noProof/>
                <w:sz w:val="24"/>
                <w:szCs w:val="24"/>
              </w:rPr>
              <w:t>4.4.1.</w:t>
            </w:r>
            <w:r w:rsidR="00A41B63" w:rsidRPr="00A41B63">
              <w:rPr>
                <w:rFonts w:cstheme="minorBidi"/>
                <w:noProof/>
                <w:sz w:val="24"/>
                <w:szCs w:val="24"/>
              </w:rPr>
              <w:tab/>
            </w:r>
            <w:r w:rsidR="00A41B63" w:rsidRPr="00A41B63">
              <w:rPr>
                <w:rStyle w:val="Hipervnculo"/>
                <w:rFonts w:ascii="Arial" w:hAnsi="Arial" w:cs="Arial"/>
                <w:bCs/>
                <w:noProof/>
                <w:sz w:val="24"/>
                <w:szCs w:val="24"/>
              </w:rPr>
              <w:t>Metas generales propuestas a corto, mediano y largo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_Toc141274776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36</w:t>
            </w:r>
            <w:r w:rsidR="00A41B63" w:rsidRPr="00A41B63">
              <w:rPr>
                <w:noProof/>
                <w:webHidden/>
                <w:sz w:val="24"/>
                <w:szCs w:val="24"/>
              </w:rPr>
              <w:fldChar w:fldCharType="end"/>
            </w:r>
          </w:hyperlink>
        </w:p>
        <w:p w14:paraId="508B668D" w14:textId="47311BDA" w:rsidR="00A41B63" w:rsidRPr="00A41B63" w:rsidRDefault="00C110D3">
          <w:pPr>
            <w:pStyle w:val="TDC1"/>
            <w:rPr>
              <w:rFonts w:asciiTheme="minorHAnsi" w:eastAsiaTheme="minorEastAsia" w:hAnsiTheme="minorHAnsi" w:cstheme="minorBidi"/>
              <w:b w:val="0"/>
              <w:szCs w:val="24"/>
            </w:rPr>
          </w:pPr>
          <w:hyperlink w:anchor="_Toc141274777" w:history="1">
            <w:r w:rsidR="00A41B63" w:rsidRPr="00A41B63">
              <w:rPr>
                <w:rStyle w:val="Hipervnculo"/>
                <w:bCs/>
                <w:szCs w:val="24"/>
              </w:rPr>
              <w:t>5.</w:t>
            </w:r>
            <w:r w:rsidR="00A41B63" w:rsidRPr="00A41B63">
              <w:rPr>
                <w:rFonts w:asciiTheme="minorHAnsi" w:eastAsiaTheme="minorEastAsia" w:hAnsiTheme="minorHAnsi" w:cstheme="minorBidi"/>
                <w:b w:val="0"/>
                <w:szCs w:val="24"/>
              </w:rPr>
              <w:tab/>
            </w:r>
            <w:r w:rsidR="00A41B63" w:rsidRPr="00A41B63">
              <w:rPr>
                <w:rStyle w:val="Hipervnculo"/>
                <w:bCs/>
                <w:szCs w:val="24"/>
              </w:rPr>
              <w:t>Programas Específicos</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_Toc141274777 \h </w:instrText>
            </w:r>
            <w:r w:rsidR="00A41B63" w:rsidRPr="00A41B63">
              <w:rPr>
                <w:webHidden/>
                <w:szCs w:val="24"/>
              </w:rPr>
            </w:r>
            <w:r w:rsidR="00A41B63" w:rsidRPr="00A41B63">
              <w:rPr>
                <w:webHidden/>
                <w:szCs w:val="24"/>
              </w:rPr>
              <w:fldChar w:fldCharType="separate"/>
            </w:r>
            <w:r w:rsidR="00A41B63" w:rsidRPr="00A41B63">
              <w:rPr>
                <w:webHidden/>
                <w:szCs w:val="24"/>
              </w:rPr>
              <w:t>37</w:t>
            </w:r>
            <w:r w:rsidR="00A41B63" w:rsidRPr="00A41B63">
              <w:rPr>
                <w:webHidden/>
                <w:szCs w:val="24"/>
              </w:rPr>
              <w:fldChar w:fldCharType="end"/>
            </w:r>
          </w:hyperlink>
        </w:p>
        <w:p w14:paraId="0EEA09AA" w14:textId="48DCA673"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78" w:history="1">
            <w:r w:rsidR="00A41B63" w:rsidRPr="00A41B63">
              <w:rPr>
                <w:rStyle w:val="Hipervnculo"/>
                <w:rFonts w:cs="Arial"/>
                <w:noProof/>
                <w:szCs w:val="24"/>
              </w:rPr>
              <w:t>5.1.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Programa de Normalización de Formas y Formularios Electrónicos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_Toc141274778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37</w:t>
            </w:r>
            <w:r w:rsidR="00A41B63" w:rsidRPr="00A41B63">
              <w:rPr>
                <w:noProof/>
                <w:webHidden/>
                <w:szCs w:val="24"/>
              </w:rPr>
              <w:fldChar w:fldCharType="end"/>
            </w:r>
          </w:hyperlink>
        </w:p>
        <w:p w14:paraId="43817B73" w14:textId="2298658C" w:rsidR="00A41B63" w:rsidRPr="00A41B63" w:rsidRDefault="00C110D3">
          <w:pPr>
            <w:pStyle w:val="TDC3"/>
            <w:tabs>
              <w:tab w:val="left" w:pos="1320"/>
              <w:tab w:val="right" w:leader="dot" w:pos="9962"/>
            </w:tabs>
            <w:rPr>
              <w:rFonts w:cstheme="minorBidi"/>
              <w:noProof/>
              <w:sz w:val="24"/>
              <w:szCs w:val="24"/>
            </w:rPr>
          </w:pPr>
          <w:hyperlink w:anchor="_Toc141274779" w:history="1">
            <w:r w:rsidR="00A41B63" w:rsidRPr="00A41B63">
              <w:rPr>
                <w:rStyle w:val="Hipervnculo"/>
                <w:rFonts w:ascii="Arial" w:hAnsi="Arial" w:cs="Arial"/>
                <w:noProof/>
                <w:sz w:val="24"/>
                <w:szCs w:val="24"/>
              </w:rPr>
              <w:t>5.1.1.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_Toc141274779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37</w:t>
            </w:r>
            <w:r w:rsidR="00A41B63" w:rsidRPr="00A41B63">
              <w:rPr>
                <w:noProof/>
                <w:webHidden/>
                <w:sz w:val="24"/>
                <w:szCs w:val="24"/>
              </w:rPr>
              <w:fldChar w:fldCharType="end"/>
            </w:r>
          </w:hyperlink>
        </w:p>
        <w:p w14:paraId="5969C98F" w14:textId="5B9C0B3C" w:rsidR="00A41B63" w:rsidRPr="00A41B63" w:rsidRDefault="00C110D3">
          <w:pPr>
            <w:pStyle w:val="TDC3"/>
            <w:tabs>
              <w:tab w:val="left" w:pos="1320"/>
              <w:tab w:val="right" w:leader="dot" w:pos="9962"/>
            </w:tabs>
            <w:rPr>
              <w:rFonts w:cstheme="minorBidi"/>
              <w:noProof/>
              <w:sz w:val="24"/>
              <w:szCs w:val="24"/>
            </w:rPr>
          </w:pPr>
          <w:hyperlink w:anchor="_Toc141274780" w:history="1">
            <w:r w:rsidR="00A41B63" w:rsidRPr="00A41B63">
              <w:rPr>
                <w:rStyle w:val="Hipervnculo"/>
                <w:rFonts w:ascii="Arial" w:hAnsi="Arial" w:cs="Arial"/>
                <w:noProof/>
                <w:sz w:val="24"/>
                <w:szCs w:val="24"/>
              </w:rPr>
              <w:t>5.1.2.</w:t>
            </w:r>
            <w:r w:rsidR="00A41B63" w:rsidRPr="00A41B63">
              <w:rPr>
                <w:rFonts w:cstheme="minorBidi"/>
                <w:noProof/>
                <w:sz w:val="24"/>
                <w:szCs w:val="24"/>
              </w:rPr>
              <w:tab/>
            </w:r>
            <w:r w:rsidR="00A41B63" w:rsidRPr="00A41B63">
              <w:rPr>
                <w:rStyle w:val="Hipervnculo"/>
                <w:rFonts w:ascii="Arial" w:hAnsi="Arial" w:cs="Arial"/>
                <w:noProof/>
                <w:sz w:val="24"/>
                <w:szCs w:val="24"/>
              </w:rPr>
              <w:t>Meta Programada: mediano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_Toc141274780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38</w:t>
            </w:r>
            <w:r w:rsidR="00A41B63" w:rsidRPr="00A41B63">
              <w:rPr>
                <w:noProof/>
                <w:webHidden/>
                <w:sz w:val="24"/>
                <w:szCs w:val="24"/>
              </w:rPr>
              <w:fldChar w:fldCharType="end"/>
            </w:r>
          </w:hyperlink>
        </w:p>
        <w:p w14:paraId="4A666A89" w14:textId="1A1F1808" w:rsidR="00A41B63" w:rsidRPr="00A41B63" w:rsidRDefault="00C110D3">
          <w:pPr>
            <w:pStyle w:val="TDC3"/>
            <w:tabs>
              <w:tab w:val="left" w:pos="1320"/>
              <w:tab w:val="right" w:leader="dot" w:pos="9962"/>
            </w:tabs>
            <w:rPr>
              <w:rFonts w:cstheme="minorBidi"/>
              <w:noProof/>
              <w:sz w:val="24"/>
              <w:szCs w:val="24"/>
            </w:rPr>
          </w:pPr>
          <w:hyperlink w:anchor="_Toc141274781" w:history="1">
            <w:r w:rsidR="00A41B63" w:rsidRPr="00A41B63">
              <w:rPr>
                <w:rStyle w:val="Hipervnculo"/>
                <w:rFonts w:ascii="Arial" w:hAnsi="Arial" w:cs="Arial"/>
                <w:noProof/>
                <w:sz w:val="24"/>
                <w:szCs w:val="24"/>
              </w:rPr>
              <w:t>5.1.3.</w:t>
            </w:r>
            <w:r w:rsidR="00A41B63" w:rsidRPr="00A41B63">
              <w:rPr>
                <w:rFonts w:cstheme="minorBidi"/>
                <w:noProof/>
                <w:sz w:val="24"/>
                <w:szCs w:val="24"/>
              </w:rPr>
              <w:tab/>
            </w:r>
            <w:r w:rsidR="00A41B63" w:rsidRPr="00A41B63">
              <w:rPr>
                <w:rStyle w:val="Hipervnculo"/>
                <w:rFonts w:ascii="Arial" w:hAnsi="Arial" w:cs="Arial"/>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_Toc141274781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38</w:t>
            </w:r>
            <w:r w:rsidR="00A41B63" w:rsidRPr="00A41B63">
              <w:rPr>
                <w:noProof/>
                <w:webHidden/>
                <w:sz w:val="24"/>
                <w:szCs w:val="24"/>
              </w:rPr>
              <w:fldChar w:fldCharType="end"/>
            </w:r>
          </w:hyperlink>
        </w:p>
        <w:p w14:paraId="5611DFB6" w14:textId="5498DE16"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82" w:history="1">
            <w:r w:rsidR="00A41B63" w:rsidRPr="00A41B63">
              <w:rPr>
                <w:rStyle w:val="Hipervnculo"/>
                <w:rFonts w:cs="Arial"/>
                <w:bCs/>
                <w:noProof/>
                <w:szCs w:val="24"/>
              </w:rPr>
              <w:t>5.2.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 xml:space="preserve">Programa de Documentos Vitales o Esenciales </w:t>
            </w:r>
            <w:r w:rsidR="00A41B63" w:rsidRPr="00A41B63">
              <w:rPr>
                <w:rStyle w:val="Hipervnculo"/>
                <w:rFonts w:cs="Arial"/>
                <w:bCs/>
                <w:noProof/>
                <w:szCs w:val="24"/>
              </w:rPr>
              <w:t>(Asociados al Plan de Riesgo Operativo de la entidad en caso de emergencia).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_Toc141274782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38</w:t>
            </w:r>
            <w:r w:rsidR="00A41B63" w:rsidRPr="00A41B63">
              <w:rPr>
                <w:noProof/>
                <w:webHidden/>
                <w:szCs w:val="24"/>
              </w:rPr>
              <w:fldChar w:fldCharType="end"/>
            </w:r>
          </w:hyperlink>
        </w:p>
        <w:p w14:paraId="06C03013" w14:textId="6E1CD408" w:rsidR="00A41B63" w:rsidRPr="00A41B63" w:rsidRDefault="00C110D3">
          <w:pPr>
            <w:pStyle w:val="TDC3"/>
            <w:tabs>
              <w:tab w:val="left" w:pos="1320"/>
              <w:tab w:val="right" w:leader="dot" w:pos="9962"/>
            </w:tabs>
            <w:rPr>
              <w:rFonts w:cstheme="minorBidi"/>
              <w:noProof/>
              <w:sz w:val="24"/>
              <w:szCs w:val="24"/>
            </w:rPr>
          </w:pPr>
          <w:hyperlink w:anchor="_Toc141274783" w:history="1">
            <w:r w:rsidR="00A41B63" w:rsidRPr="00A41B63">
              <w:rPr>
                <w:rStyle w:val="Hipervnculo"/>
                <w:rFonts w:ascii="Arial" w:hAnsi="Arial" w:cs="Arial"/>
                <w:noProof/>
                <w:sz w:val="24"/>
                <w:szCs w:val="24"/>
              </w:rPr>
              <w:t>5.2.1.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_Toc141274783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38</w:t>
            </w:r>
            <w:r w:rsidR="00A41B63" w:rsidRPr="00A41B63">
              <w:rPr>
                <w:noProof/>
                <w:webHidden/>
                <w:sz w:val="24"/>
                <w:szCs w:val="24"/>
              </w:rPr>
              <w:fldChar w:fldCharType="end"/>
            </w:r>
          </w:hyperlink>
        </w:p>
        <w:p w14:paraId="1600EC0C" w14:textId="1C964EB0" w:rsidR="00A41B63" w:rsidRPr="00A41B63" w:rsidRDefault="00C110D3">
          <w:pPr>
            <w:pStyle w:val="TDC3"/>
            <w:tabs>
              <w:tab w:val="left" w:pos="1320"/>
              <w:tab w:val="right" w:leader="dot" w:pos="9962"/>
            </w:tabs>
            <w:rPr>
              <w:rFonts w:cstheme="minorBidi"/>
              <w:noProof/>
              <w:sz w:val="24"/>
              <w:szCs w:val="24"/>
            </w:rPr>
          </w:pPr>
          <w:hyperlink w:anchor="_Toc141274784" w:history="1">
            <w:r w:rsidR="00A41B63" w:rsidRPr="00A41B63">
              <w:rPr>
                <w:rStyle w:val="Hipervnculo"/>
                <w:rFonts w:ascii="Arial" w:hAnsi="Arial" w:cs="Arial"/>
                <w:noProof/>
                <w:sz w:val="24"/>
                <w:szCs w:val="24"/>
              </w:rPr>
              <w:t>5.2.2.</w:t>
            </w:r>
            <w:r w:rsidR="00A41B63" w:rsidRPr="00A41B63">
              <w:rPr>
                <w:rFonts w:cstheme="minorBidi"/>
                <w:noProof/>
                <w:sz w:val="24"/>
                <w:szCs w:val="24"/>
              </w:rPr>
              <w:tab/>
            </w:r>
            <w:r w:rsidR="00A41B63" w:rsidRPr="00A41B63">
              <w:rPr>
                <w:rStyle w:val="Hipervnculo"/>
                <w:rFonts w:ascii="Arial" w:hAnsi="Arial" w:cs="Arial"/>
                <w:noProof/>
                <w:sz w:val="24"/>
                <w:szCs w:val="24"/>
              </w:rPr>
              <w:t>Meta Programada: mediano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_Toc141274784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39</w:t>
            </w:r>
            <w:r w:rsidR="00A41B63" w:rsidRPr="00A41B63">
              <w:rPr>
                <w:noProof/>
                <w:webHidden/>
                <w:sz w:val="24"/>
                <w:szCs w:val="24"/>
              </w:rPr>
              <w:fldChar w:fldCharType="end"/>
            </w:r>
          </w:hyperlink>
        </w:p>
        <w:p w14:paraId="3C6C431B" w14:textId="2562E4D2" w:rsidR="00A41B63" w:rsidRPr="00A41B63" w:rsidRDefault="00C110D3">
          <w:pPr>
            <w:pStyle w:val="TDC3"/>
            <w:tabs>
              <w:tab w:val="left" w:pos="1320"/>
              <w:tab w:val="right" w:leader="dot" w:pos="9962"/>
            </w:tabs>
            <w:rPr>
              <w:rFonts w:cstheme="minorBidi"/>
              <w:noProof/>
              <w:sz w:val="24"/>
              <w:szCs w:val="24"/>
            </w:rPr>
          </w:pPr>
          <w:hyperlink w:anchor="_Toc141274785" w:history="1">
            <w:r w:rsidR="00A41B63" w:rsidRPr="00A41B63">
              <w:rPr>
                <w:rStyle w:val="Hipervnculo"/>
                <w:rFonts w:ascii="Arial" w:hAnsi="Arial" w:cs="Arial"/>
                <w:noProof/>
                <w:sz w:val="24"/>
                <w:szCs w:val="24"/>
              </w:rPr>
              <w:t>5.2.3.</w:t>
            </w:r>
            <w:r w:rsidR="00A41B63" w:rsidRPr="00A41B63">
              <w:rPr>
                <w:rFonts w:cstheme="minorBidi"/>
                <w:noProof/>
                <w:sz w:val="24"/>
                <w:szCs w:val="24"/>
              </w:rPr>
              <w:tab/>
            </w:r>
            <w:r w:rsidR="00A41B63" w:rsidRPr="00A41B63">
              <w:rPr>
                <w:rStyle w:val="Hipervnculo"/>
                <w:rFonts w:ascii="Arial" w:hAnsi="Arial" w:cs="Arial"/>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_Toc141274785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39</w:t>
            </w:r>
            <w:r w:rsidR="00A41B63" w:rsidRPr="00A41B63">
              <w:rPr>
                <w:noProof/>
                <w:webHidden/>
                <w:sz w:val="24"/>
                <w:szCs w:val="24"/>
              </w:rPr>
              <w:fldChar w:fldCharType="end"/>
            </w:r>
          </w:hyperlink>
        </w:p>
        <w:p w14:paraId="205725DF" w14:textId="3DABF7D9"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86" w:history="1">
            <w:r w:rsidR="00A41B63" w:rsidRPr="00A41B63">
              <w:rPr>
                <w:rStyle w:val="Hipervnculo"/>
                <w:rFonts w:cs="Arial"/>
                <w:noProof/>
                <w:szCs w:val="24"/>
              </w:rPr>
              <w:t>5.3.</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Programa de Gestión de Documentos Electrónicos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_Toc141274786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40</w:t>
            </w:r>
            <w:r w:rsidR="00A41B63" w:rsidRPr="00A41B63">
              <w:rPr>
                <w:noProof/>
                <w:webHidden/>
                <w:szCs w:val="24"/>
              </w:rPr>
              <w:fldChar w:fldCharType="end"/>
            </w:r>
          </w:hyperlink>
        </w:p>
        <w:p w14:paraId="4A54A54B" w14:textId="6D25F5C1" w:rsidR="00A41B63" w:rsidRPr="00A41B63" w:rsidRDefault="00C110D3">
          <w:pPr>
            <w:pStyle w:val="TDC3"/>
            <w:tabs>
              <w:tab w:val="left" w:pos="1320"/>
              <w:tab w:val="right" w:leader="dot" w:pos="9962"/>
            </w:tabs>
            <w:rPr>
              <w:rFonts w:cstheme="minorBidi"/>
              <w:noProof/>
              <w:sz w:val="24"/>
              <w:szCs w:val="24"/>
            </w:rPr>
          </w:pPr>
          <w:hyperlink w:anchor="_Toc141274787" w:history="1">
            <w:r w:rsidR="00A41B63" w:rsidRPr="00A41B63">
              <w:rPr>
                <w:rStyle w:val="Hipervnculo"/>
                <w:rFonts w:ascii="Arial" w:hAnsi="Arial" w:cs="Arial"/>
                <w:noProof/>
                <w:sz w:val="24"/>
                <w:szCs w:val="24"/>
              </w:rPr>
              <w:t>5.3.1.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_Toc141274787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40</w:t>
            </w:r>
            <w:r w:rsidR="00A41B63" w:rsidRPr="00A41B63">
              <w:rPr>
                <w:noProof/>
                <w:webHidden/>
                <w:sz w:val="24"/>
                <w:szCs w:val="24"/>
              </w:rPr>
              <w:fldChar w:fldCharType="end"/>
            </w:r>
          </w:hyperlink>
        </w:p>
        <w:p w14:paraId="2C55FA73" w14:textId="0C2E6975" w:rsidR="00A41B63" w:rsidRPr="00A41B63" w:rsidRDefault="00C110D3">
          <w:pPr>
            <w:pStyle w:val="TDC3"/>
            <w:tabs>
              <w:tab w:val="left" w:pos="1320"/>
              <w:tab w:val="right" w:leader="dot" w:pos="9962"/>
            </w:tabs>
            <w:rPr>
              <w:rFonts w:cstheme="minorBidi"/>
              <w:noProof/>
              <w:sz w:val="24"/>
              <w:szCs w:val="24"/>
            </w:rPr>
          </w:pPr>
          <w:hyperlink w:anchor="_Toc141274788" w:history="1">
            <w:r w:rsidR="00A41B63" w:rsidRPr="00A41B63">
              <w:rPr>
                <w:rStyle w:val="Hipervnculo"/>
                <w:rFonts w:ascii="Arial" w:hAnsi="Arial" w:cs="Arial"/>
                <w:noProof/>
                <w:sz w:val="24"/>
                <w:szCs w:val="24"/>
              </w:rPr>
              <w:t>5.3.2.</w:t>
            </w:r>
            <w:r w:rsidR="00A41B63" w:rsidRPr="00A41B63">
              <w:rPr>
                <w:rFonts w:cstheme="minorBidi"/>
                <w:noProof/>
                <w:sz w:val="24"/>
                <w:szCs w:val="24"/>
              </w:rPr>
              <w:tab/>
            </w:r>
            <w:r w:rsidR="00A41B63" w:rsidRPr="00A41B63">
              <w:rPr>
                <w:rStyle w:val="Hipervnculo"/>
                <w:rFonts w:ascii="Arial" w:hAnsi="Arial" w:cs="Arial"/>
                <w:noProof/>
                <w:sz w:val="24"/>
                <w:szCs w:val="24"/>
              </w:rPr>
              <w:t>Meta Programada: mediano y largo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_Toc141274788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40</w:t>
            </w:r>
            <w:r w:rsidR="00A41B63" w:rsidRPr="00A41B63">
              <w:rPr>
                <w:noProof/>
                <w:webHidden/>
                <w:sz w:val="24"/>
                <w:szCs w:val="24"/>
              </w:rPr>
              <w:fldChar w:fldCharType="end"/>
            </w:r>
          </w:hyperlink>
        </w:p>
        <w:p w14:paraId="7975DD33" w14:textId="549E9172" w:rsidR="00A41B63" w:rsidRPr="00A41B63" w:rsidRDefault="00C110D3">
          <w:pPr>
            <w:pStyle w:val="TDC3"/>
            <w:tabs>
              <w:tab w:val="left" w:pos="1320"/>
              <w:tab w:val="right" w:leader="dot" w:pos="9962"/>
            </w:tabs>
            <w:rPr>
              <w:rFonts w:cstheme="minorBidi"/>
              <w:noProof/>
              <w:sz w:val="24"/>
              <w:szCs w:val="24"/>
            </w:rPr>
          </w:pPr>
          <w:hyperlink w:anchor="_Toc141274789" w:history="1">
            <w:r w:rsidR="00A41B63" w:rsidRPr="00A41B63">
              <w:rPr>
                <w:rStyle w:val="Hipervnculo"/>
                <w:rFonts w:ascii="Arial" w:hAnsi="Arial" w:cs="Arial"/>
                <w:bCs/>
                <w:noProof/>
                <w:sz w:val="24"/>
                <w:szCs w:val="24"/>
              </w:rPr>
              <w:t>5.3.3.</w:t>
            </w:r>
            <w:r w:rsidR="00A41B63" w:rsidRPr="00A41B63">
              <w:rPr>
                <w:rFonts w:cstheme="minorBidi"/>
                <w:noProof/>
                <w:sz w:val="24"/>
                <w:szCs w:val="24"/>
              </w:rPr>
              <w:tab/>
            </w:r>
            <w:r w:rsidR="00A41B63" w:rsidRPr="00A41B63">
              <w:rPr>
                <w:rStyle w:val="Hipervnculo"/>
                <w:rFonts w:ascii="Arial" w:hAnsi="Arial" w:cs="Arial"/>
                <w:bCs/>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_Toc141274789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40</w:t>
            </w:r>
            <w:r w:rsidR="00A41B63" w:rsidRPr="00A41B63">
              <w:rPr>
                <w:noProof/>
                <w:webHidden/>
                <w:sz w:val="24"/>
                <w:szCs w:val="24"/>
              </w:rPr>
              <w:fldChar w:fldCharType="end"/>
            </w:r>
          </w:hyperlink>
        </w:p>
        <w:p w14:paraId="39B3DC0C" w14:textId="2E7CAD47"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90" w:history="1">
            <w:r w:rsidR="00A41B63" w:rsidRPr="00A41B63">
              <w:rPr>
                <w:rStyle w:val="Hipervnculo"/>
                <w:rFonts w:cs="Arial"/>
                <w:noProof/>
                <w:szCs w:val="24"/>
              </w:rPr>
              <w:t>5.4.</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Programa Reprografía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_Toc141274790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41</w:t>
            </w:r>
            <w:r w:rsidR="00A41B63" w:rsidRPr="00A41B63">
              <w:rPr>
                <w:noProof/>
                <w:webHidden/>
                <w:szCs w:val="24"/>
              </w:rPr>
              <w:fldChar w:fldCharType="end"/>
            </w:r>
          </w:hyperlink>
        </w:p>
        <w:p w14:paraId="440D8F34" w14:textId="7D4EB9E8" w:rsidR="00A41B63" w:rsidRPr="00A41B63" w:rsidRDefault="00C110D3">
          <w:pPr>
            <w:pStyle w:val="TDC3"/>
            <w:tabs>
              <w:tab w:val="left" w:pos="1320"/>
              <w:tab w:val="right" w:leader="dot" w:pos="9962"/>
            </w:tabs>
            <w:rPr>
              <w:rFonts w:cstheme="minorBidi"/>
              <w:noProof/>
              <w:sz w:val="24"/>
              <w:szCs w:val="24"/>
            </w:rPr>
          </w:pPr>
          <w:hyperlink w:anchor="_Toc141274791" w:history="1">
            <w:r w:rsidR="00A41B63" w:rsidRPr="00A41B63">
              <w:rPr>
                <w:rStyle w:val="Hipervnculo"/>
                <w:rFonts w:ascii="Arial" w:hAnsi="Arial" w:cs="Arial"/>
                <w:noProof/>
                <w:sz w:val="24"/>
                <w:szCs w:val="24"/>
              </w:rPr>
              <w:t>5.4.1.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_Toc141274791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41</w:t>
            </w:r>
            <w:r w:rsidR="00A41B63" w:rsidRPr="00A41B63">
              <w:rPr>
                <w:noProof/>
                <w:webHidden/>
                <w:sz w:val="24"/>
                <w:szCs w:val="24"/>
              </w:rPr>
              <w:fldChar w:fldCharType="end"/>
            </w:r>
          </w:hyperlink>
        </w:p>
        <w:p w14:paraId="573B855F" w14:textId="208EA841" w:rsidR="00A41B63" w:rsidRPr="00A41B63" w:rsidRDefault="00C110D3">
          <w:pPr>
            <w:pStyle w:val="TDC3"/>
            <w:tabs>
              <w:tab w:val="left" w:pos="1320"/>
              <w:tab w:val="right" w:leader="dot" w:pos="9962"/>
            </w:tabs>
            <w:rPr>
              <w:rFonts w:cstheme="minorBidi"/>
              <w:noProof/>
              <w:sz w:val="24"/>
              <w:szCs w:val="24"/>
            </w:rPr>
          </w:pPr>
          <w:hyperlink w:anchor="_Toc141274792" w:history="1">
            <w:r w:rsidR="00A41B63" w:rsidRPr="00A41B63">
              <w:rPr>
                <w:rStyle w:val="Hipervnculo"/>
                <w:rFonts w:ascii="Arial" w:hAnsi="Arial" w:cs="Arial"/>
                <w:noProof/>
                <w:sz w:val="24"/>
                <w:szCs w:val="24"/>
              </w:rPr>
              <w:t>5.4.2.</w:t>
            </w:r>
            <w:r w:rsidR="00A41B63" w:rsidRPr="00A41B63">
              <w:rPr>
                <w:rFonts w:cstheme="minorBidi"/>
                <w:noProof/>
                <w:sz w:val="24"/>
                <w:szCs w:val="24"/>
              </w:rPr>
              <w:tab/>
            </w:r>
            <w:r w:rsidR="00A41B63" w:rsidRPr="00A41B63">
              <w:rPr>
                <w:rStyle w:val="Hipervnculo"/>
                <w:rFonts w:ascii="Arial" w:hAnsi="Arial" w:cs="Arial"/>
                <w:noProof/>
                <w:sz w:val="24"/>
                <w:szCs w:val="24"/>
              </w:rPr>
              <w:t>Meta Programada: Actividad a corto, mediano y largo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_Toc141274792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41</w:t>
            </w:r>
            <w:r w:rsidR="00A41B63" w:rsidRPr="00A41B63">
              <w:rPr>
                <w:noProof/>
                <w:webHidden/>
                <w:sz w:val="24"/>
                <w:szCs w:val="24"/>
              </w:rPr>
              <w:fldChar w:fldCharType="end"/>
            </w:r>
          </w:hyperlink>
        </w:p>
        <w:p w14:paraId="2178724B" w14:textId="44EEE29D" w:rsidR="00A41B63" w:rsidRPr="00A41B63" w:rsidRDefault="00C110D3">
          <w:pPr>
            <w:pStyle w:val="TDC3"/>
            <w:tabs>
              <w:tab w:val="left" w:pos="1320"/>
              <w:tab w:val="right" w:leader="dot" w:pos="9962"/>
            </w:tabs>
            <w:rPr>
              <w:rFonts w:cstheme="minorBidi"/>
              <w:noProof/>
              <w:sz w:val="24"/>
              <w:szCs w:val="24"/>
            </w:rPr>
          </w:pPr>
          <w:hyperlink w:anchor="_Toc141274793" w:history="1">
            <w:r w:rsidR="00A41B63" w:rsidRPr="00A41B63">
              <w:rPr>
                <w:rStyle w:val="Hipervnculo"/>
                <w:rFonts w:ascii="Arial" w:hAnsi="Arial" w:cs="Arial"/>
                <w:bCs/>
                <w:noProof/>
                <w:sz w:val="24"/>
                <w:szCs w:val="24"/>
              </w:rPr>
              <w:t>5.4.3.</w:t>
            </w:r>
            <w:r w:rsidR="00A41B63" w:rsidRPr="00A41B63">
              <w:rPr>
                <w:rFonts w:cstheme="minorBidi"/>
                <w:noProof/>
                <w:sz w:val="24"/>
                <w:szCs w:val="24"/>
              </w:rPr>
              <w:tab/>
            </w:r>
            <w:r w:rsidR="00A41B63" w:rsidRPr="00A41B63">
              <w:rPr>
                <w:rStyle w:val="Hipervnculo"/>
                <w:rFonts w:ascii="Arial" w:hAnsi="Arial" w:cs="Arial"/>
                <w:bCs/>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_Toc141274793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41</w:t>
            </w:r>
            <w:r w:rsidR="00A41B63" w:rsidRPr="00A41B63">
              <w:rPr>
                <w:noProof/>
                <w:webHidden/>
                <w:sz w:val="24"/>
                <w:szCs w:val="24"/>
              </w:rPr>
              <w:fldChar w:fldCharType="end"/>
            </w:r>
          </w:hyperlink>
        </w:p>
        <w:p w14:paraId="24C5667D" w14:textId="75E70CDF"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94" w:history="1">
            <w:r w:rsidR="00A41B63" w:rsidRPr="00A41B63">
              <w:rPr>
                <w:rStyle w:val="Hipervnculo"/>
                <w:rFonts w:cs="Arial"/>
                <w:noProof/>
                <w:szCs w:val="24"/>
              </w:rPr>
              <w:t>5.5.</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Plan Institucional de Capacitación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_Toc141274794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42</w:t>
            </w:r>
            <w:r w:rsidR="00A41B63" w:rsidRPr="00A41B63">
              <w:rPr>
                <w:noProof/>
                <w:webHidden/>
                <w:szCs w:val="24"/>
              </w:rPr>
              <w:fldChar w:fldCharType="end"/>
            </w:r>
          </w:hyperlink>
        </w:p>
        <w:p w14:paraId="43F98893" w14:textId="591CA1EC" w:rsidR="00A41B63" w:rsidRPr="00A41B63" w:rsidRDefault="00C110D3">
          <w:pPr>
            <w:pStyle w:val="TDC3"/>
            <w:tabs>
              <w:tab w:val="left" w:pos="1320"/>
              <w:tab w:val="right" w:leader="dot" w:pos="9962"/>
            </w:tabs>
            <w:rPr>
              <w:rFonts w:cstheme="minorBidi"/>
              <w:noProof/>
              <w:sz w:val="24"/>
              <w:szCs w:val="24"/>
            </w:rPr>
          </w:pPr>
          <w:hyperlink w:anchor="_Toc141274795" w:history="1">
            <w:r w:rsidR="00A41B63" w:rsidRPr="00A41B63">
              <w:rPr>
                <w:rStyle w:val="Hipervnculo"/>
                <w:rFonts w:ascii="Arial" w:hAnsi="Arial" w:cs="Arial"/>
                <w:noProof/>
                <w:sz w:val="24"/>
                <w:szCs w:val="24"/>
              </w:rPr>
              <w:t>5.5.1.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_Toc141274795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42</w:t>
            </w:r>
            <w:r w:rsidR="00A41B63" w:rsidRPr="00A41B63">
              <w:rPr>
                <w:noProof/>
                <w:webHidden/>
                <w:sz w:val="24"/>
                <w:szCs w:val="24"/>
              </w:rPr>
              <w:fldChar w:fldCharType="end"/>
            </w:r>
          </w:hyperlink>
        </w:p>
        <w:p w14:paraId="56F94DF6" w14:textId="25EA005D" w:rsidR="00A41B63" w:rsidRPr="00A41B63" w:rsidRDefault="00C110D3">
          <w:pPr>
            <w:pStyle w:val="TDC3"/>
            <w:tabs>
              <w:tab w:val="left" w:pos="1320"/>
              <w:tab w:val="right" w:leader="dot" w:pos="9962"/>
            </w:tabs>
            <w:rPr>
              <w:rFonts w:cstheme="minorBidi"/>
              <w:noProof/>
              <w:sz w:val="24"/>
              <w:szCs w:val="24"/>
            </w:rPr>
          </w:pPr>
          <w:hyperlink w:anchor="_Toc141274796" w:history="1">
            <w:r w:rsidR="00A41B63" w:rsidRPr="00A41B63">
              <w:rPr>
                <w:rStyle w:val="Hipervnculo"/>
                <w:rFonts w:ascii="Arial" w:hAnsi="Arial" w:cs="Arial"/>
                <w:bCs/>
                <w:noProof/>
                <w:sz w:val="24"/>
                <w:szCs w:val="24"/>
              </w:rPr>
              <w:t>5.5.2.</w:t>
            </w:r>
            <w:r w:rsidR="00A41B63" w:rsidRPr="00A41B63">
              <w:rPr>
                <w:rFonts w:cstheme="minorBidi"/>
                <w:noProof/>
                <w:sz w:val="24"/>
                <w:szCs w:val="24"/>
              </w:rPr>
              <w:tab/>
            </w:r>
            <w:r w:rsidR="00A41B63" w:rsidRPr="00A41B63">
              <w:rPr>
                <w:rStyle w:val="Hipervnculo"/>
                <w:rFonts w:ascii="Arial" w:hAnsi="Arial" w:cs="Arial"/>
                <w:bCs/>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_Toc141274796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42</w:t>
            </w:r>
            <w:r w:rsidR="00A41B63" w:rsidRPr="00A41B63">
              <w:rPr>
                <w:noProof/>
                <w:webHidden/>
                <w:sz w:val="24"/>
                <w:szCs w:val="24"/>
              </w:rPr>
              <w:fldChar w:fldCharType="end"/>
            </w:r>
          </w:hyperlink>
        </w:p>
        <w:p w14:paraId="3530B90C" w14:textId="629235EA" w:rsidR="00A41B63" w:rsidRPr="00A41B63" w:rsidRDefault="00C110D3">
          <w:pPr>
            <w:pStyle w:val="TDC1"/>
            <w:rPr>
              <w:rFonts w:asciiTheme="minorHAnsi" w:eastAsiaTheme="minorEastAsia" w:hAnsiTheme="minorHAnsi" w:cstheme="minorBidi"/>
              <w:b w:val="0"/>
              <w:szCs w:val="24"/>
            </w:rPr>
          </w:pPr>
          <w:hyperlink w:anchor="_Toc141274797" w:history="1">
            <w:r w:rsidR="00A41B63" w:rsidRPr="00A41B63">
              <w:rPr>
                <w:rStyle w:val="Hipervnculo"/>
                <w:bCs/>
                <w:szCs w:val="24"/>
              </w:rPr>
              <w:t>6.</w:t>
            </w:r>
            <w:r w:rsidR="00A41B63" w:rsidRPr="00A41B63">
              <w:rPr>
                <w:rFonts w:asciiTheme="minorHAnsi" w:eastAsiaTheme="minorEastAsia" w:hAnsiTheme="minorHAnsi" w:cstheme="minorBidi"/>
                <w:b w:val="0"/>
                <w:szCs w:val="24"/>
              </w:rPr>
              <w:tab/>
            </w:r>
            <w:r w:rsidR="00A41B63" w:rsidRPr="00A41B63">
              <w:rPr>
                <w:rStyle w:val="Hipervnculo"/>
                <w:bCs/>
                <w:szCs w:val="24"/>
              </w:rPr>
              <w:t>Armonización con Planes y Sistemas de Gestión de la Entidad</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_Toc141274797 \h </w:instrText>
            </w:r>
            <w:r w:rsidR="00A41B63" w:rsidRPr="00A41B63">
              <w:rPr>
                <w:webHidden/>
                <w:szCs w:val="24"/>
              </w:rPr>
            </w:r>
            <w:r w:rsidR="00A41B63" w:rsidRPr="00A41B63">
              <w:rPr>
                <w:webHidden/>
                <w:szCs w:val="24"/>
              </w:rPr>
              <w:fldChar w:fldCharType="separate"/>
            </w:r>
            <w:r w:rsidR="00A41B63" w:rsidRPr="00A41B63">
              <w:rPr>
                <w:webHidden/>
                <w:szCs w:val="24"/>
              </w:rPr>
              <w:t>42</w:t>
            </w:r>
            <w:r w:rsidR="00A41B63" w:rsidRPr="00A41B63">
              <w:rPr>
                <w:webHidden/>
                <w:szCs w:val="24"/>
              </w:rPr>
              <w:fldChar w:fldCharType="end"/>
            </w:r>
          </w:hyperlink>
        </w:p>
        <w:p w14:paraId="2937E3AB" w14:textId="2AD38EC7" w:rsidR="00A41B63" w:rsidRPr="00A41B63" w:rsidRDefault="00C110D3">
          <w:pPr>
            <w:pStyle w:val="TDC1"/>
            <w:rPr>
              <w:rFonts w:asciiTheme="minorHAnsi" w:eastAsiaTheme="minorEastAsia" w:hAnsiTheme="minorHAnsi" w:cstheme="minorBidi"/>
              <w:b w:val="0"/>
              <w:szCs w:val="24"/>
            </w:rPr>
          </w:pPr>
          <w:hyperlink w:anchor="_Toc141274798" w:history="1">
            <w:r w:rsidR="00A41B63" w:rsidRPr="00A41B63">
              <w:rPr>
                <w:rStyle w:val="Hipervnculo"/>
                <w:bCs/>
                <w:szCs w:val="24"/>
              </w:rPr>
              <w:t>6.1.</w:t>
            </w:r>
            <w:r w:rsidR="00A41B63" w:rsidRPr="00A41B63">
              <w:rPr>
                <w:rFonts w:asciiTheme="minorHAnsi" w:eastAsiaTheme="minorEastAsia" w:hAnsiTheme="minorHAnsi" w:cstheme="minorBidi"/>
                <w:b w:val="0"/>
                <w:szCs w:val="24"/>
              </w:rPr>
              <w:tab/>
            </w:r>
            <w:r w:rsidR="00A41B63" w:rsidRPr="00A41B63">
              <w:rPr>
                <w:rStyle w:val="Hipervnculo"/>
                <w:bCs/>
                <w:szCs w:val="24"/>
              </w:rPr>
              <w:t>Anexos</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_Toc141274798 \h </w:instrText>
            </w:r>
            <w:r w:rsidR="00A41B63" w:rsidRPr="00A41B63">
              <w:rPr>
                <w:webHidden/>
                <w:szCs w:val="24"/>
              </w:rPr>
            </w:r>
            <w:r w:rsidR="00A41B63" w:rsidRPr="00A41B63">
              <w:rPr>
                <w:webHidden/>
                <w:szCs w:val="24"/>
              </w:rPr>
              <w:fldChar w:fldCharType="separate"/>
            </w:r>
            <w:r w:rsidR="00A41B63" w:rsidRPr="00A41B63">
              <w:rPr>
                <w:webHidden/>
                <w:szCs w:val="24"/>
              </w:rPr>
              <w:t>43</w:t>
            </w:r>
            <w:r w:rsidR="00A41B63" w:rsidRPr="00A41B63">
              <w:rPr>
                <w:webHidden/>
                <w:szCs w:val="24"/>
              </w:rPr>
              <w:fldChar w:fldCharType="end"/>
            </w:r>
          </w:hyperlink>
        </w:p>
        <w:p w14:paraId="6025D695" w14:textId="7D84F1FB"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799" w:history="1">
            <w:r w:rsidR="00A41B63" w:rsidRPr="00A41B63">
              <w:rPr>
                <w:rStyle w:val="Hipervnculo"/>
                <w:rFonts w:cs="Arial"/>
                <w:noProof/>
                <w:szCs w:val="24"/>
              </w:rPr>
              <w:t>6.2.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Presupuesto PGD</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_Toc141274799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43</w:t>
            </w:r>
            <w:r w:rsidR="00A41B63" w:rsidRPr="00A41B63">
              <w:rPr>
                <w:noProof/>
                <w:webHidden/>
                <w:szCs w:val="24"/>
              </w:rPr>
              <w:fldChar w:fldCharType="end"/>
            </w:r>
          </w:hyperlink>
        </w:p>
        <w:p w14:paraId="26A60C90" w14:textId="2E8CD4F8" w:rsidR="00A41B63" w:rsidRPr="00A41B63" w:rsidRDefault="00C110D3">
          <w:pPr>
            <w:pStyle w:val="TDC3"/>
            <w:tabs>
              <w:tab w:val="left" w:pos="1320"/>
              <w:tab w:val="right" w:leader="dot" w:pos="9962"/>
            </w:tabs>
            <w:rPr>
              <w:rFonts w:cstheme="minorBidi"/>
              <w:noProof/>
              <w:sz w:val="24"/>
              <w:szCs w:val="24"/>
            </w:rPr>
          </w:pPr>
          <w:hyperlink w:anchor="_Toc141274800" w:history="1">
            <w:r w:rsidR="00A41B63" w:rsidRPr="00A41B63">
              <w:rPr>
                <w:rStyle w:val="Hipervnculo"/>
                <w:rFonts w:ascii="Arial" w:hAnsi="Arial" w:cs="Arial"/>
                <w:bCs/>
                <w:noProof/>
                <w:sz w:val="24"/>
                <w:szCs w:val="24"/>
              </w:rPr>
              <w:t>6.2.1.</w:t>
            </w:r>
            <w:r w:rsidR="00A41B63" w:rsidRPr="00A41B63">
              <w:rPr>
                <w:rFonts w:cstheme="minorBidi"/>
                <w:noProof/>
                <w:sz w:val="24"/>
                <w:szCs w:val="24"/>
              </w:rPr>
              <w:tab/>
            </w:r>
            <w:r w:rsidR="0029479B">
              <w:rPr>
                <w:rStyle w:val="Hipervnculo"/>
                <w:rFonts w:ascii="Arial" w:hAnsi="Arial" w:cs="Arial"/>
                <w:bCs/>
                <w:noProof/>
                <w:sz w:val="24"/>
                <w:szCs w:val="24"/>
              </w:rPr>
              <w:t>Presupuesto vigencia 2024</w:t>
            </w:r>
            <w:r w:rsidR="00A41B63" w:rsidRPr="00A41B63">
              <w:rPr>
                <w:rStyle w:val="Hipervnculo"/>
                <w:rFonts w:ascii="Arial" w:hAnsi="Arial" w:cs="Arial"/>
                <w:bCs/>
                <w:noProof/>
                <w:sz w:val="24"/>
                <w:szCs w:val="24"/>
              </w:rPr>
              <w:t xml:space="preserve"> (Según Plan de Adquisiciones Institucional).</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_Toc141274800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43</w:t>
            </w:r>
            <w:r w:rsidR="00A41B63" w:rsidRPr="00A41B63">
              <w:rPr>
                <w:noProof/>
                <w:webHidden/>
                <w:sz w:val="24"/>
                <w:szCs w:val="24"/>
              </w:rPr>
              <w:fldChar w:fldCharType="end"/>
            </w:r>
          </w:hyperlink>
        </w:p>
        <w:p w14:paraId="4B3CC282" w14:textId="676F8F53"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801" w:history="1">
            <w:r w:rsidR="00A41B63" w:rsidRPr="00A41B63">
              <w:rPr>
                <w:rStyle w:val="Hipervnculo"/>
                <w:rFonts w:cs="Arial"/>
                <w:bCs/>
                <w:noProof/>
                <w:szCs w:val="24"/>
              </w:rPr>
              <w:t>6.3.</w:t>
            </w:r>
            <w:r w:rsidR="00A41B63" w:rsidRPr="00A41B63">
              <w:rPr>
                <w:rFonts w:asciiTheme="minorHAnsi" w:eastAsiaTheme="minorEastAsia" w:hAnsiTheme="minorHAnsi" w:cstheme="minorBidi"/>
                <w:noProof/>
                <w:szCs w:val="24"/>
              </w:rPr>
              <w:tab/>
            </w:r>
            <w:r w:rsidR="00A41B63" w:rsidRPr="00A41B63">
              <w:rPr>
                <w:rStyle w:val="Hipervnculo"/>
                <w:rFonts w:cs="Arial"/>
                <w:bCs/>
                <w:noProof/>
                <w:szCs w:val="24"/>
              </w:rPr>
              <w:t>Referentes Normativos del Proceso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_Toc141274801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45</w:t>
            </w:r>
            <w:r w:rsidR="00A41B63" w:rsidRPr="00A41B63">
              <w:rPr>
                <w:noProof/>
                <w:webHidden/>
                <w:szCs w:val="24"/>
              </w:rPr>
              <w:fldChar w:fldCharType="end"/>
            </w:r>
          </w:hyperlink>
        </w:p>
        <w:p w14:paraId="74FED907" w14:textId="1D9A520F" w:rsidR="00A41B63" w:rsidRPr="00A41B63" w:rsidRDefault="00C110D3">
          <w:pPr>
            <w:pStyle w:val="TDC2"/>
            <w:tabs>
              <w:tab w:val="left" w:pos="880"/>
              <w:tab w:val="right" w:leader="dot" w:pos="9962"/>
            </w:tabs>
            <w:rPr>
              <w:rFonts w:asciiTheme="minorHAnsi" w:eastAsiaTheme="minorEastAsia" w:hAnsiTheme="minorHAnsi" w:cstheme="minorBidi"/>
              <w:noProof/>
              <w:szCs w:val="24"/>
            </w:rPr>
          </w:pPr>
          <w:hyperlink w:anchor="_Toc141274802" w:history="1">
            <w:r w:rsidR="00A41B63" w:rsidRPr="00A41B63">
              <w:rPr>
                <w:rStyle w:val="Hipervnculo"/>
                <w:rFonts w:cs="Arial"/>
                <w:bCs/>
                <w:noProof/>
                <w:szCs w:val="24"/>
              </w:rPr>
              <w:t>6.4.</w:t>
            </w:r>
            <w:r w:rsidR="00A41B63" w:rsidRPr="00A41B63">
              <w:rPr>
                <w:rFonts w:asciiTheme="minorHAnsi" w:eastAsiaTheme="minorEastAsia" w:hAnsiTheme="minorHAnsi" w:cstheme="minorBidi"/>
                <w:noProof/>
                <w:szCs w:val="24"/>
              </w:rPr>
              <w:tab/>
            </w:r>
            <w:r w:rsidR="00A41B63" w:rsidRPr="00A41B63">
              <w:rPr>
                <w:rStyle w:val="Hipervnculo"/>
                <w:rFonts w:cs="Arial"/>
                <w:bCs/>
                <w:noProof/>
                <w:szCs w:val="24"/>
              </w:rPr>
              <w:t>Cronograma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_Toc141274802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62</w:t>
            </w:r>
            <w:r w:rsidR="00A41B63" w:rsidRPr="00A41B63">
              <w:rPr>
                <w:noProof/>
                <w:webHidden/>
                <w:szCs w:val="24"/>
              </w:rPr>
              <w:fldChar w:fldCharType="end"/>
            </w:r>
          </w:hyperlink>
        </w:p>
        <w:p w14:paraId="6FD8DFA5" w14:textId="5463F91E" w:rsidR="00A41B63" w:rsidRPr="00A41B63" w:rsidRDefault="00C110D3">
          <w:pPr>
            <w:pStyle w:val="TDC1"/>
            <w:rPr>
              <w:rFonts w:asciiTheme="minorHAnsi" w:eastAsiaTheme="minorEastAsia" w:hAnsiTheme="minorHAnsi" w:cstheme="minorBidi"/>
              <w:b w:val="0"/>
              <w:szCs w:val="24"/>
            </w:rPr>
          </w:pPr>
          <w:hyperlink w:anchor="_Toc141274803" w:history="1">
            <w:r w:rsidR="00A41B63" w:rsidRPr="00A41B63">
              <w:rPr>
                <w:rStyle w:val="Hipervnculo"/>
                <w:bCs/>
                <w:szCs w:val="24"/>
              </w:rPr>
              <w:t>7.</w:t>
            </w:r>
            <w:r w:rsidR="00A41B63" w:rsidRPr="00A41B63">
              <w:rPr>
                <w:rFonts w:asciiTheme="minorHAnsi" w:eastAsiaTheme="minorEastAsia" w:hAnsiTheme="minorHAnsi" w:cstheme="minorBidi"/>
                <w:b w:val="0"/>
                <w:szCs w:val="24"/>
              </w:rPr>
              <w:tab/>
            </w:r>
            <w:r w:rsidR="00A41B63" w:rsidRPr="00A41B63">
              <w:rPr>
                <w:rStyle w:val="Hipervnculo"/>
                <w:szCs w:val="24"/>
              </w:rPr>
              <w:t>Bibliografía</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_Toc141274803 \h </w:instrText>
            </w:r>
            <w:r w:rsidR="00A41B63" w:rsidRPr="00A41B63">
              <w:rPr>
                <w:webHidden/>
                <w:szCs w:val="24"/>
              </w:rPr>
            </w:r>
            <w:r w:rsidR="00A41B63" w:rsidRPr="00A41B63">
              <w:rPr>
                <w:webHidden/>
                <w:szCs w:val="24"/>
              </w:rPr>
              <w:fldChar w:fldCharType="separate"/>
            </w:r>
            <w:r w:rsidR="00A41B63" w:rsidRPr="00A41B63">
              <w:rPr>
                <w:webHidden/>
                <w:szCs w:val="24"/>
              </w:rPr>
              <w:t>63</w:t>
            </w:r>
            <w:r w:rsidR="00A41B63" w:rsidRPr="00A41B63">
              <w:rPr>
                <w:webHidden/>
                <w:szCs w:val="24"/>
              </w:rPr>
              <w:fldChar w:fldCharType="end"/>
            </w:r>
          </w:hyperlink>
        </w:p>
        <w:p w14:paraId="6E08B1C1" w14:textId="6F3227F2" w:rsidR="00A41B63" w:rsidRPr="00A41B63" w:rsidRDefault="00C110D3">
          <w:pPr>
            <w:pStyle w:val="TDC1"/>
            <w:rPr>
              <w:rFonts w:asciiTheme="minorHAnsi" w:eastAsiaTheme="minorEastAsia" w:hAnsiTheme="minorHAnsi" w:cstheme="minorBidi"/>
              <w:b w:val="0"/>
              <w:szCs w:val="24"/>
            </w:rPr>
          </w:pPr>
          <w:hyperlink w:anchor="_Toc141274804" w:history="1">
            <w:r w:rsidR="00A41B63" w:rsidRPr="00A41B63">
              <w:rPr>
                <w:rStyle w:val="Hipervnculo"/>
                <w:szCs w:val="24"/>
              </w:rPr>
              <w:t>8.</w:t>
            </w:r>
            <w:r w:rsidR="00A41B63" w:rsidRPr="00A41B63">
              <w:rPr>
                <w:rFonts w:asciiTheme="minorHAnsi" w:eastAsiaTheme="minorEastAsia" w:hAnsiTheme="minorHAnsi" w:cstheme="minorBidi"/>
                <w:b w:val="0"/>
                <w:szCs w:val="24"/>
              </w:rPr>
              <w:tab/>
            </w:r>
            <w:r w:rsidR="00A41B63" w:rsidRPr="00A41B63">
              <w:rPr>
                <w:rStyle w:val="Hipervnculo"/>
                <w:szCs w:val="24"/>
              </w:rPr>
              <w:t>Control de Cambios</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_Toc141274804 \h </w:instrText>
            </w:r>
            <w:r w:rsidR="00A41B63" w:rsidRPr="00A41B63">
              <w:rPr>
                <w:webHidden/>
                <w:szCs w:val="24"/>
              </w:rPr>
            </w:r>
            <w:r w:rsidR="00A41B63" w:rsidRPr="00A41B63">
              <w:rPr>
                <w:webHidden/>
                <w:szCs w:val="24"/>
              </w:rPr>
              <w:fldChar w:fldCharType="separate"/>
            </w:r>
            <w:r w:rsidR="00A41B63" w:rsidRPr="00A41B63">
              <w:rPr>
                <w:webHidden/>
                <w:szCs w:val="24"/>
              </w:rPr>
              <w:t>64</w:t>
            </w:r>
            <w:r w:rsidR="00A41B63" w:rsidRPr="00A41B63">
              <w:rPr>
                <w:webHidden/>
                <w:szCs w:val="24"/>
              </w:rPr>
              <w:fldChar w:fldCharType="end"/>
            </w:r>
          </w:hyperlink>
        </w:p>
        <w:p w14:paraId="5E9819D8" w14:textId="3A7477E3" w:rsidR="00A41B63" w:rsidRPr="00A41B63" w:rsidRDefault="00C110D3">
          <w:pPr>
            <w:pStyle w:val="TDC1"/>
            <w:rPr>
              <w:rFonts w:asciiTheme="minorHAnsi" w:eastAsiaTheme="minorEastAsia" w:hAnsiTheme="minorHAnsi" w:cstheme="minorBidi"/>
              <w:b w:val="0"/>
              <w:szCs w:val="24"/>
            </w:rPr>
          </w:pPr>
          <w:hyperlink w:anchor="_Toc141274805" w:history="1">
            <w:r w:rsidR="00A41B63" w:rsidRPr="00A41B63">
              <w:rPr>
                <w:rStyle w:val="Hipervnculo"/>
                <w:szCs w:val="24"/>
              </w:rPr>
              <w:t>9.</w:t>
            </w:r>
            <w:r w:rsidR="00A41B63" w:rsidRPr="00A41B63">
              <w:rPr>
                <w:rFonts w:asciiTheme="minorHAnsi" w:eastAsiaTheme="minorEastAsia" w:hAnsiTheme="minorHAnsi" w:cstheme="minorBidi"/>
                <w:b w:val="0"/>
                <w:szCs w:val="24"/>
              </w:rPr>
              <w:tab/>
            </w:r>
            <w:r w:rsidR="00A41B63" w:rsidRPr="00A41B63">
              <w:rPr>
                <w:rStyle w:val="Hipervnculo"/>
                <w:szCs w:val="24"/>
              </w:rPr>
              <w:t>Etapas del Documento</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_Toc141274805 \h </w:instrText>
            </w:r>
            <w:r w:rsidR="00A41B63" w:rsidRPr="00A41B63">
              <w:rPr>
                <w:webHidden/>
                <w:szCs w:val="24"/>
              </w:rPr>
            </w:r>
            <w:r w:rsidR="00A41B63" w:rsidRPr="00A41B63">
              <w:rPr>
                <w:webHidden/>
                <w:szCs w:val="24"/>
              </w:rPr>
              <w:fldChar w:fldCharType="separate"/>
            </w:r>
            <w:r w:rsidR="00A41B63" w:rsidRPr="00A41B63">
              <w:rPr>
                <w:webHidden/>
                <w:szCs w:val="24"/>
              </w:rPr>
              <w:t>65</w:t>
            </w:r>
            <w:r w:rsidR="00A41B63" w:rsidRPr="00A41B63">
              <w:rPr>
                <w:webHidden/>
                <w:szCs w:val="24"/>
              </w:rPr>
              <w:fldChar w:fldCharType="end"/>
            </w:r>
          </w:hyperlink>
        </w:p>
        <w:p w14:paraId="066B5D3C" w14:textId="6D576E23" w:rsidR="0010683A" w:rsidRPr="00B55F7E" w:rsidRDefault="0010683A">
          <w:pPr>
            <w:rPr>
              <w:rFonts w:cs="Arial"/>
              <w:szCs w:val="24"/>
            </w:rPr>
          </w:pPr>
          <w:r w:rsidRPr="00A41B63">
            <w:rPr>
              <w:rFonts w:cs="Arial"/>
              <w:b/>
              <w:bCs/>
              <w:szCs w:val="24"/>
              <w:lang w:val="es-ES"/>
            </w:rPr>
            <w:fldChar w:fldCharType="end"/>
          </w:r>
        </w:p>
      </w:sdtContent>
    </w:sdt>
    <w:p w14:paraId="5FE48B5B" w14:textId="77777777" w:rsidR="00C20DA5" w:rsidRPr="00921EAE" w:rsidRDefault="00C20DA5">
      <w:pPr>
        <w:spacing w:after="0" w:line="240" w:lineRule="auto"/>
        <w:rPr>
          <w:rFonts w:cs="Arial"/>
          <w:szCs w:val="24"/>
        </w:rPr>
      </w:pPr>
      <w:r w:rsidRPr="00B55F7E">
        <w:rPr>
          <w:rFonts w:cs="Arial"/>
          <w:color w:val="FF0000"/>
          <w:szCs w:val="24"/>
        </w:rPr>
        <w:br w:type="page"/>
      </w:r>
    </w:p>
    <w:p w14:paraId="5DC3039D" w14:textId="05F67515" w:rsidR="00B846E4" w:rsidRPr="00B55F7E" w:rsidRDefault="009C02BC" w:rsidP="00555977">
      <w:pPr>
        <w:pStyle w:val="Ttulo1"/>
        <w:numPr>
          <w:ilvl w:val="0"/>
          <w:numId w:val="5"/>
        </w:numPr>
        <w:rPr>
          <w:rFonts w:ascii="Arial" w:hAnsi="Arial" w:cs="Arial"/>
          <w:b/>
          <w:color w:val="auto"/>
          <w:sz w:val="24"/>
          <w:szCs w:val="24"/>
        </w:rPr>
      </w:pPr>
      <w:bookmarkStart w:id="2" w:name="_Toc141274748"/>
      <w:r w:rsidRPr="00B55F7E">
        <w:rPr>
          <w:rFonts w:ascii="Arial" w:hAnsi="Arial" w:cs="Arial"/>
          <w:b/>
          <w:color w:val="auto"/>
          <w:sz w:val="24"/>
          <w:szCs w:val="24"/>
        </w:rPr>
        <w:lastRenderedPageBreak/>
        <w:t>Aspectos Generales</w:t>
      </w:r>
      <w:bookmarkEnd w:id="2"/>
    </w:p>
    <w:p w14:paraId="34D3BD33" w14:textId="2EDFCAE7" w:rsidR="00A517AD" w:rsidRPr="00B55F7E" w:rsidRDefault="009C02BC" w:rsidP="00C103F5">
      <w:pPr>
        <w:pStyle w:val="Ttulo2"/>
        <w:numPr>
          <w:ilvl w:val="1"/>
          <w:numId w:val="5"/>
        </w:numPr>
        <w:rPr>
          <w:rFonts w:ascii="Arial" w:hAnsi="Arial" w:cs="Arial"/>
          <w:color w:val="000000"/>
          <w:sz w:val="24"/>
          <w:szCs w:val="24"/>
        </w:rPr>
      </w:pPr>
      <w:bookmarkStart w:id="3" w:name="_Toc141274749"/>
      <w:r w:rsidRPr="00B55F7E">
        <w:rPr>
          <w:rFonts w:ascii="Arial" w:hAnsi="Arial" w:cs="Arial"/>
          <w:color w:val="000000"/>
          <w:sz w:val="24"/>
          <w:szCs w:val="24"/>
        </w:rPr>
        <w:t>Introducción</w:t>
      </w:r>
      <w:bookmarkEnd w:id="3"/>
    </w:p>
    <w:bookmarkEnd w:id="0"/>
    <w:p w14:paraId="3A0E1BFA" w14:textId="77777777" w:rsidR="0040608A" w:rsidRPr="00B55F7E" w:rsidRDefault="0040608A" w:rsidP="00624814">
      <w:pPr>
        <w:jc w:val="both"/>
        <w:rPr>
          <w:rFonts w:cs="Arial"/>
          <w:szCs w:val="24"/>
        </w:rPr>
      </w:pPr>
    </w:p>
    <w:p w14:paraId="4A54267A" w14:textId="5D14EC0A" w:rsidR="002E2962" w:rsidRPr="00776D38" w:rsidRDefault="00557349" w:rsidP="008C089A">
      <w:pPr>
        <w:jc w:val="both"/>
        <w:rPr>
          <w:rFonts w:cs="Arial"/>
          <w:szCs w:val="24"/>
        </w:rPr>
      </w:pPr>
      <w:r w:rsidRPr="00B55F7E">
        <w:rPr>
          <w:rFonts w:cs="Arial"/>
          <w:szCs w:val="24"/>
        </w:rPr>
        <w:t xml:space="preserve">Teniendo en cuenta la normatividad emitida por el Archivo General de la </w:t>
      </w:r>
      <w:r w:rsidRPr="00776D38">
        <w:rPr>
          <w:rFonts w:cs="Arial"/>
          <w:szCs w:val="24"/>
        </w:rPr>
        <w:t xml:space="preserve">Nación </w:t>
      </w:r>
      <w:r w:rsidR="00CB643E" w:rsidRPr="00776D38">
        <w:rPr>
          <w:rFonts w:cs="Arial"/>
          <w:szCs w:val="24"/>
        </w:rPr>
        <w:t xml:space="preserve">– AGN </w:t>
      </w:r>
      <w:r w:rsidRPr="00776D38">
        <w:rPr>
          <w:rFonts w:cs="Arial"/>
          <w:szCs w:val="24"/>
        </w:rPr>
        <w:t>y las demás Entidades</w:t>
      </w:r>
      <w:r w:rsidR="00BE6819" w:rsidRPr="00776D38">
        <w:rPr>
          <w:rFonts w:cs="Arial"/>
          <w:szCs w:val="24"/>
        </w:rPr>
        <w:t xml:space="preserve"> </w:t>
      </w:r>
      <w:r w:rsidR="006F555A" w:rsidRPr="00776D38">
        <w:rPr>
          <w:rFonts w:cs="Arial"/>
          <w:szCs w:val="24"/>
        </w:rPr>
        <w:t xml:space="preserve">que </w:t>
      </w:r>
      <w:r w:rsidRPr="00776D38">
        <w:rPr>
          <w:rFonts w:cs="Arial"/>
          <w:szCs w:val="24"/>
        </w:rPr>
        <w:t>regula</w:t>
      </w:r>
      <w:r w:rsidR="006F555A" w:rsidRPr="00776D38">
        <w:rPr>
          <w:rFonts w:cs="Arial"/>
          <w:szCs w:val="24"/>
        </w:rPr>
        <w:t xml:space="preserve">n </w:t>
      </w:r>
      <w:r w:rsidR="00FE74DE" w:rsidRPr="00776D38">
        <w:rPr>
          <w:rFonts w:cs="Arial"/>
          <w:szCs w:val="24"/>
        </w:rPr>
        <w:t xml:space="preserve">los archivos </w:t>
      </w:r>
      <w:r w:rsidR="00BD5C06" w:rsidRPr="00776D38">
        <w:rPr>
          <w:rFonts w:cs="Arial"/>
          <w:szCs w:val="24"/>
        </w:rPr>
        <w:t>a nivel nacional,</w:t>
      </w:r>
      <w:r w:rsidRPr="00776D38">
        <w:rPr>
          <w:rFonts w:cs="Arial"/>
          <w:szCs w:val="24"/>
        </w:rPr>
        <w:t xml:space="preserve"> y en especial d</w:t>
      </w:r>
      <w:r w:rsidR="00624814" w:rsidRPr="00776D38">
        <w:rPr>
          <w:rFonts w:cs="Arial"/>
          <w:szCs w:val="24"/>
        </w:rPr>
        <w:t>ando cumplimiento a lo estipulado</w:t>
      </w:r>
      <w:r w:rsidR="00BE6819" w:rsidRPr="00776D38">
        <w:rPr>
          <w:rFonts w:cs="Arial"/>
          <w:szCs w:val="24"/>
        </w:rPr>
        <w:t xml:space="preserve"> </w:t>
      </w:r>
      <w:r w:rsidR="00624814" w:rsidRPr="00776D38">
        <w:rPr>
          <w:rFonts w:cs="Arial"/>
          <w:szCs w:val="24"/>
        </w:rPr>
        <w:t>en el  ar</w:t>
      </w:r>
      <w:r w:rsidR="00BD5C06" w:rsidRPr="00776D38">
        <w:rPr>
          <w:rFonts w:cs="Arial"/>
          <w:szCs w:val="24"/>
        </w:rPr>
        <w:t xml:space="preserve">tículo 21 de la </w:t>
      </w:r>
      <w:r w:rsidR="003070EC" w:rsidRPr="00776D38">
        <w:rPr>
          <w:rFonts w:cs="Arial"/>
          <w:szCs w:val="24"/>
        </w:rPr>
        <w:t>Ley</w:t>
      </w:r>
      <w:r w:rsidR="00BD5C06" w:rsidRPr="00776D38">
        <w:rPr>
          <w:rFonts w:cs="Arial"/>
          <w:szCs w:val="24"/>
        </w:rPr>
        <w:t xml:space="preserve"> 594 de 2000 -</w:t>
      </w:r>
      <w:r w:rsidR="00624814" w:rsidRPr="00776D38">
        <w:rPr>
          <w:rFonts w:cs="Arial"/>
          <w:szCs w:val="24"/>
        </w:rPr>
        <w:t xml:space="preserve"> </w:t>
      </w:r>
      <w:r w:rsidR="003070EC" w:rsidRPr="00776D38">
        <w:rPr>
          <w:rFonts w:cs="Arial"/>
          <w:szCs w:val="24"/>
        </w:rPr>
        <w:t>Ley</w:t>
      </w:r>
      <w:r w:rsidR="00624814" w:rsidRPr="00776D38">
        <w:rPr>
          <w:rFonts w:cs="Arial"/>
          <w:szCs w:val="24"/>
        </w:rPr>
        <w:t xml:space="preserve"> General de Archivos, </w:t>
      </w:r>
      <w:r w:rsidR="00BD5C06" w:rsidRPr="00776D38">
        <w:rPr>
          <w:rFonts w:cs="Arial"/>
          <w:szCs w:val="24"/>
        </w:rPr>
        <w:t xml:space="preserve">el </w:t>
      </w:r>
      <w:r w:rsidR="006F555A" w:rsidRPr="00776D38">
        <w:rPr>
          <w:rFonts w:cs="Arial"/>
          <w:szCs w:val="24"/>
        </w:rPr>
        <w:t>Decreto 2609 de 2012,</w:t>
      </w:r>
      <w:r w:rsidR="00BE6819" w:rsidRPr="00776D38">
        <w:rPr>
          <w:rFonts w:cs="Arial"/>
          <w:szCs w:val="24"/>
        </w:rPr>
        <w:t xml:space="preserve"> </w:t>
      </w:r>
      <w:r w:rsidR="00624814" w:rsidRPr="00776D38">
        <w:rPr>
          <w:rFonts w:cs="Arial"/>
          <w:szCs w:val="24"/>
        </w:rPr>
        <w:t xml:space="preserve">el artículo 15 de la </w:t>
      </w:r>
      <w:r w:rsidR="003070EC" w:rsidRPr="00776D38">
        <w:rPr>
          <w:rFonts w:cs="Arial"/>
          <w:szCs w:val="24"/>
        </w:rPr>
        <w:t>Ley</w:t>
      </w:r>
      <w:r w:rsidR="006F555A" w:rsidRPr="00776D38">
        <w:rPr>
          <w:rFonts w:cs="Arial"/>
          <w:szCs w:val="24"/>
        </w:rPr>
        <w:t xml:space="preserve"> 1712 de 2014 y el Decreto 1080 de</w:t>
      </w:r>
      <w:r w:rsidR="007C0E08" w:rsidRPr="00776D38">
        <w:rPr>
          <w:rFonts w:cs="Arial"/>
          <w:szCs w:val="24"/>
        </w:rPr>
        <w:t>l 2</w:t>
      </w:r>
      <w:r w:rsidR="006F555A" w:rsidRPr="00776D38">
        <w:rPr>
          <w:rFonts w:cs="Arial"/>
          <w:szCs w:val="24"/>
        </w:rPr>
        <w:t xml:space="preserve">6 </w:t>
      </w:r>
      <w:r w:rsidR="007C0E08" w:rsidRPr="00776D38">
        <w:rPr>
          <w:rFonts w:cs="Arial"/>
          <w:szCs w:val="24"/>
        </w:rPr>
        <w:t xml:space="preserve">de Mayo </w:t>
      </w:r>
      <w:r w:rsidR="006F555A" w:rsidRPr="00776D38">
        <w:rPr>
          <w:rFonts w:cs="Arial"/>
          <w:szCs w:val="24"/>
        </w:rPr>
        <w:t>de 2015</w:t>
      </w:r>
      <w:r w:rsidR="007C0E08" w:rsidRPr="00776D38">
        <w:rPr>
          <w:rFonts w:cs="Arial"/>
          <w:szCs w:val="24"/>
        </w:rPr>
        <w:t xml:space="preserve">, </w:t>
      </w:r>
      <w:r w:rsidR="00C05252" w:rsidRPr="00776D38">
        <w:rPr>
          <w:rFonts w:cs="Arial"/>
          <w:szCs w:val="24"/>
        </w:rPr>
        <w:t>relacionados con la elaboración de</w:t>
      </w:r>
      <w:r w:rsidR="00543498" w:rsidRPr="00776D38">
        <w:rPr>
          <w:rFonts w:cs="Arial"/>
          <w:szCs w:val="24"/>
        </w:rPr>
        <w:t>l</w:t>
      </w:r>
      <w:r w:rsidR="00C05252" w:rsidRPr="00776D38">
        <w:rPr>
          <w:rFonts w:cs="Arial"/>
          <w:szCs w:val="24"/>
        </w:rPr>
        <w:t xml:space="preserve">  Programa de Gestión Documental</w:t>
      </w:r>
      <w:r w:rsidR="007E4DF8" w:rsidRPr="00776D38">
        <w:rPr>
          <w:rFonts w:cs="Arial"/>
          <w:szCs w:val="24"/>
        </w:rPr>
        <w:t xml:space="preserve"> - PGD</w:t>
      </w:r>
      <w:r w:rsidR="00BD5C06" w:rsidRPr="00776D38">
        <w:rPr>
          <w:rFonts w:cs="Arial"/>
          <w:szCs w:val="24"/>
        </w:rPr>
        <w:t>,</w:t>
      </w:r>
      <w:r w:rsidR="00C05252" w:rsidRPr="00776D38">
        <w:rPr>
          <w:rFonts w:cs="Arial"/>
          <w:szCs w:val="24"/>
        </w:rPr>
        <w:t xml:space="preserve"> </w:t>
      </w:r>
      <w:r w:rsidRPr="00776D38">
        <w:rPr>
          <w:rFonts w:cs="Arial"/>
          <w:szCs w:val="24"/>
        </w:rPr>
        <w:t>el I</w:t>
      </w:r>
      <w:r w:rsidR="00E95181" w:rsidRPr="00776D38">
        <w:rPr>
          <w:rFonts w:cs="Arial"/>
          <w:szCs w:val="24"/>
        </w:rPr>
        <w:t>nstituto Nacional para Ciegos -</w:t>
      </w:r>
      <w:r w:rsidR="001A46CF" w:rsidRPr="00776D38">
        <w:rPr>
          <w:rFonts w:cs="Arial"/>
          <w:szCs w:val="24"/>
        </w:rPr>
        <w:t xml:space="preserve"> </w:t>
      </w:r>
      <w:r w:rsidRPr="00776D38">
        <w:rPr>
          <w:rFonts w:cs="Arial"/>
          <w:szCs w:val="24"/>
        </w:rPr>
        <w:t>INCI</w:t>
      </w:r>
      <w:r w:rsidR="00FE74DE" w:rsidRPr="00776D38">
        <w:rPr>
          <w:rFonts w:cs="Arial"/>
          <w:szCs w:val="24"/>
        </w:rPr>
        <w:t>,</w:t>
      </w:r>
      <w:r w:rsidR="00BE6819" w:rsidRPr="00776D38">
        <w:rPr>
          <w:rFonts w:cs="Arial"/>
          <w:szCs w:val="24"/>
        </w:rPr>
        <w:t xml:space="preserve"> </w:t>
      </w:r>
      <w:r w:rsidR="008F2536" w:rsidRPr="00776D38">
        <w:rPr>
          <w:rFonts w:cs="Arial"/>
          <w:szCs w:val="24"/>
        </w:rPr>
        <w:t>debe</w:t>
      </w:r>
      <w:r w:rsidR="00AF2D08" w:rsidRPr="00776D38">
        <w:rPr>
          <w:rFonts w:cs="Arial"/>
          <w:szCs w:val="24"/>
        </w:rPr>
        <w:t>rá</w:t>
      </w:r>
      <w:r w:rsidR="00047846" w:rsidRPr="00776D38">
        <w:rPr>
          <w:rFonts w:cs="Arial"/>
          <w:szCs w:val="24"/>
        </w:rPr>
        <w:t xml:space="preserve"> regular y estandarizar todo lo relacionado con la gestión y producción documental de la Entidad, durante las fases de Producción, Recepción, Distribución, Trámite, Organización, Consulta, Conservación y Disposición Final, mediante la socialización del presente documento</w:t>
      </w:r>
      <w:r w:rsidR="00ED3580" w:rsidRPr="00776D38">
        <w:rPr>
          <w:rFonts w:cs="Arial"/>
          <w:szCs w:val="24"/>
        </w:rPr>
        <w:t>.</w:t>
      </w:r>
    </w:p>
    <w:p w14:paraId="13C1676E" w14:textId="36D90B51" w:rsidR="00AF2D08" w:rsidRPr="00776D38" w:rsidRDefault="00AF2D08" w:rsidP="008C089A">
      <w:pPr>
        <w:jc w:val="both"/>
        <w:rPr>
          <w:rFonts w:cs="Arial"/>
          <w:szCs w:val="24"/>
        </w:rPr>
      </w:pPr>
      <w:r w:rsidRPr="00776D38">
        <w:rPr>
          <w:rFonts w:cs="Arial"/>
          <w:szCs w:val="24"/>
        </w:rPr>
        <w:t xml:space="preserve">Así las cosas, se prevé actualizar y complementar la información contenida en </w:t>
      </w:r>
      <w:r w:rsidR="00FA27C3" w:rsidRPr="00776D38">
        <w:rPr>
          <w:rFonts w:cs="Arial"/>
          <w:szCs w:val="24"/>
        </w:rPr>
        <w:t>el PGD vigente</w:t>
      </w:r>
      <w:r w:rsidRPr="00776D38">
        <w:rPr>
          <w:rFonts w:cs="Arial"/>
          <w:szCs w:val="24"/>
        </w:rPr>
        <w:t xml:space="preserve"> de acuerdo con las necesidades actuales en Gestión Documental de</w:t>
      </w:r>
      <w:r w:rsidR="00FA27C3" w:rsidRPr="00776D38">
        <w:rPr>
          <w:rFonts w:cs="Arial"/>
          <w:szCs w:val="24"/>
        </w:rPr>
        <w:t>l</w:t>
      </w:r>
      <w:r w:rsidRPr="00776D38">
        <w:rPr>
          <w:rFonts w:cs="Arial"/>
          <w:szCs w:val="24"/>
        </w:rPr>
        <w:t xml:space="preserve"> INCI.</w:t>
      </w:r>
    </w:p>
    <w:p w14:paraId="0BBA50DA" w14:textId="0D429821" w:rsidR="005F62E1" w:rsidRDefault="00171F0B" w:rsidP="00AF2D08">
      <w:pPr>
        <w:jc w:val="both"/>
        <w:rPr>
          <w:rFonts w:cs="Arial"/>
          <w:szCs w:val="24"/>
        </w:rPr>
      </w:pPr>
      <w:r w:rsidRPr="00776D38">
        <w:rPr>
          <w:rFonts w:cs="Arial"/>
          <w:szCs w:val="24"/>
        </w:rPr>
        <w:t>Cabe resaltar que</w:t>
      </w:r>
      <w:r w:rsidR="00FF38C9" w:rsidRPr="00776D38">
        <w:rPr>
          <w:rFonts w:cs="Arial"/>
          <w:szCs w:val="24"/>
        </w:rPr>
        <w:t>,</w:t>
      </w:r>
      <w:r w:rsidRPr="00776D38">
        <w:rPr>
          <w:rFonts w:cs="Arial"/>
          <w:szCs w:val="24"/>
        </w:rPr>
        <w:t xml:space="preserve"> la gestión documental es la base para el cumplimento de las metas y ob</w:t>
      </w:r>
      <w:r w:rsidR="00FF38C9" w:rsidRPr="00776D38">
        <w:rPr>
          <w:rFonts w:cs="Arial"/>
          <w:szCs w:val="24"/>
        </w:rPr>
        <w:t>jetivos instituciones planeados.</w:t>
      </w:r>
      <w:r w:rsidRPr="00776D38">
        <w:rPr>
          <w:rFonts w:cs="Arial"/>
          <w:szCs w:val="24"/>
        </w:rPr>
        <w:t xml:space="preserve"> </w:t>
      </w:r>
      <w:r w:rsidR="00FF38C9" w:rsidRPr="00776D38">
        <w:rPr>
          <w:rFonts w:cs="Arial"/>
          <w:szCs w:val="24"/>
        </w:rPr>
        <w:t>Para ello,</w:t>
      </w:r>
      <w:r w:rsidRPr="00776D38">
        <w:rPr>
          <w:rFonts w:cs="Arial"/>
          <w:szCs w:val="24"/>
        </w:rPr>
        <w:t xml:space="preserve"> la entidad tiene integrado </w:t>
      </w:r>
      <w:r w:rsidR="00FF38C9" w:rsidRPr="00776D38">
        <w:rPr>
          <w:rFonts w:cs="Arial"/>
          <w:szCs w:val="24"/>
        </w:rPr>
        <w:t>dentro de su</w:t>
      </w:r>
      <w:r w:rsidRPr="00776D38">
        <w:rPr>
          <w:rFonts w:cs="Arial"/>
          <w:szCs w:val="24"/>
        </w:rPr>
        <w:t xml:space="preserve"> Sistema de Gestión de Calidad</w:t>
      </w:r>
      <w:r w:rsidR="00FF38C9" w:rsidRPr="00776D38">
        <w:rPr>
          <w:rFonts w:cs="Arial"/>
          <w:szCs w:val="24"/>
        </w:rPr>
        <w:t xml:space="preserve">, </w:t>
      </w:r>
      <w:r w:rsidR="0063713E" w:rsidRPr="00776D38">
        <w:rPr>
          <w:rFonts w:cs="Arial"/>
          <w:szCs w:val="24"/>
        </w:rPr>
        <w:t>específ</w:t>
      </w:r>
      <w:r w:rsidR="00FF38C9" w:rsidRPr="00776D38">
        <w:rPr>
          <w:rFonts w:cs="Arial"/>
          <w:szCs w:val="24"/>
        </w:rPr>
        <w:t xml:space="preserve">icamente en el mapa de procesos, </w:t>
      </w:r>
      <w:r w:rsidRPr="00776D38">
        <w:rPr>
          <w:rFonts w:cs="Arial"/>
          <w:szCs w:val="24"/>
        </w:rPr>
        <w:t xml:space="preserve">un proceso denominado </w:t>
      </w:r>
      <w:r w:rsidR="0063713E" w:rsidRPr="00776D38">
        <w:rPr>
          <w:rFonts w:cs="Arial"/>
          <w:szCs w:val="24"/>
        </w:rPr>
        <w:t xml:space="preserve">Gestión </w:t>
      </w:r>
      <w:r w:rsidRPr="00776D38">
        <w:rPr>
          <w:rFonts w:cs="Arial"/>
          <w:szCs w:val="24"/>
        </w:rPr>
        <w:t xml:space="preserve">Documental, </w:t>
      </w:r>
      <w:r w:rsidR="00FF38C9" w:rsidRPr="00776D38">
        <w:rPr>
          <w:rFonts w:cs="Arial"/>
          <w:szCs w:val="24"/>
        </w:rPr>
        <w:t>en el</w:t>
      </w:r>
      <w:r w:rsidRPr="00776D38">
        <w:rPr>
          <w:rFonts w:cs="Arial"/>
          <w:szCs w:val="24"/>
        </w:rPr>
        <w:t xml:space="preserve"> cual </w:t>
      </w:r>
      <w:r w:rsidR="00AB31B9" w:rsidRPr="00776D38">
        <w:rPr>
          <w:rFonts w:cs="Arial"/>
          <w:szCs w:val="24"/>
        </w:rPr>
        <w:t xml:space="preserve">se establecen los lineamientos a seguir para el manejo correcto de los </w:t>
      </w:r>
      <w:r w:rsidR="0063713E" w:rsidRPr="00776D38">
        <w:rPr>
          <w:rFonts w:cs="Arial"/>
          <w:szCs w:val="24"/>
        </w:rPr>
        <w:t xml:space="preserve">documentos producidos en el ejercicio de las funciones de </w:t>
      </w:r>
      <w:r w:rsidR="00047846" w:rsidRPr="00776D38">
        <w:rPr>
          <w:rFonts w:cs="Arial"/>
          <w:szCs w:val="24"/>
        </w:rPr>
        <w:t>la Institución</w:t>
      </w:r>
      <w:r w:rsidR="00AB31B9" w:rsidRPr="00776D38">
        <w:rPr>
          <w:rFonts w:cs="Arial"/>
          <w:szCs w:val="24"/>
        </w:rPr>
        <w:t>.</w:t>
      </w:r>
    </w:p>
    <w:p w14:paraId="4ED2DBE4" w14:textId="77777777" w:rsidR="00AF2D08" w:rsidRPr="00921EAE" w:rsidRDefault="00AF2D08" w:rsidP="00AF2D08">
      <w:pPr>
        <w:jc w:val="both"/>
        <w:rPr>
          <w:rFonts w:cs="Arial"/>
          <w:szCs w:val="24"/>
        </w:rPr>
      </w:pPr>
    </w:p>
    <w:p w14:paraId="59F32FAC" w14:textId="737DE35C" w:rsidR="00FF222A" w:rsidRPr="00B55F7E" w:rsidRDefault="006237CC" w:rsidP="00C103F5">
      <w:pPr>
        <w:pStyle w:val="Ttulo2"/>
        <w:numPr>
          <w:ilvl w:val="1"/>
          <w:numId w:val="5"/>
        </w:numPr>
        <w:rPr>
          <w:rFonts w:ascii="Arial" w:hAnsi="Arial" w:cs="Arial"/>
          <w:color w:val="auto"/>
          <w:sz w:val="24"/>
          <w:szCs w:val="24"/>
        </w:rPr>
      </w:pPr>
      <w:bookmarkStart w:id="4" w:name="_Toc141274750"/>
      <w:r w:rsidRPr="00B55F7E">
        <w:rPr>
          <w:rFonts w:ascii="Arial" w:hAnsi="Arial" w:cs="Arial"/>
          <w:color w:val="auto"/>
          <w:sz w:val="24"/>
          <w:szCs w:val="24"/>
        </w:rPr>
        <w:t>Objetivo General</w:t>
      </w:r>
      <w:bookmarkEnd w:id="4"/>
    </w:p>
    <w:p w14:paraId="6178CD66" w14:textId="77777777" w:rsidR="00AC492B" w:rsidRPr="00B55F7E" w:rsidRDefault="00AC492B" w:rsidP="00AC492B">
      <w:pPr>
        <w:rPr>
          <w:rFonts w:cs="Arial"/>
          <w:szCs w:val="24"/>
        </w:rPr>
      </w:pPr>
    </w:p>
    <w:p w14:paraId="7B97B02B" w14:textId="50C704F8" w:rsidR="009106B6" w:rsidRPr="00B55F7E" w:rsidRDefault="009106B6" w:rsidP="009106B6">
      <w:pPr>
        <w:jc w:val="both"/>
        <w:rPr>
          <w:rFonts w:eastAsia="SimSun" w:cs="Arial"/>
          <w:szCs w:val="24"/>
        </w:rPr>
      </w:pPr>
      <w:r w:rsidRPr="00776D38">
        <w:rPr>
          <w:rFonts w:cs="Arial"/>
          <w:szCs w:val="24"/>
        </w:rPr>
        <w:t xml:space="preserve">Establecer </w:t>
      </w:r>
      <w:r w:rsidR="008D145C" w:rsidRPr="00776D38">
        <w:rPr>
          <w:rFonts w:cs="Arial"/>
          <w:szCs w:val="24"/>
        </w:rPr>
        <w:t xml:space="preserve">las </w:t>
      </w:r>
      <w:r w:rsidRPr="00776D38">
        <w:rPr>
          <w:rFonts w:cs="Arial"/>
          <w:szCs w:val="24"/>
        </w:rPr>
        <w:t>metas</w:t>
      </w:r>
      <w:r w:rsidR="001F008D" w:rsidRPr="00776D38">
        <w:rPr>
          <w:rFonts w:cs="Arial"/>
          <w:szCs w:val="24"/>
        </w:rPr>
        <w:t xml:space="preserve"> a corto, mediano y largo plazo</w:t>
      </w:r>
      <w:r w:rsidRPr="00776D38">
        <w:rPr>
          <w:rFonts w:cs="Arial"/>
          <w:szCs w:val="24"/>
        </w:rPr>
        <w:t xml:space="preserve"> </w:t>
      </w:r>
      <w:r w:rsidR="008D145C" w:rsidRPr="00776D38">
        <w:rPr>
          <w:rFonts w:cs="Arial"/>
          <w:szCs w:val="24"/>
        </w:rPr>
        <w:t>para</w:t>
      </w:r>
      <w:r w:rsidRPr="00776D38">
        <w:rPr>
          <w:rFonts w:cs="Arial"/>
          <w:szCs w:val="24"/>
        </w:rPr>
        <w:t xml:space="preserve"> el </w:t>
      </w:r>
      <w:r w:rsidR="003B153B" w:rsidRPr="00776D38">
        <w:rPr>
          <w:rFonts w:cs="Arial"/>
          <w:szCs w:val="24"/>
        </w:rPr>
        <w:t xml:space="preserve">próximo </w:t>
      </w:r>
      <w:r w:rsidRPr="00776D38">
        <w:rPr>
          <w:rFonts w:cs="Arial"/>
          <w:szCs w:val="24"/>
        </w:rPr>
        <w:t xml:space="preserve">cuatrienio </w:t>
      </w:r>
      <w:r w:rsidR="001F008D" w:rsidRPr="0029479B">
        <w:rPr>
          <w:rFonts w:cs="Arial"/>
          <w:szCs w:val="24"/>
        </w:rPr>
        <w:t>2023-</w:t>
      </w:r>
      <w:r w:rsidR="001F008D" w:rsidRPr="00776D38">
        <w:rPr>
          <w:rFonts w:cs="Arial"/>
          <w:szCs w:val="24"/>
        </w:rPr>
        <w:t>2026</w:t>
      </w:r>
      <w:r w:rsidR="00097F0E" w:rsidRPr="00776D38">
        <w:rPr>
          <w:rFonts w:cs="Arial"/>
          <w:szCs w:val="24"/>
        </w:rPr>
        <w:t>,</w:t>
      </w:r>
      <w:r w:rsidR="00201751" w:rsidRPr="00776D38">
        <w:rPr>
          <w:rFonts w:cs="Arial"/>
          <w:szCs w:val="24"/>
        </w:rPr>
        <w:t xml:space="preserve"> mediante la ejecución </w:t>
      </w:r>
      <w:r w:rsidRPr="00776D38">
        <w:rPr>
          <w:rFonts w:cs="Arial"/>
          <w:szCs w:val="24"/>
        </w:rPr>
        <w:t xml:space="preserve">de actividades </w:t>
      </w:r>
      <w:r w:rsidR="00097F0E" w:rsidRPr="00776D38">
        <w:rPr>
          <w:rFonts w:cs="Arial"/>
          <w:szCs w:val="24"/>
        </w:rPr>
        <w:t>tendientes a identificar</w:t>
      </w:r>
      <w:r w:rsidRPr="00776D38">
        <w:rPr>
          <w:rFonts w:cs="Arial"/>
          <w:szCs w:val="24"/>
        </w:rPr>
        <w:t xml:space="preserve"> las debilidades y necesidades Institucionales en materia </w:t>
      </w:r>
      <w:r w:rsidR="005A7015" w:rsidRPr="00776D38">
        <w:rPr>
          <w:rFonts w:cs="Arial"/>
          <w:szCs w:val="24"/>
        </w:rPr>
        <w:t xml:space="preserve">de </w:t>
      </w:r>
      <w:r w:rsidRPr="00776D38">
        <w:rPr>
          <w:rFonts w:cs="Arial"/>
          <w:szCs w:val="24"/>
        </w:rPr>
        <w:t>Gestión Documental</w:t>
      </w:r>
      <w:r w:rsidR="00505604" w:rsidRPr="00776D38">
        <w:rPr>
          <w:rFonts w:eastAsia="SimSun" w:cs="Arial"/>
          <w:szCs w:val="24"/>
        </w:rPr>
        <w:t xml:space="preserve">, </w:t>
      </w:r>
      <w:r w:rsidR="00505604" w:rsidRPr="00776D38">
        <w:rPr>
          <w:rFonts w:cs="Arial"/>
          <w:szCs w:val="24"/>
        </w:rPr>
        <w:t>buscando fortalecer la gestión de los documentos de archivo</w:t>
      </w:r>
      <w:r w:rsidR="00505604">
        <w:rPr>
          <w:rFonts w:cs="Arial"/>
          <w:szCs w:val="24"/>
        </w:rPr>
        <w:t>.</w:t>
      </w:r>
    </w:p>
    <w:p w14:paraId="71057A4B" w14:textId="14214052" w:rsidR="00CE468A" w:rsidRDefault="00CE468A" w:rsidP="00CE468A">
      <w:pPr>
        <w:spacing w:line="240" w:lineRule="auto"/>
        <w:jc w:val="both"/>
        <w:rPr>
          <w:rFonts w:eastAsia="SimSun" w:cs="Arial"/>
          <w:szCs w:val="24"/>
        </w:rPr>
      </w:pPr>
    </w:p>
    <w:p w14:paraId="5AAD4F8C" w14:textId="77777777" w:rsidR="00AF2D08" w:rsidRPr="00B55F7E" w:rsidRDefault="00AF2D08" w:rsidP="00CE468A">
      <w:pPr>
        <w:spacing w:line="240" w:lineRule="auto"/>
        <w:jc w:val="both"/>
        <w:rPr>
          <w:rFonts w:eastAsia="SimSun" w:cs="Arial"/>
          <w:szCs w:val="24"/>
        </w:rPr>
      </w:pPr>
    </w:p>
    <w:p w14:paraId="4BA291FE" w14:textId="6169A398" w:rsidR="00FF222A" w:rsidRPr="00B55F7E" w:rsidRDefault="006237CC" w:rsidP="00C103F5">
      <w:pPr>
        <w:pStyle w:val="Ttulo2"/>
        <w:numPr>
          <w:ilvl w:val="1"/>
          <w:numId w:val="5"/>
        </w:numPr>
        <w:rPr>
          <w:rFonts w:ascii="Arial" w:hAnsi="Arial" w:cs="Arial"/>
          <w:color w:val="000000"/>
          <w:sz w:val="24"/>
          <w:szCs w:val="24"/>
        </w:rPr>
      </w:pPr>
      <w:bookmarkStart w:id="5" w:name="_Toc141274751"/>
      <w:r w:rsidRPr="00B55F7E">
        <w:rPr>
          <w:rFonts w:ascii="Arial" w:hAnsi="Arial" w:cs="Arial"/>
          <w:color w:val="000000"/>
          <w:sz w:val="24"/>
          <w:szCs w:val="24"/>
        </w:rPr>
        <w:lastRenderedPageBreak/>
        <w:t>Objetivos Específicos</w:t>
      </w:r>
      <w:bookmarkEnd w:id="5"/>
    </w:p>
    <w:p w14:paraId="36C79ADC" w14:textId="77777777" w:rsidR="000B7171" w:rsidRPr="00B55F7E" w:rsidRDefault="000B7171" w:rsidP="000B7171">
      <w:pPr>
        <w:rPr>
          <w:rFonts w:cs="Arial"/>
          <w:szCs w:val="24"/>
        </w:rPr>
      </w:pPr>
    </w:p>
    <w:p w14:paraId="0AF27DB7" w14:textId="6B1FCB8C" w:rsidR="00BE7A06" w:rsidRPr="00E6618E" w:rsidRDefault="005A7015" w:rsidP="00C60BD7">
      <w:pPr>
        <w:pStyle w:val="Prrafodelista"/>
        <w:numPr>
          <w:ilvl w:val="0"/>
          <w:numId w:val="6"/>
        </w:numPr>
        <w:jc w:val="both"/>
        <w:rPr>
          <w:rFonts w:cs="Arial"/>
          <w:szCs w:val="24"/>
        </w:rPr>
      </w:pPr>
      <w:r w:rsidRPr="00E6618E">
        <w:rPr>
          <w:rFonts w:cs="Arial"/>
          <w:szCs w:val="24"/>
        </w:rPr>
        <w:t xml:space="preserve">Integrar </w:t>
      </w:r>
      <w:r w:rsidR="000272ED" w:rsidRPr="00E6618E">
        <w:rPr>
          <w:rFonts w:cs="Arial"/>
          <w:szCs w:val="24"/>
        </w:rPr>
        <w:t xml:space="preserve">el Programa de Gestión Documental con los demás </w:t>
      </w:r>
      <w:r w:rsidR="007E4DF8">
        <w:rPr>
          <w:rFonts w:cs="Arial"/>
          <w:szCs w:val="24"/>
        </w:rPr>
        <w:t>p</w:t>
      </w:r>
      <w:r w:rsidR="000272ED" w:rsidRPr="00E6618E">
        <w:rPr>
          <w:rFonts w:cs="Arial"/>
          <w:szCs w:val="24"/>
        </w:rPr>
        <w:t xml:space="preserve">lanes y programas institucionales </w:t>
      </w:r>
      <w:r w:rsidR="003C4D3E" w:rsidRPr="00E6618E">
        <w:rPr>
          <w:rFonts w:cs="Arial"/>
          <w:szCs w:val="24"/>
        </w:rPr>
        <w:t xml:space="preserve">a </w:t>
      </w:r>
      <w:r w:rsidR="000272ED" w:rsidRPr="00E6618E">
        <w:rPr>
          <w:rFonts w:cs="Arial"/>
          <w:szCs w:val="24"/>
        </w:rPr>
        <w:t>ejecutar por parte de la entidad.</w:t>
      </w:r>
    </w:p>
    <w:p w14:paraId="5836E1CD" w14:textId="06B3D748" w:rsidR="00510D4B" w:rsidRPr="00E6618E" w:rsidRDefault="009D7BC7" w:rsidP="00C60BD7">
      <w:pPr>
        <w:pStyle w:val="Prrafodelista"/>
        <w:numPr>
          <w:ilvl w:val="0"/>
          <w:numId w:val="6"/>
        </w:numPr>
        <w:jc w:val="both"/>
        <w:rPr>
          <w:rFonts w:cs="Arial"/>
          <w:szCs w:val="24"/>
        </w:rPr>
      </w:pPr>
      <w:r w:rsidRPr="00E6618E">
        <w:rPr>
          <w:rFonts w:cs="Arial"/>
          <w:szCs w:val="24"/>
        </w:rPr>
        <w:t>Socializar la importancia de</w:t>
      </w:r>
      <w:r w:rsidR="000D4C88" w:rsidRPr="00E6618E">
        <w:rPr>
          <w:rFonts w:cs="Arial"/>
          <w:szCs w:val="24"/>
        </w:rPr>
        <w:t xml:space="preserve"> la </w:t>
      </w:r>
      <w:r w:rsidR="003C4D3E" w:rsidRPr="00E6618E">
        <w:rPr>
          <w:rFonts w:cs="Arial"/>
          <w:szCs w:val="24"/>
        </w:rPr>
        <w:t>Gestión</w:t>
      </w:r>
      <w:r w:rsidR="000D4C88" w:rsidRPr="00E6618E">
        <w:rPr>
          <w:rFonts w:cs="Arial"/>
          <w:szCs w:val="24"/>
        </w:rPr>
        <w:t xml:space="preserve"> Documental Institucional</w:t>
      </w:r>
      <w:r w:rsidR="005622CD" w:rsidRPr="00E6618E">
        <w:rPr>
          <w:rFonts w:cs="Arial"/>
          <w:szCs w:val="24"/>
        </w:rPr>
        <w:t xml:space="preserve">, en materia de </w:t>
      </w:r>
      <w:r w:rsidR="003C4D3E" w:rsidRPr="00E6618E">
        <w:rPr>
          <w:rFonts w:cs="Arial"/>
          <w:szCs w:val="24"/>
        </w:rPr>
        <w:t>aplicación de políticas, lineamientos</w:t>
      </w:r>
      <w:r w:rsidR="005622CD" w:rsidRPr="00E6618E">
        <w:rPr>
          <w:rFonts w:cs="Arial"/>
          <w:szCs w:val="24"/>
        </w:rPr>
        <w:t xml:space="preserve"> y normatividad vigente emitidas</w:t>
      </w:r>
      <w:r w:rsidR="003C4D3E" w:rsidRPr="00E6618E">
        <w:rPr>
          <w:rFonts w:cs="Arial"/>
          <w:szCs w:val="24"/>
        </w:rPr>
        <w:t xml:space="preserve"> por el Archivo General de la Nación y demás entidades del </w:t>
      </w:r>
      <w:r w:rsidR="00AB460A" w:rsidRPr="00E6618E">
        <w:rPr>
          <w:rFonts w:cs="Arial"/>
          <w:szCs w:val="24"/>
        </w:rPr>
        <w:t xml:space="preserve">Orden Nacional, </w:t>
      </w:r>
      <w:r w:rsidR="003C4D3E" w:rsidRPr="00E6618E">
        <w:rPr>
          <w:rFonts w:cs="Arial"/>
          <w:szCs w:val="24"/>
        </w:rPr>
        <w:t>en relación con el m</w:t>
      </w:r>
      <w:r w:rsidR="00AB460A" w:rsidRPr="00E6618E">
        <w:rPr>
          <w:rFonts w:cs="Arial"/>
          <w:szCs w:val="24"/>
        </w:rPr>
        <w:t>anejo y gestión de los archivos.</w:t>
      </w:r>
    </w:p>
    <w:p w14:paraId="174B278F" w14:textId="402A9DAD" w:rsidR="00510D4B" w:rsidRPr="00E6618E" w:rsidRDefault="00EA186E" w:rsidP="00C60BD7">
      <w:pPr>
        <w:pStyle w:val="Prrafodelista"/>
        <w:numPr>
          <w:ilvl w:val="0"/>
          <w:numId w:val="6"/>
        </w:numPr>
        <w:jc w:val="both"/>
        <w:rPr>
          <w:rFonts w:cs="Arial"/>
          <w:szCs w:val="24"/>
        </w:rPr>
      </w:pPr>
      <w:r w:rsidRPr="00E6618E">
        <w:rPr>
          <w:rFonts w:cs="Arial"/>
          <w:szCs w:val="24"/>
        </w:rPr>
        <w:t>Salvaguardar, preservar y proteg</w:t>
      </w:r>
      <w:r w:rsidR="00AB460A" w:rsidRPr="00E6618E">
        <w:rPr>
          <w:rFonts w:cs="Arial"/>
          <w:szCs w:val="24"/>
        </w:rPr>
        <w:t xml:space="preserve">er los archivos institucionales, </w:t>
      </w:r>
      <w:r w:rsidR="005622CD" w:rsidRPr="00E6618E">
        <w:rPr>
          <w:rFonts w:cs="Arial"/>
          <w:szCs w:val="24"/>
        </w:rPr>
        <w:t>a través de</w:t>
      </w:r>
      <w:r w:rsidR="00AB460A" w:rsidRPr="00E6618E">
        <w:rPr>
          <w:rFonts w:cs="Arial"/>
          <w:szCs w:val="24"/>
        </w:rPr>
        <w:t xml:space="preserve"> </w:t>
      </w:r>
      <w:r w:rsidRPr="00E6618E">
        <w:rPr>
          <w:rFonts w:cs="Arial"/>
          <w:szCs w:val="24"/>
        </w:rPr>
        <w:t xml:space="preserve">la correcta aplicación de los procesos técnicos </w:t>
      </w:r>
      <w:r w:rsidR="000E3F0B" w:rsidRPr="00E6618E">
        <w:rPr>
          <w:rFonts w:cs="Arial"/>
          <w:szCs w:val="24"/>
        </w:rPr>
        <w:t xml:space="preserve">de </w:t>
      </w:r>
      <w:r w:rsidRPr="00E6618E">
        <w:rPr>
          <w:rFonts w:cs="Arial"/>
          <w:szCs w:val="24"/>
        </w:rPr>
        <w:t xml:space="preserve">archivo y </w:t>
      </w:r>
      <w:r w:rsidR="00201751" w:rsidRPr="00E6618E">
        <w:rPr>
          <w:rFonts w:cs="Arial"/>
          <w:szCs w:val="24"/>
        </w:rPr>
        <w:t>el manejo adecuado</w:t>
      </w:r>
      <w:r w:rsidR="000E3F0B" w:rsidRPr="00E6618E">
        <w:rPr>
          <w:rFonts w:cs="Arial"/>
          <w:szCs w:val="24"/>
        </w:rPr>
        <w:t xml:space="preserve"> de</w:t>
      </w:r>
      <w:r w:rsidR="00201751" w:rsidRPr="00E6618E">
        <w:rPr>
          <w:rFonts w:cs="Arial"/>
          <w:szCs w:val="24"/>
        </w:rPr>
        <w:t xml:space="preserve"> las</w:t>
      </w:r>
      <w:r w:rsidR="000E3F0B" w:rsidRPr="00E6618E">
        <w:rPr>
          <w:rFonts w:cs="Arial"/>
          <w:szCs w:val="24"/>
        </w:rPr>
        <w:t xml:space="preserve"> </w:t>
      </w:r>
      <w:r w:rsidRPr="00E6618E">
        <w:rPr>
          <w:rFonts w:cs="Arial"/>
          <w:szCs w:val="24"/>
        </w:rPr>
        <w:t xml:space="preserve">herramientas técnicas </w:t>
      </w:r>
      <w:r w:rsidR="000E3F0B" w:rsidRPr="00E6618E">
        <w:rPr>
          <w:rFonts w:cs="Arial"/>
          <w:szCs w:val="24"/>
        </w:rPr>
        <w:t xml:space="preserve">archivísticas </w:t>
      </w:r>
      <w:r w:rsidR="00881B45" w:rsidRPr="00E6618E">
        <w:rPr>
          <w:rFonts w:cs="Arial"/>
          <w:szCs w:val="24"/>
        </w:rPr>
        <w:t xml:space="preserve">de </w:t>
      </w:r>
      <w:r w:rsidR="00C60E89">
        <w:rPr>
          <w:rFonts w:cs="Arial"/>
          <w:szCs w:val="24"/>
        </w:rPr>
        <w:t>Gestión D</w:t>
      </w:r>
      <w:r w:rsidR="00881B45" w:rsidRPr="00E6618E">
        <w:rPr>
          <w:rFonts w:cs="Arial"/>
          <w:szCs w:val="24"/>
        </w:rPr>
        <w:t>ocumental.</w:t>
      </w:r>
    </w:p>
    <w:p w14:paraId="65302F09" w14:textId="0B29EDAE" w:rsidR="00E276F9" w:rsidRPr="00E6618E" w:rsidRDefault="00201751" w:rsidP="00C60BD7">
      <w:pPr>
        <w:pStyle w:val="Prrafodelista"/>
        <w:numPr>
          <w:ilvl w:val="0"/>
          <w:numId w:val="6"/>
        </w:numPr>
        <w:jc w:val="both"/>
        <w:rPr>
          <w:rFonts w:cs="Arial"/>
          <w:szCs w:val="24"/>
        </w:rPr>
      </w:pPr>
      <w:r w:rsidRPr="00E6618E">
        <w:rPr>
          <w:rFonts w:cs="Arial"/>
          <w:szCs w:val="24"/>
        </w:rPr>
        <w:t>Disponer</w:t>
      </w:r>
      <w:r w:rsidR="00881B45" w:rsidRPr="00E6618E">
        <w:rPr>
          <w:rFonts w:cs="Arial"/>
          <w:szCs w:val="24"/>
        </w:rPr>
        <w:t xml:space="preserve"> la información contenida en los documentos de una manera segura, garantizando la conservación </w:t>
      </w:r>
      <w:r w:rsidR="0026046A" w:rsidRPr="00E6618E">
        <w:rPr>
          <w:rFonts w:cs="Arial"/>
          <w:szCs w:val="24"/>
        </w:rPr>
        <w:t>y protección de los archivos institucionales.</w:t>
      </w:r>
    </w:p>
    <w:p w14:paraId="04896369" w14:textId="37F86F0E" w:rsidR="00E276F9" w:rsidRDefault="005622CD" w:rsidP="00E6618E">
      <w:pPr>
        <w:pStyle w:val="Prrafodelista"/>
        <w:numPr>
          <w:ilvl w:val="0"/>
          <w:numId w:val="6"/>
        </w:numPr>
        <w:jc w:val="both"/>
        <w:rPr>
          <w:rFonts w:cs="Arial"/>
          <w:szCs w:val="24"/>
        </w:rPr>
      </w:pPr>
      <w:r w:rsidRPr="00B55F7E">
        <w:rPr>
          <w:rFonts w:cs="Arial"/>
          <w:szCs w:val="24"/>
        </w:rPr>
        <w:t xml:space="preserve">Impartir conocimiento de </w:t>
      </w:r>
      <w:r w:rsidR="00E276F9" w:rsidRPr="00B55F7E">
        <w:rPr>
          <w:rFonts w:cs="Arial"/>
          <w:szCs w:val="24"/>
        </w:rPr>
        <w:t>los procesos de Planeación, Producción, Gestión y trámite, Organización, Transferencia, Disposición de documentos, Preservación a largo plazo y Valoración</w:t>
      </w:r>
      <w:r w:rsidRPr="00B55F7E">
        <w:rPr>
          <w:rFonts w:cs="Arial"/>
          <w:szCs w:val="24"/>
        </w:rPr>
        <w:t xml:space="preserve"> Documental.</w:t>
      </w:r>
    </w:p>
    <w:p w14:paraId="1BE145E2" w14:textId="77777777" w:rsidR="00C136FF" w:rsidRPr="00C136FF" w:rsidRDefault="00C136FF" w:rsidP="00BE7A06">
      <w:pPr>
        <w:pStyle w:val="Prrafodelista"/>
        <w:spacing w:line="240" w:lineRule="auto"/>
        <w:rPr>
          <w:rFonts w:cs="Arial"/>
          <w:szCs w:val="24"/>
        </w:rPr>
      </w:pPr>
    </w:p>
    <w:p w14:paraId="62EC8084" w14:textId="77777777" w:rsidR="00C136FF" w:rsidRPr="00B55F7E" w:rsidRDefault="00C136FF" w:rsidP="00C136FF">
      <w:pPr>
        <w:pStyle w:val="Ttulo2"/>
        <w:numPr>
          <w:ilvl w:val="1"/>
          <w:numId w:val="5"/>
        </w:numPr>
        <w:rPr>
          <w:rFonts w:ascii="Arial" w:hAnsi="Arial" w:cs="Arial"/>
          <w:color w:val="000000"/>
          <w:sz w:val="24"/>
          <w:szCs w:val="24"/>
        </w:rPr>
      </w:pPr>
      <w:bookmarkStart w:id="6" w:name="_Toc428775072"/>
      <w:bookmarkStart w:id="7" w:name="_Toc141274752"/>
      <w:r w:rsidRPr="00B55F7E">
        <w:rPr>
          <w:rFonts w:ascii="Arial" w:hAnsi="Arial" w:cs="Arial"/>
          <w:color w:val="000000"/>
          <w:sz w:val="24"/>
          <w:szCs w:val="24"/>
        </w:rPr>
        <w:t>Alcance</w:t>
      </w:r>
      <w:bookmarkEnd w:id="6"/>
      <w:bookmarkEnd w:id="7"/>
    </w:p>
    <w:p w14:paraId="260B42C3" w14:textId="77777777" w:rsidR="00C136FF" w:rsidRPr="00B55F7E" w:rsidRDefault="00C136FF" w:rsidP="00C136FF">
      <w:pPr>
        <w:rPr>
          <w:rFonts w:cs="Arial"/>
          <w:szCs w:val="24"/>
        </w:rPr>
      </w:pPr>
    </w:p>
    <w:p w14:paraId="190D0184" w14:textId="5F60AC4C" w:rsidR="00C136FF" w:rsidRPr="00B55F7E" w:rsidRDefault="00C136FF" w:rsidP="00C136FF">
      <w:pPr>
        <w:jc w:val="both"/>
        <w:rPr>
          <w:rFonts w:cs="Arial"/>
          <w:szCs w:val="24"/>
        </w:rPr>
      </w:pPr>
      <w:r w:rsidRPr="00776D38">
        <w:rPr>
          <w:rFonts w:cs="Arial"/>
          <w:szCs w:val="24"/>
        </w:rPr>
        <w:t>El Programa de Gestión Documental - PGD, inicia con la identificación de las debilidades, oportunidades, fortalez</w:t>
      </w:r>
      <w:r w:rsidR="00E84C54" w:rsidRPr="00776D38">
        <w:rPr>
          <w:rFonts w:cs="Arial"/>
          <w:szCs w:val="24"/>
        </w:rPr>
        <w:t>as y necesidades en materia de G</w:t>
      </w:r>
      <w:r w:rsidRPr="00776D38">
        <w:rPr>
          <w:rFonts w:cs="Arial"/>
          <w:szCs w:val="24"/>
        </w:rPr>
        <w:t xml:space="preserve">estión </w:t>
      </w:r>
      <w:r w:rsidR="00E84C54" w:rsidRPr="00776D38">
        <w:rPr>
          <w:rFonts w:cs="Arial"/>
          <w:szCs w:val="24"/>
        </w:rPr>
        <w:t xml:space="preserve">Documental en </w:t>
      </w:r>
      <w:r w:rsidRPr="00776D38">
        <w:rPr>
          <w:rFonts w:cs="Arial"/>
          <w:szCs w:val="24"/>
        </w:rPr>
        <w:t>el I</w:t>
      </w:r>
      <w:r w:rsidR="00E84C54" w:rsidRPr="00776D38">
        <w:rPr>
          <w:rFonts w:cs="Arial"/>
          <w:szCs w:val="24"/>
        </w:rPr>
        <w:t>NCI, a fin de alinearlas con el Plan E</w:t>
      </w:r>
      <w:r w:rsidRPr="00776D38">
        <w:rPr>
          <w:rFonts w:cs="Arial"/>
          <w:szCs w:val="24"/>
        </w:rPr>
        <w:t xml:space="preserve">stratégico establecido para </w:t>
      </w:r>
      <w:r w:rsidR="00E84C54" w:rsidRPr="00776D38">
        <w:rPr>
          <w:rFonts w:cs="Arial"/>
          <w:szCs w:val="24"/>
        </w:rPr>
        <w:t xml:space="preserve">el lapso </w:t>
      </w:r>
      <w:r w:rsidRPr="0029479B">
        <w:rPr>
          <w:rFonts w:cs="Arial"/>
          <w:szCs w:val="24"/>
        </w:rPr>
        <w:t>2023</w:t>
      </w:r>
      <w:r w:rsidRPr="00776D38">
        <w:rPr>
          <w:rFonts w:cs="Arial"/>
          <w:szCs w:val="24"/>
        </w:rPr>
        <w:t xml:space="preserve"> </w:t>
      </w:r>
      <w:r w:rsidR="006177F7" w:rsidRPr="00776D38">
        <w:rPr>
          <w:rFonts w:cs="Arial"/>
          <w:szCs w:val="24"/>
        </w:rPr>
        <w:t xml:space="preserve">– 2026. Posteriormente, continua </w:t>
      </w:r>
      <w:r w:rsidRPr="00776D38">
        <w:rPr>
          <w:rFonts w:cs="Arial"/>
          <w:szCs w:val="24"/>
        </w:rPr>
        <w:t>con la normalización e implantación de los proceso</w:t>
      </w:r>
      <w:r w:rsidR="00E84C54" w:rsidRPr="00776D38">
        <w:rPr>
          <w:rFonts w:cs="Arial"/>
          <w:szCs w:val="24"/>
        </w:rPr>
        <w:t>s</w:t>
      </w:r>
      <w:r w:rsidRPr="00776D38">
        <w:rPr>
          <w:rFonts w:cs="Arial"/>
          <w:szCs w:val="24"/>
        </w:rPr>
        <w:t xml:space="preserve"> de Planeación, Producción, Gestión y Trámite, Organización, Transferencia, Disposición de Documentos, Preservación a Largo Plazo y Valoración, en aras de mejorar y fortalecer las políticas, lineamientos, procesos y actividades realizadas en el marco del cumplimiento de la misión de la</w:t>
      </w:r>
      <w:r w:rsidR="00E01ED0" w:rsidRPr="00776D38">
        <w:rPr>
          <w:rFonts w:cs="Arial"/>
          <w:szCs w:val="24"/>
        </w:rPr>
        <w:t xml:space="preserve"> entidad y la generación de los </w:t>
      </w:r>
      <w:r w:rsidRPr="00776D38">
        <w:rPr>
          <w:rFonts w:cs="Arial"/>
          <w:szCs w:val="24"/>
        </w:rPr>
        <w:t>documentos de archivo</w:t>
      </w:r>
      <w:r w:rsidR="00D92CF3" w:rsidRPr="00776D38">
        <w:rPr>
          <w:rFonts w:cs="Arial"/>
          <w:szCs w:val="24"/>
        </w:rPr>
        <w:t xml:space="preserve"> </w:t>
      </w:r>
      <w:r w:rsidRPr="00776D38">
        <w:rPr>
          <w:rFonts w:cs="Arial"/>
          <w:szCs w:val="24"/>
        </w:rPr>
        <w:t>en</w:t>
      </w:r>
      <w:r w:rsidR="00D92CF3" w:rsidRPr="00776D38">
        <w:rPr>
          <w:rFonts w:cs="Arial"/>
          <w:szCs w:val="24"/>
        </w:rPr>
        <w:t xml:space="preserve"> </w:t>
      </w:r>
      <w:r w:rsidRPr="00776D38">
        <w:rPr>
          <w:rFonts w:cs="Arial"/>
          <w:szCs w:val="24"/>
        </w:rPr>
        <w:t>sus</w:t>
      </w:r>
      <w:r w:rsidR="00D92CF3" w:rsidRPr="00776D38">
        <w:rPr>
          <w:rFonts w:cs="Arial"/>
          <w:szCs w:val="24"/>
        </w:rPr>
        <w:t xml:space="preserve"> </w:t>
      </w:r>
      <w:r w:rsidRPr="00776D38">
        <w:rPr>
          <w:rFonts w:cs="Arial"/>
          <w:szCs w:val="24"/>
        </w:rPr>
        <w:t>diferentes soportes, estandarizando así la gestión documental de la entidad, teniendo en cuenta los principios que rigen las Entidades Públicas en materia de Archivística.</w:t>
      </w:r>
    </w:p>
    <w:p w14:paraId="22FFF428" w14:textId="001F20D3" w:rsidR="00C136FF" w:rsidRPr="00776D38" w:rsidRDefault="00D92CF3" w:rsidP="00C136FF">
      <w:pPr>
        <w:jc w:val="both"/>
        <w:rPr>
          <w:rFonts w:cs="Arial"/>
          <w:szCs w:val="24"/>
        </w:rPr>
      </w:pPr>
      <w:r w:rsidRPr="00776D38">
        <w:rPr>
          <w:rFonts w:cs="Arial"/>
          <w:szCs w:val="24"/>
        </w:rPr>
        <w:lastRenderedPageBreak/>
        <w:t>Para ello, el PGD busca articular</w:t>
      </w:r>
      <w:r w:rsidR="00BF2A36" w:rsidRPr="00776D38">
        <w:rPr>
          <w:rFonts w:cs="Arial"/>
          <w:szCs w:val="24"/>
        </w:rPr>
        <w:t xml:space="preserve"> el Proceso de Gestión D</w:t>
      </w:r>
      <w:r w:rsidR="00C136FF" w:rsidRPr="00776D38">
        <w:rPr>
          <w:rFonts w:cs="Arial"/>
          <w:szCs w:val="24"/>
        </w:rPr>
        <w:t>ocumental con los procesos misionales y estratégicos del INCI, los cuales incluyen la producción de documentos e información en el marco de la educación inclusiva, la atención a la población con discapacidad visual o baja visión, orientando a las entidades territoriales en acceso, calidad y permanencia.</w:t>
      </w:r>
    </w:p>
    <w:p w14:paraId="50C94566" w14:textId="1E304D8F" w:rsidR="00C136FF" w:rsidRDefault="00D92CF3" w:rsidP="00C136FF">
      <w:pPr>
        <w:jc w:val="both"/>
        <w:rPr>
          <w:rFonts w:cs="Arial"/>
          <w:szCs w:val="24"/>
        </w:rPr>
      </w:pPr>
      <w:r w:rsidRPr="00776D38">
        <w:rPr>
          <w:rFonts w:cs="Arial"/>
          <w:szCs w:val="24"/>
        </w:rPr>
        <w:t>Por último</w:t>
      </w:r>
      <w:r w:rsidR="00C136FF" w:rsidRPr="00776D38">
        <w:rPr>
          <w:rFonts w:cs="Arial"/>
          <w:szCs w:val="24"/>
        </w:rPr>
        <w:t>, la Institución fomentará el desarrollo y mejoramiento de sus políticas en lo que compete a la gestión de documentos electrónicos de archivo, garantizando el derecho de acceso a la información, y a su vez generando una alineación con las políticas estatales en cuanto a la tra</w:t>
      </w:r>
      <w:r w:rsidR="009646D9" w:rsidRPr="00776D38">
        <w:rPr>
          <w:rFonts w:cs="Arial"/>
          <w:szCs w:val="24"/>
        </w:rPr>
        <w:t>n</w:t>
      </w:r>
      <w:r w:rsidR="00C136FF" w:rsidRPr="00776D38">
        <w:rPr>
          <w:rFonts w:cs="Arial"/>
          <w:szCs w:val="24"/>
        </w:rPr>
        <w:t>sparencia y difusión de la misma.</w:t>
      </w:r>
    </w:p>
    <w:p w14:paraId="46133E86" w14:textId="625173E6" w:rsidR="00337D00" w:rsidRPr="00CA5E40" w:rsidRDefault="00337D00" w:rsidP="00CA5E40">
      <w:pPr>
        <w:pStyle w:val="Ttulo2"/>
        <w:numPr>
          <w:ilvl w:val="1"/>
          <w:numId w:val="5"/>
        </w:numPr>
        <w:rPr>
          <w:rFonts w:ascii="Arial" w:hAnsi="Arial" w:cs="Arial"/>
          <w:color w:val="000000"/>
          <w:sz w:val="24"/>
          <w:szCs w:val="24"/>
        </w:rPr>
      </w:pPr>
      <w:bookmarkStart w:id="8" w:name="_Toc141274753"/>
      <w:r w:rsidRPr="00CA5E40">
        <w:rPr>
          <w:rFonts w:ascii="Arial" w:hAnsi="Arial" w:cs="Arial"/>
          <w:color w:val="000000"/>
          <w:sz w:val="24"/>
          <w:szCs w:val="24"/>
        </w:rPr>
        <w:t>Definiciones y/o Conceptos</w:t>
      </w:r>
      <w:r w:rsidR="00E05029">
        <w:rPr>
          <w:rFonts w:ascii="Arial" w:hAnsi="Arial" w:cs="Arial"/>
          <w:color w:val="000000"/>
          <w:sz w:val="24"/>
          <w:szCs w:val="24"/>
        </w:rPr>
        <w:t xml:space="preserve"> </w:t>
      </w:r>
      <w:sdt>
        <w:sdtPr>
          <w:rPr>
            <w:rFonts w:ascii="Arial" w:hAnsi="Arial" w:cs="Arial"/>
            <w:color w:val="000000"/>
            <w:sz w:val="24"/>
            <w:szCs w:val="24"/>
          </w:rPr>
          <w:id w:val="-262069775"/>
          <w:citation/>
        </w:sdtPr>
        <w:sdtContent>
          <w:r w:rsidR="00E05029">
            <w:rPr>
              <w:rFonts w:ascii="Arial" w:hAnsi="Arial" w:cs="Arial"/>
              <w:color w:val="000000"/>
              <w:sz w:val="24"/>
              <w:szCs w:val="24"/>
            </w:rPr>
            <w:fldChar w:fldCharType="begin"/>
          </w:r>
          <w:r w:rsidR="00784CFC">
            <w:rPr>
              <w:rFonts w:ascii="Arial" w:hAnsi="Arial" w:cs="Arial"/>
              <w:color w:val="000000"/>
              <w:sz w:val="24"/>
              <w:szCs w:val="24"/>
              <w:lang w:val="es-ES"/>
            </w:rPr>
            <w:instrText xml:space="preserve">CITATION Arc23 \l 3082 </w:instrText>
          </w:r>
          <w:r w:rsidR="00E05029">
            <w:rPr>
              <w:rFonts w:ascii="Arial" w:hAnsi="Arial" w:cs="Arial"/>
              <w:color w:val="000000"/>
              <w:sz w:val="24"/>
              <w:szCs w:val="24"/>
            </w:rPr>
            <w:fldChar w:fldCharType="separate"/>
          </w:r>
          <w:r w:rsidR="00F57AE6" w:rsidRPr="00F57AE6">
            <w:rPr>
              <w:rFonts w:ascii="Arial" w:hAnsi="Arial" w:cs="Arial"/>
              <w:noProof/>
              <w:color w:val="000000"/>
              <w:sz w:val="24"/>
              <w:szCs w:val="24"/>
              <w:lang w:val="es-ES"/>
            </w:rPr>
            <w:t>(AGN, 2023)</w:t>
          </w:r>
          <w:r w:rsidR="00E05029">
            <w:rPr>
              <w:rFonts w:ascii="Arial" w:hAnsi="Arial" w:cs="Arial"/>
              <w:color w:val="000000"/>
              <w:sz w:val="24"/>
              <w:szCs w:val="24"/>
            </w:rPr>
            <w:fldChar w:fldCharType="end"/>
          </w:r>
        </w:sdtContent>
      </w:sdt>
      <w:bookmarkEnd w:id="8"/>
    </w:p>
    <w:p w14:paraId="0590E103" w14:textId="54CAD35D" w:rsidR="00337D00" w:rsidRDefault="00337D00" w:rsidP="00ED5852">
      <w:pPr>
        <w:pStyle w:val="Prrafodelista"/>
        <w:spacing w:after="0"/>
        <w:jc w:val="both"/>
        <w:rPr>
          <w:rFonts w:cs="Arial"/>
          <w:szCs w:val="24"/>
        </w:rPr>
      </w:pPr>
    </w:p>
    <w:p w14:paraId="1A167F36" w14:textId="77777777" w:rsidR="0088310A" w:rsidRPr="00F109C3" w:rsidRDefault="0088310A" w:rsidP="0088310A">
      <w:pPr>
        <w:pStyle w:val="Prrafodelista"/>
        <w:numPr>
          <w:ilvl w:val="0"/>
          <w:numId w:val="45"/>
        </w:numPr>
        <w:jc w:val="both"/>
        <w:rPr>
          <w:rFonts w:cs="Arial"/>
          <w:szCs w:val="24"/>
        </w:rPr>
      </w:pPr>
      <w:r w:rsidRPr="0013488E">
        <w:rPr>
          <w:rFonts w:cs="Arial"/>
          <w:b/>
          <w:szCs w:val="24"/>
        </w:rPr>
        <w:t>Archivo:</w:t>
      </w:r>
      <w:r w:rsidRPr="0013488E">
        <w:rPr>
          <w:rFonts w:cs="Arial"/>
          <w:szCs w:val="24"/>
        </w:rPr>
        <w:t xml:space="preserve"> </w:t>
      </w:r>
      <w:r>
        <w:rPr>
          <w:rFonts w:cs="Arial"/>
          <w:szCs w:val="24"/>
        </w:rPr>
        <w:t>c</w:t>
      </w:r>
      <w:r w:rsidRPr="0013488E">
        <w:rPr>
          <w:rFonts w:cs="Arial"/>
          <w:szCs w:val="24"/>
        </w:rPr>
        <w:t>onjunto de documentos, sea cual fuere su fecha, su forma y soporte material, acumulados en un proceso natural por una persona o institución pública o privada, en el transcurso de su gestión.</w:t>
      </w:r>
    </w:p>
    <w:p w14:paraId="6C1B01A6"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Archivo Central:</w:t>
      </w:r>
      <w:r w:rsidRPr="0013488E">
        <w:rPr>
          <w:rFonts w:cs="Arial"/>
          <w:szCs w:val="24"/>
        </w:rPr>
        <w:t xml:space="preserve"> </w:t>
      </w:r>
      <w:r>
        <w:rPr>
          <w:rFonts w:cs="Arial"/>
          <w:szCs w:val="24"/>
        </w:rPr>
        <w:t>u</w:t>
      </w:r>
      <w:r w:rsidRPr="0013488E">
        <w:rPr>
          <w:rFonts w:cs="Arial"/>
          <w:szCs w:val="24"/>
        </w:rPr>
        <w:t>nidad administrativa donde se agrupan documentos transferidos o trasladados por los distintos archivos de gestión del INCI, una vez cumplido su trámite, que siguen siendo vigentes y objeto de consulta por las propias oficinas y los particulares en general.</w:t>
      </w:r>
    </w:p>
    <w:p w14:paraId="631B1EA2"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 xml:space="preserve">Archivo </w:t>
      </w:r>
      <w:r>
        <w:rPr>
          <w:rFonts w:cs="Arial"/>
          <w:b/>
          <w:szCs w:val="24"/>
        </w:rPr>
        <w:t>d</w:t>
      </w:r>
      <w:r w:rsidRPr="0013488E">
        <w:rPr>
          <w:rFonts w:cs="Arial"/>
          <w:b/>
          <w:szCs w:val="24"/>
        </w:rPr>
        <w:t>e Gestión:</w:t>
      </w:r>
      <w:r w:rsidRPr="0013488E">
        <w:rPr>
          <w:rFonts w:cs="Arial"/>
          <w:szCs w:val="24"/>
        </w:rPr>
        <w:t xml:space="preserve"> </w:t>
      </w:r>
      <w:r>
        <w:rPr>
          <w:rFonts w:cs="Arial"/>
          <w:szCs w:val="24"/>
        </w:rPr>
        <w:t>c</w:t>
      </w:r>
      <w:r w:rsidRPr="0013488E">
        <w:rPr>
          <w:rFonts w:cs="Arial"/>
          <w:szCs w:val="24"/>
        </w:rPr>
        <w:t>omprende toda la documentación que es sometida a continua utilización y consulta administrativa por las oficinas productoras u otras que la soliciten. Su circulación o trámite se realiza para dar respuesta o solución a los asuntos iniciados.</w:t>
      </w:r>
    </w:p>
    <w:p w14:paraId="22732B42"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Archivo Histórico:</w:t>
      </w:r>
      <w:r w:rsidRPr="0013488E">
        <w:rPr>
          <w:rFonts w:cs="Arial"/>
          <w:szCs w:val="24"/>
        </w:rPr>
        <w:t xml:space="preserve"> </w:t>
      </w:r>
      <w:r>
        <w:rPr>
          <w:rFonts w:cs="Arial"/>
          <w:szCs w:val="24"/>
        </w:rPr>
        <w:t>a</w:t>
      </w:r>
      <w:r w:rsidRPr="0013488E">
        <w:rPr>
          <w:rFonts w:cs="Arial"/>
          <w:szCs w:val="24"/>
        </w:rPr>
        <w:t>quel al cual se transfiere la documentación del archivo central o del archivo de gestión que, por decisión del correspondiente comité de archivos, debe conservarse permanentemente, dado el valor que adquiere para la investigación, la ciencia y la cultura.</w:t>
      </w:r>
    </w:p>
    <w:p w14:paraId="374F46DD"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Archivo Electrónico:</w:t>
      </w:r>
      <w:r w:rsidRPr="0013488E">
        <w:rPr>
          <w:rFonts w:cs="Arial"/>
          <w:szCs w:val="24"/>
        </w:rPr>
        <w:t xml:space="preserve"> </w:t>
      </w:r>
      <w:r>
        <w:rPr>
          <w:rFonts w:cs="Arial"/>
          <w:szCs w:val="24"/>
        </w:rPr>
        <w:t>c</w:t>
      </w:r>
      <w:r w:rsidRPr="0013488E">
        <w:rPr>
          <w:rFonts w:cs="Arial"/>
          <w:szCs w:val="24"/>
        </w:rPr>
        <w:t>onjunto de documentos electrónicos producidos y tratados conforme a los principios y procesos archivísticos.</w:t>
      </w:r>
    </w:p>
    <w:p w14:paraId="775E557D" w14:textId="77777777" w:rsidR="0088310A" w:rsidRPr="00B17E91" w:rsidRDefault="0088310A" w:rsidP="0088310A">
      <w:pPr>
        <w:pStyle w:val="Prrafodelista"/>
        <w:numPr>
          <w:ilvl w:val="0"/>
          <w:numId w:val="45"/>
        </w:numPr>
        <w:jc w:val="both"/>
        <w:rPr>
          <w:rFonts w:cs="Arial"/>
        </w:rPr>
      </w:pPr>
      <w:r w:rsidRPr="00B17E91">
        <w:rPr>
          <w:rFonts w:cs="Arial"/>
          <w:b/>
        </w:rPr>
        <w:t xml:space="preserve">Archivo Privado </w:t>
      </w:r>
      <w:r>
        <w:rPr>
          <w:rFonts w:cs="Arial"/>
          <w:b/>
        </w:rPr>
        <w:t>d</w:t>
      </w:r>
      <w:r w:rsidRPr="00B17E91">
        <w:rPr>
          <w:rFonts w:cs="Arial"/>
          <w:b/>
        </w:rPr>
        <w:t>e Interés Público:</w:t>
      </w:r>
      <w:r w:rsidRPr="00B17E91">
        <w:rPr>
          <w:rFonts w:cs="Arial"/>
        </w:rPr>
        <w:t xml:space="preserve"> </w:t>
      </w:r>
      <w:r>
        <w:rPr>
          <w:rFonts w:cs="Arial"/>
        </w:rPr>
        <w:t>a</w:t>
      </w:r>
      <w:r w:rsidRPr="00B17E91">
        <w:rPr>
          <w:rFonts w:cs="Arial"/>
        </w:rPr>
        <w:t>quel que, por su valor para la historia, la investigación, la ciencia y la cultura es de interés público y es declarado como tal.</w:t>
      </w:r>
    </w:p>
    <w:p w14:paraId="79028801" w14:textId="77777777" w:rsidR="0088310A" w:rsidRPr="00B17E91" w:rsidRDefault="0088310A" w:rsidP="0088310A">
      <w:pPr>
        <w:pStyle w:val="Prrafodelista"/>
        <w:numPr>
          <w:ilvl w:val="0"/>
          <w:numId w:val="45"/>
        </w:numPr>
        <w:jc w:val="both"/>
        <w:rPr>
          <w:rFonts w:cs="Arial"/>
        </w:rPr>
      </w:pPr>
      <w:r w:rsidRPr="00B17E91">
        <w:rPr>
          <w:rFonts w:cs="Arial"/>
          <w:b/>
        </w:rPr>
        <w:lastRenderedPageBreak/>
        <w:t xml:space="preserve">Autenticación </w:t>
      </w:r>
      <w:r>
        <w:rPr>
          <w:rFonts w:cs="Arial"/>
          <w:b/>
        </w:rPr>
        <w:t>d</w:t>
      </w:r>
      <w:r w:rsidRPr="00B17E91">
        <w:rPr>
          <w:rFonts w:cs="Arial"/>
          <w:b/>
        </w:rPr>
        <w:t>e Documentos:</w:t>
      </w:r>
      <w:r w:rsidRPr="00B17E91">
        <w:rPr>
          <w:rFonts w:cs="Arial"/>
        </w:rPr>
        <w:t xml:space="preserve"> </w:t>
      </w:r>
      <w:r>
        <w:rPr>
          <w:rFonts w:cs="Arial"/>
        </w:rPr>
        <w:t>e</w:t>
      </w:r>
      <w:r w:rsidRPr="00B17E91">
        <w:rPr>
          <w:rFonts w:cs="Arial"/>
        </w:rPr>
        <w:t>s la autorización o legalización de documentos por parte del funcionario competente para revestirlos de ciertas formas y solemnidades, según lo establecido por la Ley.</w:t>
      </w:r>
    </w:p>
    <w:p w14:paraId="71288845" w14:textId="77777777" w:rsidR="0088310A" w:rsidRPr="00B17E91" w:rsidRDefault="0088310A" w:rsidP="0088310A">
      <w:pPr>
        <w:pStyle w:val="Prrafodelista"/>
        <w:numPr>
          <w:ilvl w:val="0"/>
          <w:numId w:val="45"/>
        </w:numPr>
        <w:jc w:val="both"/>
        <w:rPr>
          <w:rFonts w:cs="Arial"/>
        </w:rPr>
      </w:pPr>
      <w:r w:rsidRPr="00B17E91">
        <w:rPr>
          <w:rFonts w:cs="Arial"/>
          <w:b/>
        </w:rPr>
        <w:t xml:space="preserve">Administración </w:t>
      </w:r>
      <w:r>
        <w:rPr>
          <w:rFonts w:cs="Arial"/>
          <w:b/>
        </w:rPr>
        <w:t>d</w:t>
      </w:r>
      <w:r w:rsidRPr="00B17E91">
        <w:rPr>
          <w:rFonts w:cs="Arial"/>
          <w:b/>
        </w:rPr>
        <w:t>e Documentos Electrónicos:</w:t>
      </w:r>
      <w:r w:rsidRPr="00B17E91">
        <w:rPr>
          <w:rFonts w:cs="Arial"/>
        </w:rPr>
        <w:t xml:space="preserve"> </w:t>
      </w:r>
      <w:r>
        <w:rPr>
          <w:rFonts w:cs="Arial"/>
        </w:rPr>
        <w:t>c</w:t>
      </w:r>
      <w:r w:rsidRPr="00B17E91">
        <w:rPr>
          <w:rFonts w:cs="Arial"/>
        </w:rPr>
        <w:t>onjunto de estrategias organizacionales dirigidas a la planeación, dirección y control de los recursos físicos, técnicos, tecnológicos, financieros y del talento humano, para el eficiente  y eficaz funcionamiento de los archivos que utiliza medios tecnológicos para una administración en línea, con acceso electrónico a los servicios y la democracia electrónica, fomentando la participación ciudadana a través de las tecnologías de la información y la comunicación.</w:t>
      </w:r>
    </w:p>
    <w:p w14:paraId="3B00AD49" w14:textId="77777777" w:rsidR="0088310A" w:rsidRPr="00B17E91" w:rsidRDefault="0088310A" w:rsidP="0088310A">
      <w:pPr>
        <w:pStyle w:val="Prrafodelista"/>
        <w:numPr>
          <w:ilvl w:val="0"/>
          <w:numId w:val="45"/>
        </w:numPr>
        <w:jc w:val="both"/>
        <w:rPr>
          <w:rFonts w:cs="Arial"/>
        </w:rPr>
      </w:pPr>
      <w:r w:rsidRPr="00B17E91">
        <w:rPr>
          <w:rFonts w:cs="Arial"/>
          <w:b/>
        </w:rPr>
        <w:t xml:space="preserve">Acceso </w:t>
      </w:r>
      <w:r>
        <w:rPr>
          <w:rFonts w:cs="Arial"/>
          <w:b/>
        </w:rPr>
        <w:t>a</w:t>
      </w:r>
      <w:r w:rsidRPr="00B17E91">
        <w:rPr>
          <w:rFonts w:cs="Arial"/>
          <w:b/>
        </w:rPr>
        <w:t xml:space="preserve"> </w:t>
      </w:r>
      <w:r>
        <w:rPr>
          <w:rFonts w:cs="Arial"/>
          <w:b/>
        </w:rPr>
        <w:t>l</w:t>
      </w:r>
      <w:r w:rsidRPr="00B17E91">
        <w:rPr>
          <w:rFonts w:cs="Arial"/>
          <w:b/>
        </w:rPr>
        <w:t>os Archivos:</w:t>
      </w:r>
      <w:r w:rsidRPr="00B17E91">
        <w:rPr>
          <w:rFonts w:cs="Arial"/>
        </w:rPr>
        <w:t xml:space="preserve"> derecho de los ciudadanos a consultar la información que conservan los archivos públicos, en los términos consagrados por la ley.</w:t>
      </w:r>
    </w:p>
    <w:p w14:paraId="2404AADA" w14:textId="77777777" w:rsidR="0088310A" w:rsidRPr="00B17E91" w:rsidRDefault="0088310A" w:rsidP="0088310A">
      <w:pPr>
        <w:pStyle w:val="Prrafodelista"/>
        <w:numPr>
          <w:ilvl w:val="0"/>
          <w:numId w:val="45"/>
        </w:numPr>
        <w:jc w:val="both"/>
        <w:rPr>
          <w:rFonts w:cs="Arial"/>
        </w:rPr>
      </w:pPr>
      <w:r w:rsidRPr="00B17E91">
        <w:rPr>
          <w:rFonts w:cs="Arial"/>
          <w:b/>
        </w:rPr>
        <w:t>Autenticidad:</w:t>
      </w:r>
      <w:r w:rsidRPr="00B17E91">
        <w:rPr>
          <w:rFonts w:cs="Arial"/>
        </w:rPr>
        <w:t xml:space="preserve"> </w:t>
      </w:r>
      <w:r>
        <w:rPr>
          <w:rFonts w:cs="Arial"/>
        </w:rPr>
        <w:t>q</w:t>
      </w:r>
      <w:r w:rsidRPr="00B17E91">
        <w:rPr>
          <w:rFonts w:cs="Arial"/>
        </w:rPr>
        <w:t>ue pueda demostrarse que el documento es lo que afirma ser, que ha sido creado o 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 que se asegure que los creadores de los mismos estén autorizados e identificados y que los documentos estén protegidos frente a cualquier adición, supresión, modificación, utilización u ocultación no autorizadas.</w:t>
      </w:r>
    </w:p>
    <w:p w14:paraId="621B4529" w14:textId="77777777" w:rsidR="0088310A" w:rsidRPr="00B17E91" w:rsidRDefault="0088310A" w:rsidP="0088310A">
      <w:pPr>
        <w:pStyle w:val="Prrafodelista"/>
        <w:numPr>
          <w:ilvl w:val="0"/>
          <w:numId w:val="45"/>
        </w:numPr>
        <w:jc w:val="both"/>
        <w:rPr>
          <w:rFonts w:cs="Arial"/>
        </w:rPr>
      </w:pPr>
      <w:r w:rsidRPr="00B17E91">
        <w:rPr>
          <w:rFonts w:cs="Arial"/>
          <w:b/>
        </w:rPr>
        <w:t>Automatización:</w:t>
      </w:r>
      <w:r w:rsidRPr="00B17E91">
        <w:rPr>
          <w:rFonts w:cs="Arial"/>
        </w:rPr>
        <w:t xml:space="preserve"> aplicación de los medios tecnológicos a los procesos de almacenamiento y recuperación de la información documental, ej. Microfilmación, digitalización.</w:t>
      </w:r>
    </w:p>
    <w:p w14:paraId="4B39192D" w14:textId="77777777" w:rsidR="0088310A" w:rsidRPr="00B17E91" w:rsidRDefault="0088310A" w:rsidP="0088310A">
      <w:pPr>
        <w:pStyle w:val="Prrafodelista"/>
        <w:numPr>
          <w:ilvl w:val="0"/>
          <w:numId w:val="45"/>
        </w:numPr>
        <w:jc w:val="both"/>
        <w:rPr>
          <w:rFonts w:cs="Arial"/>
        </w:rPr>
      </w:pPr>
      <w:r w:rsidRPr="00B17E91">
        <w:rPr>
          <w:rFonts w:cs="Arial"/>
          <w:b/>
        </w:rPr>
        <w:t>Carpeta:</w:t>
      </w:r>
      <w:r w:rsidRPr="00B17E91">
        <w:rPr>
          <w:rFonts w:cs="Arial"/>
        </w:rPr>
        <w:t xml:space="preserve"> </w:t>
      </w:r>
      <w:r>
        <w:rPr>
          <w:rFonts w:cs="Arial"/>
        </w:rPr>
        <w:t>c</w:t>
      </w:r>
      <w:r w:rsidRPr="00B17E91">
        <w:rPr>
          <w:rFonts w:cs="Arial"/>
        </w:rPr>
        <w:t>ubierta con la que se resguardan los documentos para su conservación.</w:t>
      </w:r>
    </w:p>
    <w:p w14:paraId="6887A0AC" w14:textId="77777777" w:rsidR="0088310A" w:rsidRPr="00B17E91" w:rsidRDefault="0088310A" w:rsidP="0088310A">
      <w:pPr>
        <w:pStyle w:val="Prrafodelista"/>
        <w:numPr>
          <w:ilvl w:val="0"/>
          <w:numId w:val="45"/>
        </w:numPr>
        <w:jc w:val="both"/>
        <w:rPr>
          <w:rFonts w:cs="Arial"/>
        </w:rPr>
      </w:pPr>
      <w:r w:rsidRPr="00B17E91">
        <w:rPr>
          <w:rFonts w:cs="Arial"/>
          <w:b/>
        </w:rPr>
        <w:t xml:space="preserve">Ciclo Vital </w:t>
      </w:r>
      <w:r>
        <w:rPr>
          <w:rFonts w:cs="Arial"/>
          <w:b/>
        </w:rPr>
        <w:t>d</w:t>
      </w:r>
      <w:r w:rsidRPr="00B17E91">
        <w:rPr>
          <w:rFonts w:cs="Arial"/>
          <w:b/>
        </w:rPr>
        <w:t>el Documento:</w:t>
      </w:r>
      <w:r w:rsidRPr="00B17E91">
        <w:rPr>
          <w:rFonts w:cs="Arial"/>
        </w:rPr>
        <w:t xml:space="preserve"> </w:t>
      </w:r>
      <w:r>
        <w:rPr>
          <w:rFonts w:cs="Arial"/>
        </w:rPr>
        <w:t>e</w:t>
      </w:r>
      <w:r w:rsidRPr="00B17E91">
        <w:rPr>
          <w:rFonts w:cs="Arial"/>
        </w:rPr>
        <w:t>tapas sucesivas por las que atraviesan los documentos desde su producción o recepción en la oficina y su conservación temporal, hasta su eliminación o integración a un archivo permanente.</w:t>
      </w:r>
    </w:p>
    <w:p w14:paraId="362BD1B5" w14:textId="77777777" w:rsidR="0088310A" w:rsidRPr="00B17E91" w:rsidRDefault="0088310A" w:rsidP="0088310A">
      <w:pPr>
        <w:pStyle w:val="Prrafodelista"/>
        <w:numPr>
          <w:ilvl w:val="0"/>
          <w:numId w:val="45"/>
        </w:numPr>
        <w:jc w:val="both"/>
        <w:rPr>
          <w:rFonts w:cs="Arial"/>
        </w:rPr>
      </w:pPr>
      <w:r w:rsidRPr="00B17E91">
        <w:rPr>
          <w:rFonts w:cs="Arial"/>
          <w:b/>
        </w:rPr>
        <w:lastRenderedPageBreak/>
        <w:t>Comité Asesor:</w:t>
      </w:r>
      <w:r w:rsidRPr="00B17E91">
        <w:rPr>
          <w:rFonts w:cs="Arial"/>
        </w:rPr>
        <w:t xml:space="preserve"> </w:t>
      </w:r>
      <w:r>
        <w:rPr>
          <w:rFonts w:cs="Arial"/>
        </w:rPr>
        <w:t>g</w:t>
      </w:r>
      <w:r w:rsidRPr="00B17E91">
        <w:rPr>
          <w:rFonts w:cs="Arial"/>
        </w:rPr>
        <w:t>rupo de especialistas y expertos en el campo de la archivística y disciplinas afines, que recomiendan sobre procedimientos y procesos tanto administrativos como técnicos.</w:t>
      </w:r>
    </w:p>
    <w:p w14:paraId="4A18E3D2" w14:textId="77777777" w:rsidR="0088310A" w:rsidRPr="00B17E91" w:rsidRDefault="0088310A" w:rsidP="0088310A">
      <w:pPr>
        <w:pStyle w:val="Prrafodelista"/>
        <w:numPr>
          <w:ilvl w:val="0"/>
          <w:numId w:val="45"/>
        </w:numPr>
        <w:jc w:val="both"/>
        <w:rPr>
          <w:rFonts w:cs="Arial"/>
        </w:rPr>
      </w:pPr>
      <w:r w:rsidRPr="00B17E91">
        <w:rPr>
          <w:rFonts w:cs="Arial"/>
          <w:b/>
        </w:rPr>
        <w:t xml:space="preserve">Comité </w:t>
      </w:r>
      <w:r>
        <w:rPr>
          <w:rFonts w:cs="Arial"/>
          <w:b/>
        </w:rPr>
        <w:t>d</w:t>
      </w:r>
      <w:r w:rsidRPr="00B17E91">
        <w:rPr>
          <w:rFonts w:cs="Arial"/>
          <w:b/>
        </w:rPr>
        <w:t>e Archivo:</w:t>
      </w:r>
      <w:r w:rsidRPr="00B17E91">
        <w:rPr>
          <w:rFonts w:cs="Arial"/>
        </w:rPr>
        <w:t xml:space="preserve"> </w:t>
      </w:r>
      <w:r>
        <w:rPr>
          <w:rFonts w:cs="Arial"/>
        </w:rPr>
        <w:t>g</w:t>
      </w:r>
      <w:r w:rsidRPr="00B17E91">
        <w:rPr>
          <w:rFonts w:cs="Arial"/>
        </w:rPr>
        <w:t>rupo asesor de la alta dirección, responsable de definir las políticas, los programas de trabajo y la toma de decisiones en los procesos administrativos y técnicos de los archivos.</w:t>
      </w:r>
    </w:p>
    <w:p w14:paraId="37E8CBAD" w14:textId="77777777" w:rsidR="0088310A" w:rsidRPr="00B17E91" w:rsidRDefault="0088310A" w:rsidP="0088310A">
      <w:pPr>
        <w:pStyle w:val="Prrafodelista"/>
        <w:numPr>
          <w:ilvl w:val="0"/>
          <w:numId w:val="45"/>
        </w:numPr>
        <w:jc w:val="both"/>
        <w:rPr>
          <w:rFonts w:cs="Arial"/>
        </w:rPr>
      </w:pPr>
      <w:r w:rsidRPr="00B17E91">
        <w:rPr>
          <w:rFonts w:cs="Arial"/>
          <w:b/>
        </w:rPr>
        <w:t xml:space="preserve">Comité Evaluador </w:t>
      </w:r>
      <w:r>
        <w:rPr>
          <w:rFonts w:cs="Arial"/>
          <w:b/>
        </w:rPr>
        <w:t>d</w:t>
      </w:r>
      <w:r w:rsidRPr="00B17E91">
        <w:rPr>
          <w:rFonts w:cs="Arial"/>
          <w:b/>
        </w:rPr>
        <w:t>e Documentos</w:t>
      </w:r>
      <w:r w:rsidRPr="00B17E91">
        <w:rPr>
          <w:rFonts w:cs="Arial"/>
        </w:rPr>
        <w:t xml:space="preserve">: </w:t>
      </w:r>
      <w:r>
        <w:rPr>
          <w:rFonts w:cs="Arial"/>
        </w:rPr>
        <w:t>ó</w:t>
      </w:r>
      <w:r w:rsidRPr="00B17E91">
        <w:rPr>
          <w:rFonts w:cs="Arial"/>
        </w:rPr>
        <w:t>rgano asesor del Archivo General de la Nación, encargado de estudiar los asuntos relacionados con el valor secundario de los documentos.</w:t>
      </w:r>
    </w:p>
    <w:p w14:paraId="78DA8443" w14:textId="77777777" w:rsidR="0088310A" w:rsidRPr="00B17E91" w:rsidRDefault="0088310A" w:rsidP="0088310A">
      <w:pPr>
        <w:pStyle w:val="Prrafodelista"/>
        <w:numPr>
          <w:ilvl w:val="0"/>
          <w:numId w:val="45"/>
        </w:numPr>
        <w:jc w:val="both"/>
        <w:rPr>
          <w:rFonts w:cs="Arial"/>
        </w:rPr>
      </w:pPr>
      <w:r w:rsidRPr="00B17E91">
        <w:rPr>
          <w:rFonts w:cs="Arial"/>
          <w:b/>
        </w:rPr>
        <w:t xml:space="preserve">Conservación </w:t>
      </w:r>
      <w:r>
        <w:rPr>
          <w:rFonts w:cs="Arial"/>
          <w:b/>
        </w:rPr>
        <w:t>d</w:t>
      </w:r>
      <w:r w:rsidRPr="00B17E91">
        <w:rPr>
          <w:rFonts w:cs="Arial"/>
          <w:b/>
        </w:rPr>
        <w:t>e Archivos:</w:t>
      </w:r>
      <w:r w:rsidRPr="00B17E91">
        <w:rPr>
          <w:rFonts w:cs="Arial"/>
        </w:rPr>
        <w:t xml:space="preserve"> </w:t>
      </w:r>
      <w:r>
        <w:rPr>
          <w:rFonts w:cs="Arial"/>
        </w:rPr>
        <w:t>c</w:t>
      </w:r>
      <w:r w:rsidRPr="00B17E91">
        <w:rPr>
          <w:rFonts w:cs="Arial"/>
        </w:rPr>
        <w:t>onjunto de medidas adoptadas para garantizar la integridad física de los documentos que alberga un archivo.</w:t>
      </w:r>
    </w:p>
    <w:p w14:paraId="7210E510" w14:textId="77777777" w:rsidR="0088310A" w:rsidRPr="00B17E91" w:rsidRDefault="0088310A" w:rsidP="0088310A">
      <w:pPr>
        <w:pStyle w:val="Prrafodelista"/>
        <w:numPr>
          <w:ilvl w:val="0"/>
          <w:numId w:val="45"/>
        </w:numPr>
        <w:jc w:val="both"/>
        <w:rPr>
          <w:rFonts w:cs="Arial"/>
        </w:rPr>
      </w:pPr>
      <w:r w:rsidRPr="00B17E91">
        <w:rPr>
          <w:rFonts w:cs="Arial"/>
          <w:b/>
        </w:rPr>
        <w:t xml:space="preserve">Conservación </w:t>
      </w:r>
      <w:r>
        <w:rPr>
          <w:rFonts w:cs="Arial"/>
          <w:b/>
        </w:rPr>
        <w:t>d</w:t>
      </w:r>
      <w:r w:rsidRPr="00B17E91">
        <w:rPr>
          <w:rFonts w:cs="Arial"/>
          <w:b/>
        </w:rPr>
        <w:t>e Documentos:</w:t>
      </w:r>
      <w:r w:rsidRPr="00B17E91">
        <w:rPr>
          <w:rFonts w:cs="Arial"/>
        </w:rPr>
        <w:t xml:space="preserve"> </w:t>
      </w:r>
      <w:r>
        <w:rPr>
          <w:rFonts w:cs="Arial"/>
        </w:rPr>
        <w:t>c</w:t>
      </w:r>
      <w:r w:rsidRPr="00B17E91">
        <w:rPr>
          <w:rFonts w:cs="Arial"/>
        </w:rPr>
        <w:t>onjunto de medidas tomadas para garantizar el buen estado de los documentos. Puede ser preventiva o de intervención directa. Métodos utilizados para asegurar la durabilidad física de los documentos, por medio de controles efectivos incluyendo los atmosféricos.</w:t>
      </w:r>
    </w:p>
    <w:p w14:paraId="0D309838" w14:textId="77777777" w:rsidR="0088310A" w:rsidRPr="002A75E5" w:rsidRDefault="0088310A" w:rsidP="0088310A">
      <w:pPr>
        <w:pStyle w:val="Prrafodelista"/>
        <w:numPr>
          <w:ilvl w:val="0"/>
          <w:numId w:val="45"/>
        </w:numPr>
        <w:jc w:val="both"/>
        <w:rPr>
          <w:rFonts w:cs="Arial"/>
        </w:rPr>
      </w:pPr>
      <w:r w:rsidRPr="002A75E5">
        <w:rPr>
          <w:rFonts w:cs="Arial"/>
          <w:b/>
        </w:rPr>
        <w:t xml:space="preserve">Consulta </w:t>
      </w:r>
      <w:r>
        <w:rPr>
          <w:rFonts w:cs="Arial"/>
          <w:b/>
        </w:rPr>
        <w:t>d</w:t>
      </w:r>
      <w:r w:rsidRPr="002A75E5">
        <w:rPr>
          <w:rFonts w:cs="Arial"/>
          <w:b/>
        </w:rPr>
        <w:t>e Documentos:</w:t>
      </w:r>
      <w:r w:rsidRPr="002A75E5">
        <w:rPr>
          <w:rFonts w:cs="Arial"/>
        </w:rPr>
        <w:t xml:space="preserve"> </w:t>
      </w:r>
      <w:r>
        <w:rPr>
          <w:rFonts w:cs="Arial"/>
        </w:rPr>
        <w:t>d</w:t>
      </w:r>
      <w:r w:rsidRPr="002A75E5">
        <w:rPr>
          <w:rFonts w:cs="Arial"/>
        </w:rPr>
        <w:t>erechos de los usuarios de la entidad productora de documentos y de los ciudadanos en general a consultar la información contenida en los documentos de archivo y a obtener copia de los mismos.</w:t>
      </w:r>
    </w:p>
    <w:p w14:paraId="1C4C4422" w14:textId="77777777" w:rsidR="0088310A" w:rsidRPr="002A75E5" w:rsidRDefault="0088310A" w:rsidP="0088310A">
      <w:pPr>
        <w:pStyle w:val="Prrafodelista"/>
        <w:numPr>
          <w:ilvl w:val="0"/>
          <w:numId w:val="45"/>
        </w:numPr>
        <w:jc w:val="both"/>
        <w:rPr>
          <w:rFonts w:cs="Arial"/>
        </w:rPr>
      </w:pPr>
      <w:r w:rsidRPr="002A75E5">
        <w:rPr>
          <w:rFonts w:cs="Arial"/>
          <w:b/>
        </w:rPr>
        <w:t>Copia:</w:t>
      </w:r>
      <w:r w:rsidRPr="002A75E5">
        <w:rPr>
          <w:rFonts w:cs="Arial"/>
        </w:rPr>
        <w:t xml:space="preserve"> </w:t>
      </w:r>
      <w:r>
        <w:rPr>
          <w:rFonts w:cs="Arial"/>
        </w:rPr>
        <w:t>r</w:t>
      </w:r>
      <w:r w:rsidRPr="002A75E5">
        <w:rPr>
          <w:rFonts w:cs="Arial"/>
        </w:rPr>
        <w:t>eproducción puntual de otro documento.</w:t>
      </w:r>
    </w:p>
    <w:p w14:paraId="34DE9123" w14:textId="77777777" w:rsidR="0088310A" w:rsidRPr="002A75E5" w:rsidRDefault="0088310A" w:rsidP="0088310A">
      <w:pPr>
        <w:pStyle w:val="Prrafodelista"/>
        <w:numPr>
          <w:ilvl w:val="0"/>
          <w:numId w:val="45"/>
        </w:numPr>
        <w:jc w:val="both"/>
        <w:rPr>
          <w:rFonts w:cs="Arial"/>
        </w:rPr>
      </w:pPr>
      <w:r w:rsidRPr="002A75E5">
        <w:rPr>
          <w:rFonts w:cs="Arial"/>
          <w:b/>
        </w:rPr>
        <w:t>Copia Autenticada:</w:t>
      </w:r>
      <w:r w:rsidRPr="002A75E5">
        <w:rPr>
          <w:rFonts w:cs="Arial"/>
        </w:rPr>
        <w:t xml:space="preserve"> </w:t>
      </w:r>
      <w:r>
        <w:rPr>
          <w:rFonts w:cs="Arial"/>
        </w:rPr>
        <w:t>e</w:t>
      </w:r>
      <w:r w:rsidRPr="002A75E5">
        <w:rPr>
          <w:rFonts w:cs="Arial"/>
        </w:rPr>
        <w:t>s la reproducción de un documento, refrendada por el funcionario competente para revestirlo de ciertas formas y solemnidades según lo establecido por la Ley y que le confieren la fuerza jurídica del original.</w:t>
      </w:r>
    </w:p>
    <w:p w14:paraId="5972BBD0" w14:textId="77777777" w:rsidR="0088310A" w:rsidRPr="002A75E5" w:rsidRDefault="0088310A" w:rsidP="0088310A">
      <w:pPr>
        <w:pStyle w:val="Prrafodelista"/>
        <w:numPr>
          <w:ilvl w:val="0"/>
          <w:numId w:val="45"/>
        </w:numPr>
        <w:jc w:val="both"/>
        <w:rPr>
          <w:rFonts w:cs="Arial"/>
        </w:rPr>
      </w:pPr>
      <w:r w:rsidRPr="002A75E5">
        <w:rPr>
          <w:rFonts w:cs="Arial"/>
          <w:b/>
        </w:rPr>
        <w:t xml:space="preserve">Copia </w:t>
      </w:r>
      <w:r>
        <w:rPr>
          <w:rFonts w:cs="Arial"/>
          <w:b/>
        </w:rPr>
        <w:t>d</w:t>
      </w:r>
      <w:r w:rsidRPr="002A75E5">
        <w:rPr>
          <w:rFonts w:cs="Arial"/>
          <w:b/>
        </w:rPr>
        <w:t>e Seguridad:</w:t>
      </w:r>
      <w:r w:rsidRPr="002A75E5">
        <w:rPr>
          <w:rFonts w:cs="Arial"/>
        </w:rPr>
        <w:t xml:space="preserve"> </w:t>
      </w:r>
      <w:r>
        <w:rPr>
          <w:rFonts w:cs="Arial"/>
        </w:rPr>
        <w:t>p</w:t>
      </w:r>
      <w:r w:rsidRPr="002A75E5">
        <w:rPr>
          <w:rFonts w:cs="Arial"/>
        </w:rPr>
        <w:t>roceso de copiar un archivo de computadora o una colección de archivos a un segundo medio, por lo general en una cinta o disco magnético, por lo que los datos están seguros en caso de que el archivo original se daña o se pierde. La copia resultante se denomina también una copia de seguridad. Las copias de seguridad se suelen almacenar en los dispositivos que se pueden extraer de la computadora y se mantiene separado de los originales.</w:t>
      </w:r>
    </w:p>
    <w:p w14:paraId="219BFB13" w14:textId="77777777" w:rsidR="0088310A" w:rsidRPr="002A75E5" w:rsidRDefault="0088310A" w:rsidP="0088310A">
      <w:pPr>
        <w:pStyle w:val="Prrafodelista"/>
        <w:numPr>
          <w:ilvl w:val="0"/>
          <w:numId w:val="45"/>
        </w:numPr>
        <w:jc w:val="both"/>
        <w:rPr>
          <w:rFonts w:cs="Arial"/>
        </w:rPr>
      </w:pPr>
      <w:r w:rsidRPr="002A75E5">
        <w:rPr>
          <w:rFonts w:cs="Arial"/>
          <w:b/>
        </w:rPr>
        <w:lastRenderedPageBreak/>
        <w:t>Custodia de Documentos:</w:t>
      </w:r>
      <w:r w:rsidRPr="002A75E5">
        <w:rPr>
          <w:rFonts w:cs="Arial"/>
        </w:rPr>
        <w:t xml:space="preserve"> </w:t>
      </w:r>
      <w:r>
        <w:rPr>
          <w:rFonts w:cs="Arial"/>
        </w:rPr>
        <w:t>r</w:t>
      </w:r>
      <w:r w:rsidRPr="002A75E5">
        <w:rPr>
          <w:rFonts w:cs="Arial"/>
        </w:rPr>
        <w:t>esponsabilidad jurídica que implica por parte de la institución archivística la adecuada conservación y administración de los fondos, cualquiera que sea la titularidad de los mismos.</w:t>
      </w:r>
    </w:p>
    <w:p w14:paraId="77FBB994" w14:textId="69024BF3" w:rsidR="0088310A" w:rsidRPr="002A75E5" w:rsidRDefault="43003E9F" w:rsidP="0088310A">
      <w:pPr>
        <w:pStyle w:val="Prrafodelista"/>
        <w:numPr>
          <w:ilvl w:val="0"/>
          <w:numId w:val="45"/>
        </w:numPr>
        <w:jc w:val="both"/>
        <w:rPr>
          <w:rFonts w:cs="Arial"/>
        </w:rPr>
      </w:pPr>
      <w:r w:rsidRPr="3D182766">
        <w:rPr>
          <w:rFonts w:cs="Arial"/>
          <w:b/>
          <w:bCs/>
        </w:rPr>
        <w:t>Clasificación Documental:</w:t>
      </w:r>
      <w:r w:rsidRPr="3D182766">
        <w:rPr>
          <w:rFonts w:cs="Arial"/>
        </w:rPr>
        <w:t xml:space="preserve"> labor intelectual mediante la cual se identifican y establecen las series que componen cada agrupación documental </w:t>
      </w:r>
      <w:r w:rsidR="51564016" w:rsidRPr="3D182766">
        <w:rPr>
          <w:rFonts w:cs="Arial"/>
        </w:rPr>
        <w:t>de acuerdo con</w:t>
      </w:r>
      <w:r w:rsidRPr="3D182766">
        <w:rPr>
          <w:rFonts w:cs="Arial"/>
        </w:rPr>
        <w:t xml:space="preserve"> la estructura orgánico-funcional de la entidad, Ejemplo:</w:t>
      </w:r>
    </w:p>
    <w:p w14:paraId="0F0B4D04" w14:textId="77777777" w:rsidR="0088310A" w:rsidRPr="003C463E" w:rsidRDefault="0088310A" w:rsidP="0088310A">
      <w:pPr>
        <w:pStyle w:val="Prrafodelista"/>
        <w:numPr>
          <w:ilvl w:val="0"/>
          <w:numId w:val="44"/>
        </w:numPr>
        <w:ind w:left="1560"/>
        <w:jc w:val="both"/>
        <w:rPr>
          <w:rFonts w:cs="Arial"/>
        </w:rPr>
      </w:pPr>
      <w:r w:rsidRPr="002A75E5">
        <w:rPr>
          <w:rFonts w:cs="Arial"/>
          <w:b/>
        </w:rPr>
        <w:t>Serie Documental:</w:t>
      </w:r>
      <w:r w:rsidRPr="003C463E">
        <w:rPr>
          <w:rFonts w:cs="Arial"/>
        </w:rPr>
        <w:t xml:space="preserve"> Actas</w:t>
      </w:r>
    </w:p>
    <w:p w14:paraId="3F965BCF" w14:textId="77777777" w:rsidR="0088310A" w:rsidRPr="003C463E" w:rsidRDefault="0088310A" w:rsidP="0088310A">
      <w:pPr>
        <w:pStyle w:val="Prrafodelista"/>
        <w:numPr>
          <w:ilvl w:val="0"/>
          <w:numId w:val="44"/>
        </w:numPr>
        <w:ind w:left="1560"/>
        <w:jc w:val="both"/>
        <w:rPr>
          <w:rFonts w:cs="Arial"/>
        </w:rPr>
      </w:pPr>
      <w:r w:rsidRPr="002A75E5">
        <w:rPr>
          <w:rFonts w:cs="Arial"/>
          <w:b/>
        </w:rPr>
        <w:t>Subserie:</w:t>
      </w:r>
      <w:r w:rsidRPr="003C463E">
        <w:rPr>
          <w:rFonts w:cs="Arial"/>
        </w:rPr>
        <w:t xml:space="preserve"> Actas de Consejo Directivo.</w:t>
      </w:r>
    </w:p>
    <w:p w14:paraId="064CE760" w14:textId="77777777" w:rsidR="0088310A" w:rsidRPr="002A75E5" w:rsidRDefault="0088310A" w:rsidP="0088310A">
      <w:pPr>
        <w:pStyle w:val="Prrafodelista"/>
        <w:numPr>
          <w:ilvl w:val="0"/>
          <w:numId w:val="44"/>
        </w:numPr>
        <w:jc w:val="both"/>
        <w:rPr>
          <w:rFonts w:cs="Arial"/>
        </w:rPr>
      </w:pPr>
      <w:r w:rsidRPr="002A75E5">
        <w:rPr>
          <w:rFonts w:cs="Arial"/>
          <w:b/>
        </w:rPr>
        <w:t xml:space="preserve">Documentos </w:t>
      </w:r>
      <w:r>
        <w:rPr>
          <w:rFonts w:cs="Arial"/>
          <w:b/>
        </w:rPr>
        <w:t>d</w:t>
      </w:r>
      <w:r w:rsidRPr="002A75E5">
        <w:rPr>
          <w:rFonts w:cs="Arial"/>
          <w:b/>
        </w:rPr>
        <w:t>e Apoyo:</w:t>
      </w:r>
      <w:r w:rsidRPr="002A75E5">
        <w:rPr>
          <w:rFonts w:cs="Arial"/>
        </w:rPr>
        <w:t xml:space="preserve"> </w:t>
      </w:r>
      <w:r>
        <w:rPr>
          <w:rFonts w:cs="Arial"/>
        </w:rPr>
        <w:t>d</w:t>
      </w:r>
      <w:r w:rsidRPr="002A75E5">
        <w:rPr>
          <w:rFonts w:cs="Arial"/>
        </w:rPr>
        <w:t>ocumentos generados por la misma oficina o por otras oficinas o instituciones, que no hacen parte de sus series documentales, pero es de utilidad para el cumplimiento de sus funciones.</w:t>
      </w:r>
    </w:p>
    <w:p w14:paraId="4F54F2D0" w14:textId="77777777" w:rsidR="0088310A" w:rsidRPr="002A75E5" w:rsidRDefault="0088310A" w:rsidP="0088310A">
      <w:pPr>
        <w:pStyle w:val="Prrafodelista"/>
        <w:numPr>
          <w:ilvl w:val="0"/>
          <w:numId w:val="44"/>
        </w:numPr>
        <w:jc w:val="both"/>
        <w:rPr>
          <w:rFonts w:cs="Arial"/>
        </w:rPr>
      </w:pPr>
      <w:r w:rsidRPr="002A75E5">
        <w:rPr>
          <w:rFonts w:cs="Arial"/>
          <w:b/>
        </w:rPr>
        <w:t>Depuración:</w:t>
      </w:r>
      <w:r w:rsidRPr="002A75E5">
        <w:rPr>
          <w:rFonts w:cs="Arial"/>
        </w:rPr>
        <w:t xml:space="preserve"> operación por la cual se separan los documentos que tienen valor permanente de los que no lo tienen.</w:t>
      </w:r>
    </w:p>
    <w:p w14:paraId="08F40476" w14:textId="77777777" w:rsidR="0088310A" w:rsidRPr="002A75E5" w:rsidRDefault="0088310A" w:rsidP="0088310A">
      <w:pPr>
        <w:pStyle w:val="Prrafodelista"/>
        <w:numPr>
          <w:ilvl w:val="0"/>
          <w:numId w:val="44"/>
        </w:numPr>
        <w:jc w:val="both"/>
        <w:rPr>
          <w:rFonts w:cs="Arial"/>
        </w:rPr>
      </w:pPr>
      <w:r w:rsidRPr="002A75E5">
        <w:rPr>
          <w:rFonts w:cs="Arial"/>
          <w:b/>
        </w:rPr>
        <w:t>Descripción Documental:</w:t>
      </w:r>
      <w:r w:rsidRPr="002A75E5">
        <w:rPr>
          <w:rFonts w:cs="Arial"/>
        </w:rPr>
        <w:t xml:space="preserve"> es el proceso de análisis de los documentos de archivo o de sus agrupaciones, materializado en representaciones que permitan su identificación, localización y recuperación de su información para la gestión o la investigación.</w:t>
      </w:r>
    </w:p>
    <w:p w14:paraId="145BCFC1" w14:textId="77777777" w:rsidR="0088310A" w:rsidRPr="002A75E5" w:rsidRDefault="0088310A" w:rsidP="0088310A">
      <w:pPr>
        <w:pStyle w:val="Prrafodelista"/>
        <w:numPr>
          <w:ilvl w:val="0"/>
          <w:numId w:val="44"/>
        </w:numPr>
        <w:jc w:val="both"/>
        <w:rPr>
          <w:rFonts w:cs="Arial"/>
        </w:rPr>
      </w:pPr>
      <w:r w:rsidRPr="002A75E5">
        <w:rPr>
          <w:rFonts w:cs="Arial"/>
          <w:b/>
        </w:rPr>
        <w:t>Digitalización:</w:t>
      </w:r>
      <w:r w:rsidRPr="002A75E5">
        <w:rPr>
          <w:rFonts w:cs="Arial"/>
        </w:rPr>
        <w:t xml:space="preserve"> </w:t>
      </w:r>
      <w:r>
        <w:rPr>
          <w:rFonts w:cs="Arial"/>
        </w:rPr>
        <w:t>t</w:t>
      </w:r>
      <w:r w:rsidRPr="002A75E5">
        <w:rPr>
          <w:rFonts w:cs="Arial"/>
        </w:rPr>
        <w:t>écnica que permite la reproducción de información que se encuentra guardada de manera analógica (soportes, papel, video, casetes, cinta, película, microfilm y otros) en una que sólo puede leerse o interpretarse por computador.</w:t>
      </w:r>
    </w:p>
    <w:p w14:paraId="213DCB06" w14:textId="77777777" w:rsidR="0088310A" w:rsidRPr="002A75E5" w:rsidRDefault="0088310A" w:rsidP="0088310A">
      <w:pPr>
        <w:pStyle w:val="Prrafodelista"/>
        <w:numPr>
          <w:ilvl w:val="0"/>
          <w:numId w:val="44"/>
        </w:numPr>
        <w:jc w:val="both"/>
        <w:rPr>
          <w:rFonts w:cs="Arial"/>
        </w:rPr>
      </w:pPr>
      <w:r w:rsidRPr="002A75E5">
        <w:rPr>
          <w:rFonts w:cs="Arial"/>
          <w:b/>
        </w:rPr>
        <w:t>Documento Electrónico:</w:t>
      </w:r>
      <w:r w:rsidRPr="002A75E5">
        <w:rPr>
          <w:rFonts w:cs="Arial"/>
        </w:rPr>
        <w:t xml:space="preserve"> </w:t>
      </w:r>
      <w:r>
        <w:rPr>
          <w:rFonts w:cs="Arial"/>
        </w:rPr>
        <w:t>i</w:t>
      </w:r>
      <w:r w:rsidRPr="002A75E5">
        <w:rPr>
          <w:rFonts w:cs="Arial"/>
        </w:rPr>
        <w:t>nformación grabada de una manera que requiere de una computadora u otro dispositivo electrónico para visualizar, interpretar y procesar la misma. Los documentos electrónicos pueden incluir texto, gráficos u hojas de cálculo, correo electrónico y documentos transmitidos mediante intercambio electrónico de datos.</w:t>
      </w:r>
    </w:p>
    <w:p w14:paraId="5AA26997" w14:textId="77777777" w:rsidR="0088310A" w:rsidRPr="002A75E5" w:rsidRDefault="0088310A" w:rsidP="0088310A">
      <w:pPr>
        <w:pStyle w:val="Prrafodelista"/>
        <w:numPr>
          <w:ilvl w:val="0"/>
          <w:numId w:val="44"/>
        </w:numPr>
        <w:jc w:val="both"/>
        <w:rPr>
          <w:rFonts w:cs="Arial"/>
        </w:rPr>
      </w:pPr>
      <w:r w:rsidRPr="002A75E5">
        <w:rPr>
          <w:rFonts w:cs="Arial"/>
          <w:b/>
        </w:rPr>
        <w:t xml:space="preserve">Documento Electrónico </w:t>
      </w:r>
      <w:r>
        <w:rPr>
          <w:rFonts w:cs="Arial"/>
          <w:b/>
        </w:rPr>
        <w:t>d</w:t>
      </w:r>
      <w:r w:rsidRPr="002A75E5">
        <w:rPr>
          <w:rFonts w:cs="Arial"/>
          <w:b/>
        </w:rPr>
        <w:t>e Archivo:</w:t>
      </w:r>
      <w:r w:rsidRPr="002A75E5">
        <w:rPr>
          <w:rFonts w:cs="Arial"/>
        </w:rPr>
        <w:t xml:space="preserve"> </w:t>
      </w:r>
      <w:r>
        <w:rPr>
          <w:rFonts w:cs="Arial"/>
        </w:rPr>
        <w:t>r</w:t>
      </w:r>
      <w:r w:rsidRPr="002A75E5">
        <w:rPr>
          <w:rFonts w:cs="Arial"/>
        </w:rPr>
        <w:t>egistro de información generada, recibida, almacenada y comunicada por medios electrónicos, que permanece en estos medios durante su ciclo vital; es producida por una persona o entidad en razón de sus actividades y debe ser tratada conforme a los principios y procesos archivísticos.</w:t>
      </w:r>
    </w:p>
    <w:p w14:paraId="23B9997A" w14:textId="77777777" w:rsidR="0088310A" w:rsidRPr="002A75E5" w:rsidRDefault="0088310A" w:rsidP="0088310A">
      <w:pPr>
        <w:pStyle w:val="Prrafodelista"/>
        <w:numPr>
          <w:ilvl w:val="0"/>
          <w:numId w:val="44"/>
        </w:numPr>
        <w:jc w:val="both"/>
        <w:rPr>
          <w:rFonts w:cs="Arial"/>
        </w:rPr>
      </w:pPr>
      <w:r w:rsidRPr="002A75E5">
        <w:rPr>
          <w:rFonts w:cs="Arial"/>
          <w:b/>
        </w:rPr>
        <w:lastRenderedPageBreak/>
        <w:t>Documentos Nativos Electrónicos:</w:t>
      </w:r>
      <w:r w:rsidRPr="002A75E5">
        <w:rPr>
          <w:rFonts w:cs="Arial"/>
        </w:rPr>
        <w:t xml:space="preserve"> información creada o recibida electrónicamente en o por las entidades fruto de la automatización de procesos.</w:t>
      </w:r>
    </w:p>
    <w:p w14:paraId="2241AC12" w14:textId="77777777" w:rsidR="0088310A" w:rsidRPr="002A75E5" w:rsidRDefault="0088310A" w:rsidP="0088310A">
      <w:pPr>
        <w:pStyle w:val="Prrafodelista"/>
        <w:numPr>
          <w:ilvl w:val="0"/>
          <w:numId w:val="44"/>
        </w:numPr>
        <w:jc w:val="both"/>
        <w:rPr>
          <w:rFonts w:cs="Arial"/>
        </w:rPr>
      </w:pPr>
      <w:r w:rsidRPr="002A75E5">
        <w:rPr>
          <w:rFonts w:cs="Arial"/>
          <w:b/>
        </w:rPr>
        <w:t>Documentos Análogos:</w:t>
      </w:r>
      <w:r w:rsidRPr="002A75E5">
        <w:rPr>
          <w:rFonts w:cs="Arial"/>
        </w:rPr>
        <w:t xml:space="preserve"> información que se encuentra guardada de manera analógica (soportes, papel, video, casetes, cinta, película, microfilm y otros).</w:t>
      </w:r>
    </w:p>
    <w:p w14:paraId="4C7304B5" w14:textId="77777777" w:rsidR="0088310A" w:rsidRPr="00755DD6" w:rsidRDefault="0088310A" w:rsidP="0088310A">
      <w:pPr>
        <w:pStyle w:val="Prrafodelista"/>
        <w:numPr>
          <w:ilvl w:val="0"/>
          <w:numId w:val="44"/>
        </w:numPr>
        <w:jc w:val="both"/>
        <w:rPr>
          <w:rFonts w:cs="Arial"/>
        </w:rPr>
      </w:pPr>
      <w:r w:rsidRPr="00755DD6">
        <w:rPr>
          <w:rFonts w:cs="Arial"/>
          <w:b/>
        </w:rPr>
        <w:t>Depuración:</w:t>
      </w:r>
      <w:r w:rsidRPr="00755DD6">
        <w:rPr>
          <w:rFonts w:cs="Arial"/>
        </w:rPr>
        <w:t xml:space="preserve"> </w:t>
      </w:r>
      <w:r>
        <w:rPr>
          <w:rFonts w:cs="Arial"/>
        </w:rPr>
        <w:t>o</w:t>
      </w:r>
      <w:r w:rsidRPr="00755DD6">
        <w:rPr>
          <w:rFonts w:cs="Arial"/>
        </w:rPr>
        <w:t>peración por la cual se separan los documentos que tienen valor permanente de los que no lo tienen.</w:t>
      </w:r>
    </w:p>
    <w:p w14:paraId="7388693F" w14:textId="77777777" w:rsidR="0088310A" w:rsidRPr="00755DD6" w:rsidRDefault="0088310A" w:rsidP="0088310A">
      <w:pPr>
        <w:pStyle w:val="Prrafodelista"/>
        <w:numPr>
          <w:ilvl w:val="0"/>
          <w:numId w:val="44"/>
        </w:numPr>
        <w:jc w:val="both"/>
        <w:rPr>
          <w:rFonts w:cs="Arial"/>
        </w:rPr>
      </w:pPr>
      <w:r w:rsidRPr="00755DD6">
        <w:rPr>
          <w:rFonts w:cs="Arial"/>
          <w:b/>
        </w:rPr>
        <w:t xml:space="preserve">Depósito </w:t>
      </w:r>
      <w:r>
        <w:rPr>
          <w:rFonts w:cs="Arial"/>
          <w:b/>
        </w:rPr>
        <w:t>d</w:t>
      </w:r>
      <w:r w:rsidRPr="00755DD6">
        <w:rPr>
          <w:rFonts w:cs="Arial"/>
          <w:b/>
        </w:rPr>
        <w:t>e Archivo:</w:t>
      </w:r>
      <w:r w:rsidRPr="00755DD6">
        <w:rPr>
          <w:rFonts w:cs="Arial"/>
        </w:rPr>
        <w:t xml:space="preserve"> Espacio destinado a la conservación de los documentos en una institución archivística.</w:t>
      </w:r>
    </w:p>
    <w:p w14:paraId="533A7964" w14:textId="77777777" w:rsidR="0088310A" w:rsidRPr="00755DD6" w:rsidRDefault="0088310A" w:rsidP="0088310A">
      <w:pPr>
        <w:pStyle w:val="Prrafodelista"/>
        <w:numPr>
          <w:ilvl w:val="0"/>
          <w:numId w:val="44"/>
        </w:numPr>
        <w:jc w:val="both"/>
        <w:rPr>
          <w:rFonts w:cs="Arial"/>
        </w:rPr>
      </w:pPr>
      <w:r w:rsidRPr="00755DD6">
        <w:rPr>
          <w:rFonts w:cs="Arial"/>
          <w:b/>
        </w:rPr>
        <w:t>Expediente:</w:t>
      </w:r>
      <w:r w:rsidRPr="00755DD6">
        <w:rPr>
          <w:rFonts w:cs="Arial"/>
        </w:rPr>
        <w:t xml:space="preserve"> conjunto de documentos relacionados con un asunto que constituyen una unidad archivística. Unidad documental formada por un conjunto de documentos generados orgánica y funcionalmente por una oficina productora en la resolución de un mismo asunto. </w:t>
      </w:r>
    </w:p>
    <w:p w14:paraId="054FD390" w14:textId="77777777" w:rsidR="0088310A" w:rsidRPr="00755DD6" w:rsidRDefault="0088310A" w:rsidP="0088310A">
      <w:pPr>
        <w:pStyle w:val="Prrafodelista"/>
        <w:numPr>
          <w:ilvl w:val="0"/>
          <w:numId w:val="44"/>
        </w:numPr>
        <w:jc w:val="both"/>
        <w:rPr>
          <w:rFonts w:cs="Arial"/>
        </w:rPr>
      </w:pPr>
      <w:r w:rsidRPr="00755DD6">
        <w:rPr>
          <w:rFonts w:cs="Arial"/>
          <w:b/>
        </w:rPr>
        <w:t>Expediente Electrónico:</w:t>
      </w:r>
      <w:r w:rsidRPr="00755DD6">
        <w:rPr>
          <w:rFonts w:cs="Arial"/>
        </w:rPr>
        <w:t xml:space="preserve"> </w:t>
      </w:r>
      <w:r>
        <w:rPr>
          <w:rFonts w:cs="Arial"/>
        </w:rPr>
        <w:t>c</w:t>
      </w:r>
      <w:r w:rsidRPr="00755DD6">
        <w:rPr>
          <w:rFonts w:cs="Arial"/>
        </w:rPr>
        <w:t>onjunto de documentos electrónicos correspondientes a un mismo trámite o asunto administrativo, cualquiera que sea el tipo de información que contengan, manteniendo su vínculo archivístico.</w:t>
      </w:r>
    </w:p>
    <w:p w14:paraId="6273F3CF" w14:textId="77777777" w:rsidR="0088310A" w:rsidRPr="00755DD6" w:rsidRDefault="0088310A" w:rsidP="0088310A">
      <w:pPr>
        <w:pStyle w:val="Prrafodelista"/>
        <w:numPr>
          <w:ilvl w:val="0"/>
          <w:numId w:val="44"/>
        </w:numPr>
        <w:jc w:val="both"/>
        <w:rPr>
          <w:rFonts w:cs="Arial"/>
        </w:rPr>
      </w:pPr>
      <w:r w:rsidRPr="00755DD6">
        <w:rPr>
          <w:rFonts w:cs="Arial"/>
          <w:b/>
        </w:rPr>
        <w:t>Expediente Híbrido:</w:t>
      </w:r>
      <w:r w:rsidRPr="00755DD6">
        <w:rPr>
          <w:rFonts w:cs="Arial"/>
        </w:rPr>
        <w:t xml:space="preserve"> </w:t>
      </w:r>
      <w:r>
        <w:rPr>
          <w:rFonts w:cs="Arial"/>
        </w:rPr>
        <w:t>e</w:t>
      </w:r>
      <w:r w:rsidRPr="00755DD6">
        <w:rPr>
          <w:rFonts w:cs="Arial"/>
        </w:rPr>
        <w:t>xpediente conformado por documentos de archivos análogos y electrónicos, que corresponden a un mismo asunto, conservados en sus soportes nativos, manteniendo su vínculo archivístico.</w:t>
      </w:r>
    </w:p>
    <w:p w14:paraId="155D2465" w14:textId="77777777" w:rsidR="0088310A" w:rsidRPr="00755DD6" w:rsidRDefault="0088310A" w:rsidP="0088310A">
      <w:pPr>
        <w:pStyle w:val="Prrafodelista"/>
        <w:numPr>
          <w:ilvl w:val="0"/>
          <w:numId w:val="44"/>
        </w:numPr>
        <w:jc w:val="both"/>
        <w:rPr>
          <w:rFonts w:cs="Arial"/>
        </w:rPr>
      </w:pPr>
      <w:r w:rsidRPr="00755DD6">
        <w:rPr>
          <w:rFonts w:cs="Arial"/>
          <w:b/>
        </w:rPr>
        <w:t>Fechas Extremas:</w:t>
      </w:r>
      <w:r w:rsidRPr="00755DD6">
        <w:rPr>
          <w:rFonts w:cs="Arial"/>
        </w:rPr>
        <w:t xml:space="preserve"> </w:t>
      </w:r>
      <w:r>
        <w:rPr>
          <w:rFonts w:cs="Arial"/>
        </w:rPr>
        <w:t>s</w:t>
      </w:r>
      <w:r w:rsidRPr="00755DD6">
        <w:rPr>
          <w:rFonts w:cs="Arial"/>
        </w:rPr>
        <w:t>e refiere a la fecha más antigua y a la más reciente que pueden encontrarse en un expediente o en cualquier unidad documental.</w:t>
      </w:r>
    </w:p>
    <w:p w14:paraId="3149E227" w14:textId="77777777" w:rsidR="0088310A" w:rsidRPr="00775AE0" w:rsidRDefault="0088310A" w:rsidP="0088310A">
      <w:pPr>
        <w:pStyle w:val="Prrafodelista"/>
        <w:numPr>
          <w:ilvl w:val="0"/>
          <w:numId w:val="44"/>
        </w:numPr>
        <w:jc w:val="both"/>
        <w:rPr>
          <w:rFonts w:cs="Arial"/>
        </w:rPr>
      </w:pPr>
      <w:r w:rsidRPr="00775AE0">
        <w:rPr>
          <w:rFonts w:cs="Arial"/>
          <w:b/>
        </w:rPr>
        <w:t>Fiabilidad:</w:t>
      </w:r>
      <w:r w:rsidRPr="00775AE0">
        <w:rPr>
          <w:rFonts w:cs="Arial"/>
        </w:rPr>
        <w:t xml:space="preserve"> </w:t>
      </w:r>
      <w:r>
        <w:rPr>
          <w:rFonts w:cs="Arial"/>
        </w:rPr>
        <w:t>s</w:t>
      </w:r>
      <w:r w:rsidRPr="00775AE0">
        <w:rPr>
          <w:rFonts w:cs="Arial"/>
        </w:rPr>
        <w:t>u contenido representa exactamente lo que se quiso decir en él. Es una representación completa y precisa de lo que da testimonio y se puede recurrir a él para demostrarlo. Los documentos de archivo deben ser creados en el momento o poco después en que tiene lugar la operación o actividad que reflejan, por individuos que dispongan de un conocimiento directo de los hechos o automáticamente por los instrumentos que se usen habitualmente para realizar las operaciones</w:t>
      </w:r>
    </w:p>
    <w:p w14:paraId="7A75B321" w14:textId="77777777" w:rsidR="0088310A" w:rsidRPr="00DA46C9" w:rsidRDefault="0088310A" w:rsidP="0088310A">
      <w:pPr>
        <w:pStyle w:val="Prrafodelista"/>
        <w:numPr>
          <w:ilvl w:val="0"/>
          <w:numId w:val="44"/>
        </w:numPr>
        <w:jc w:val="both"/>
        <w:rPr>
          <w:rFonts w:cs="Arial"/>
        </w:rPr>
      </w:pPr>
      <w:r w:rsidRPr="00DA46C9">
        <w:rPr>
          <w:rFonts w:cs="Arial"/>
          <w:b/>
        </w:rPr>
        <w:t>Folio:</w:t>
      </w:r>
      <w:r w:rsidRPr="00DA46C9">
        <w:rPr>
          <w:rFonts w:cs="Arial"/>
        </w:rPr>
        <w:t xml:space="preserve"> </w:t>
      </w:r>
      <w:r>
        <w:rPr>
          <w:rFonts w:cs="Arial"/>
        </w:rPr>
        <w:t>h</w:t>
      </w:r>
      <w:r w:rsidRPr="00DA46C9">
        <w:rPr>
          <w:rFonts w:cs="Arial"/>
        </w:rPr>
        <w:t>oja de libro, de cuaderno o de expediente, al que corresponden dos páginas. Número que indica el orden consecutivo de las páginas de un libro, folleto, revista.</w:t>
      </w:r>
    </w:p>
    <w:p w14:paraId="1065E556" w14:textId="77777777" w:rsidR="0088310A" w:rsidRPr="00DA46C9" w:rsidRDefault="0088310A" w:rsidP="0088310A">
      <w:pPr>
        <w:pStyle w:val="Prrafodelista"/>
        <w:numPr>
          <w:ilvl w:val="0"/>
          <w:numId w:val="44"/>
        </w:numPr>
        <w:jc w:val="both"/>
        <w:rPr>
          <w:rFonts w:cs="Arial"/>
        </w:rPr>
      </w:pPr>
      <w:r w:rsidRPr="00DA46C9">
        <w:rPr>
          <w:rFonts w:cs="Arial"/>
          <w:b/>
        </w:rPr>
        <w:t>Folio Recto:</w:t>
      </w:r>
      <w:r w:rsidRPr="00DA46C9">
        <w:rPr>
          <w:rFonts w:cs="Arial"/>
        </w:rPr>
        <w:t xml:space="preserve"> </w:t>
      </w:r>
      <w:r>
        <w:rPr>
          <w:rFonts w:cs="Arial"/>
        </w:rPr>
        <w:t>p</w:t>
      </w:r>
      <w:r w:rsidRPr="00DA46C9">
        <w:rPr>
          <w:rFonts w:cs="Arial"/>
        </w:rPr>
        <w:t>rimera cara de un folio, cuya numeración se aplica solamente a ésta.</w:t>
      </w:r>
    </w:p>
    <w:p w14:paraId="301BE0E5" w14:textId="77777777" w:rsidR="0088310A" w:rsidRPr="00DA46C9" w:rsidRDefault="0088310A" w:rsidP="0088310A">
      <w:pPr>
        <w:pStyle w:val="Prrafodelista"/>
        <w:numPr>
          <w:ilvl w:val="0"/>
          <w:numId w:val="44"/>
        </w:numPr>
        <w:jc w:val="both"/>
        <w:rPr>
          <w:rFonts w:cs="Arial"/>
        </w:rPr>
      </w:pPr>
      <w:r w:rsidRPr="00DA46C9">
        <w:rPr>
          <w:rFonts w:cs="Arial"/>
          <w:b/>
        </w:rPr>
        <w:lastRenderedPageBreak/>
        <w:t xml:space="preserve">Folio Vuelto </w:t>
      </w:r>
      <w:r>
        <w:rPr>
          <w:rFonts w:cs="Arial"/>
          <w:b/>
        </w:rPr>
        <w:t>o</w:t>
      </w:r>
      <w:r w:rsidRPr="00DA46C9">
        <w:rPr>
          <w:rFonts w:cs="Arial"/>
          <w:b/>
        </w:rPr>
        <w:t xml:space="preserve"> Verso:</w:t>
      </w:r>
      <w:r w:rsidRPr="00DA46C9">
        <w:rPr>
          <w:rFonts w:cs="Arial"/>
        </w:rPr>
        <w:t xml:space="preserve"> </w:t>
      </w:r>
      <w:r>
        <w:rPr>
          <w:rFonts w:cs="Arial"/>
        </w:rPr>
        <w:t>s</w:t>
      </w:r>
      <w:r w:rsidRPr="00DA46C9">
        <w:rPr>
          <w:rFonts w:cs="Arial"/>
        </w:rPr>
        <w:t>egunda cara de un folio y a la cual no se le escribe numeración.</w:t>
      </w:r>
    </w:p>
    <w:p w14:paraId="388F8410" w14:textId="77777777" w:rsidR="0088310A" w:rsidRPr="00DA46C9" w:rsidRDefault="0088310A" w:rsidP="0088310A">
      <w:pPr>
        <w:pStyle w:val="Prrafodelista"/>
        <w:numPr>
          <w:ilvl w:val="0"/>
          <w:numId w:val="44"/>
        </w:numPr>
        <w:jc w:val="both"/>
        <w:rPr>
          <w:rFonts w:cs="Arial"/>
        </w:rPr>
      </w:pPr>
      <w:r w:rsidRPr="00DA46C9">
        <w:rPr>
          <w:rFonts w:cs="Arial"/>
          <w:b/>
        </w:rPr>
        <w:t>Foliar:</w:t>
      </w:r>
      <w:r w:rsidRPr="00DA46C9">
        <w:rPr>
          <w:rFonts w:cs="Arial"/>
        </w:rPr>
        <w:t xml:space="preserve"> </w:t>
      </w:r>
      <w:r>
        <w:rPr>
          <w:rFonts w:cs="Arial"/>
        </w:rPr>
        <w:t>a</w:t>
      </w:r>
      <w:r w:rsidRPr="00DA46C9">
        <w:rPr>
          <w:rFonts w:cs="Arial"/>
        </w:rPr>
        <w:t>cción de numerar hojas.</w:t>
      </w:r>
    </w:p>
    <w:p w14:paraId="74CA2F9A" w14:textId="77777777" w:rsidR="0088310A" w:rsidRPr="00DA46C9" w:rsidRDefault="0088310A" w:rsidP="0088310A">
      <w:pPr>
        <w:pStyle w:val="Prrafodelista"/>
        <w:numPr>
          <w:ilvl w:val="0"/>
          <w:numId w:val="44"/>
        </w:numPr>
        <w:jc w:val="both"/>
        <w:rPr>
          <w:rFonts w:cs="Arial"/>
        </w:rPr>
      </w:pPr>
      <w:r w:rsidRPr="00DA46C9">
        <w:rPr>
          <w:rFonts w:cs="Arial"/>
          <w:b/>
        </w:rPr>
        <w:t>Foliación:</w:t>
      </w:r>
      <w:r w:rsidRPr="00DA46C9">
        <w:rPr>
          <w:rFonts w:cs="Arial"/>
        </w:rPr>
        <w:t xml:space="preserve"> numeración consecutiva que se asigna en la parte superior derecha de cada una de las hojas que componen un expediente.</w:t>
      </w:r>
    </w:p>
    <w:p w14:paraId="0B912654" w14:textId="77777777" w:rsidR="0088310A" w:rsidRPr="00DA46C9" w:rsidRDefault="0088310A" w:rsidP="0088310A">
      <w:pPr>
        <w:pStyle w:val="Prrafodelista"/>
        <w:numPr>
          <w:ilvl w:val="0"/>
          <w:numId w:val="44"/>
        </w:numPr>
        <w:jc w:val="both"/>
        <w:rPr>
          <w:rFonts w:cs="Arial"/>
        </w:rPr>
      </w:pPr>
      <w:r w:rsidRPr="00DA46C9">
        <w:rPr>
          <w:rFonts w:cs="Arial"/>
          <w:b/>
        </w:rPr>
        <w:t>Fondo:</w:t>
      </w:r>
      <w:r w:rsidRPr="00DA46C9">
        <w:rPr>
          <w:rFonts w:cs="Arial"/>
        </w:rPr>
        <w:t xml:space="preserve"> </w:t>
      </w:r>
      <w:r>
        <w:rPr>
          <w:rFonts w:cs="Arial"/>
        </w:rPr>
        <w:t>t</w:t>
      </w:r>
      <w:r w:rsidRPr="00DA46C9">
        <w:rPr>
          <w:rFonts w:cs="Arial"/>
        </w:rPr>
        <w:t>otalidad de las series documentales de la misma procedencia o parte de un archivo que es objeto de conservación institucional formada por el mismo archivo, una institución o persona.</w:t>
      </w:r>
    </w:p>
    <w:p w14:paraId="5A780FE6" w14:textId="77777777" w:rsidR="0088310A" w:rsidRPr="00DA46C9" w:rsidRDefault="0088310A" w:rsidP="0088310A">
      <w:pPr>
        <w:pStyle w:val="Prrafodelista"/>
        <w:numPr>
          <w:ilvl w:val="0"/>
          <w:numId w:val="44"/>
        </w:numPr>
        <w:jc w:val="both"/>
        <w:rPr>
          <w:rFonts w:cs="Arial"/>
        </w:rPr>
      </w:pPr>
      <w:r w:rsidRPr="00DA46C9">
        <w:rPr>
          <w:rFonts w:cs="Arial"/>
          <w:b/>
        </w:rPr>
        <w:t xml:space="preserve">Gestión </w:t>
      </w:r>
      <w:r>
        <w:rPr>
          <w:rFonts w:cs="Arial"/>
          <w:b/>
        </w:rPr>
        <w:t>d</w:t>
      </w:r>
      <w:r w:rsidRPr="00DA46C9">
        <w:rPr>
          <w:rFonts w:cs="Arial"/>
          <w:b/>
        </w:rPr>
        <w:t>e Documentos:</w:t>
      </w:r>
      <w:r w:rsidRPr="00DA46C9">
        <w:rPr>
          <w:rFonts w:cs="Arial"/>
        </w:rPr>
        <w:t xml:space="preserve"> </w:t>
      </w:r>
      <w:r>
        <w:rPr>
          <w:rFonts w:cs="Arial"/>
        </w:rPr>
        <w:t>c</w:t>
      </w:r>
      <w:r w:rsidRPr="00DA46C9">
        <w:rPr>
          <w:rFonts w:cs="Arial"/>
        </w:rPr>
        <w:t>onjunto de actividades administrativas y técnicas, tendientes al eficiente, eficaz y efectivo manejo y organización de la documentación producida y recibida por una entidad desde su origen hasta su destino final, con el objeto de facilitar su consulta, conservación y utilización.</w:t>
      </w:r>
    </w:p>
    <w:p w14:paraId="4B06CAEA" w14:textId="77777777" w:rsidR="0088310A" w:rsidRPr="00DA46C9" w:rsidRDefault="0088310A" w:rsidP="0088310A">
      <w:pPr>
        <w:pStyle w:val="Prrafodelista"/>
        <w:numPr>
          <w:ilvl w:val="0"/>
          <w:numId w:val="44"/>
        </w:numPr>
        <w:jc w:val="both"/>
        <w:rPr>
          <w:rFonts w:cs="Arial"/>
        </w:rPr>
      </w:pPr>
      <w:r w:rsidRPr="00DA46C9">
        <w:rPr>
          <w:rFonts w:cs="Arial"/>
          <w:b/>
        </w:rPr>
        <w:t xml:space="preserve">Gestión Electrónica </w:t>
      </w:r>
      <w:r>
        <w:rPr>
          <w:rFonts w:cs="Arial"/>
          <w:b/>
        </w:rPr>
        <w:t>d</w:t>
      </w:r>
      <w:r w:rsidRPr="00DA46C9">
        <w:rPr>
          <w:rFonts w:cs="Arial"/>
          <w:b/>
        </w:rPr>
        <w:t>e Documentos:</w:t>
      </w:r>
      <w:r w:rsidRPr="00DA46C9">
        <w:rPr>
          <w:rFonts w:cs="Arial"/>
        </w:rPr>
        <w:t xml:space="preserve"> </w:t>
      </w:r>
      <w:r>
        <w:rPr>
          <w:rFonts w:cs="Arial"/>
        </w:rPr>
        <w:t>c</w:t>
      </w:r>
      <w:r w:rsidRPr="00DA46C9">
        <w:rPr>
          <w:rFonts w:cs="Arial"/>
        </w:rPr>
        <w:t>onjunto de procedimientos y operaciones que pretenden el establecimiento de normas y directrices sobre la creación y tratamiento de documentos electrónicos de archivo y su conservación.</w:t>
      </w:r>
    </w:p>
    <w:p w14:paraId="5EA33D1C" w14:textId="77777777" w:rsidR="0088310A" w:rsidRPr="00DA46C9" w:rsidRDefault="0088310A" w:rsidP="0088310A">
      <w:pPr>
        <w:pStyle w:val="Prrafodelista"/>
        <w:numPr>
          <w:ilvl w:val="0"/>
          <w:numId w:val="44"/>
        </w:numPr>
        <w:jc w:val="both"/>
        <w:rPr>
          <w:rFonts w:cs="Arial"/>
        </w:rPr>
      </w:pPr>
      <w:r w:rsidRPr="00DA46C9">
        <w:rPr>
          <w:rFonts w:cs="Arial"/>
          <w:b/>
        </w:rPr>
        <w:t>Identificación Documental:</w:t>
      </w:r>
      <w:r w:rsidRPr="00DA46C9">
        <w:rPr>
          <w:rFonts w:cs="Arial"/>
        </w:rPr>
        <w:t xml:space="preserve"> </w:t>
      </w:r>
      <w:r>
        <w:rPr>
          <w:rFonts w:cs="Arial"/>
        </w:rPr>
        <w:t>p</w:t>
      </w:r>
      <w:r w:rsidRPr="00DA46C9">
        <w:rPr>
          <w:rFonts w:cs="Arial"/>
        </w:rPr>
        <w:t>rimera etapa de la labor archivística que consiste en indagar, analizar y sistematizar las categorías administrativas y archivísticas en que se sustenta la estructura de un fondo.</w:t>
      </w:r>
    </w:p>
    <w:p w14:paraId="376C4DAA" w14:textId="77777777" w:rsidR="0088310A" w:rsidRPr="00DA46C9" w:rsidRDefault="0088310A" w:rsidP="0088310A">
      <w:pPr>
        <w:pStyle w:val="Prrafodelista"/>
        <w:numPr>
          <w:ilvl w:val="0"/>
          <w:numId w:val="44"/>
        </w:numPr>
        <w:jc w:val="both"/>
        <w:rPr>
          <w:rFonts w:cs="Arial"/>
        </w:rPr>
      </w:pPr>
      <w:r w:rsidRPr="00DA46C9">
        <w:rPr>
          <w:rFonts w:cs="Arial"/>
          <w:b/>
        </w:rPr>
        <w:t>Inalterabilidad:</w:t>
      </w:r>
      <w:r w:rsidRPr="00DA46C9">
        <w:rPr>
          <w:rFonts w:cs="Arial"/>
        </w:rPr>
        <w:t xml:space="preserve"> </w:t>
      </w:r>
      <w:r>
        <w:rPr>
          <w:rFonts w:cs="Arial"/>
        </w:rPr>
        <w:t>s</w:t>
      </w:r>
      <w:r w:rsidRPr="00DA46C9">
        <w:rPr>
          <w:rFonts w:cs="Arial"/>
        </w:rPr>
        <w:t>e debe garantizar que un documento electrónico generado por primera vez en su forma definitiva no sea modificado a lo largo de todo su ciclo de vida, desde su producción hasta su conservación temporal o definitiva, condición que puede satisfacerse mediante la aplicación de sistemas de protección de la información, salvo las modificaciones realizadas a la estructura del documento con fines de preservación a largo plazo.</w:t>
      </w:r>
    </w:p>
    <w:p w14:paraId="50EC3B36" w14:textId="77777777" w:rsidR="0088310A" w:rsidRPr="00DA46C9" w:rsidRDefault="0088310A" w:rsidP="0088310A">
      <w:pPr>
        <w:pStyle w:val="Prrafodelista"/>
        <w:numPr>
          <w:ilvl w:val="0"/>
          <w:numId w:val="44"/>
        </w:numPr>
        <w:jc w:val="both"/>
        <w:rPr>
          <w:rFonts w:cs="Arial"/>
        </w:rPr>
      </w:pPr>
      <w:r w:rsidRPr="00DA46C9">
        <w:rPr>
          <w:rFonts w:cs="Arial"/>
          <w:b/>
        </w:rPr>
        <w:t>Índice:</w:t>
      </w:r>
      <w:r w:rsidRPr="00DA46C9">
        <w:rPr>
          <w:rFonts w:cs="Arial"/>
        </w:rPr>
        <w:t xml:space="preserve"> </w:t>
      </w:r>
      <w:r>
        <w:rPr>
          <w:rFonts w:cs="Arial"/>
        </w:rPr>
        <w:t>l</w:t>
      </w:r>
      <w:r w:rsidRPr="00DA46C9">
        <w:rPr>
          <w:rFonts w:cs="Arial"/>
        </w:rPr>
        <w:t>ista alfabética o numérica de términos onomásticos, toponímicos, cronológicos y temáticos, contenidos tanto en los propios documentos como en los instrumentos de descripción.</w:t>
      </w:r>
    </w:p>
    <w:p w14:paraId="11A87943" w14:textId="77777777" w:rsidR="0088310A" w:rsidRPr="00DA46C9" w:rsidRDefault="0088310A" w:rsidP="0088310A">
      <w:pPr>
        <w:pStyle w:val="Prrafodelista"/>
        <w:numPr>
          <w:ilvl w:val="0"/>
          <w:numId w:val="44"/>
        </w:numPr>
        <w:jc w:val="both"/>
        <w:rPr>
          <w:rFonts w:cs="Arial"/>
        </w:rPr>
      </w:pPr>
      <w:r w:rsidRPr="00DA46C9">
        <w:rPr>
          <w:rFonts w:cs="Arial"/>
          <w:b/>
        </w:rPr>
        <w:t>Índice Cronológico:</w:t>
      </w:r>
      <w:r w:rsidRPr="00DA46C9">
        <w:rPr>
          <w:rFonts w:cs="Arial"/>
        </w:rPr>
        <w:t xml:space="preserve"> </w:t>
      </w:r>
      <w:r>
        <w:rPr>
          <w:rFonts w:cs="Arial"/>
        </w:rPr>
        <w:t>l</w:t>
      </w:r>
      <w:r w:rsidRPr="00DA46C9">
        <w:rPr>
          <w:rFonts w:cs="Arial"/>
        </w:rPr>
        <w:t>istado consecutivo de fechas.</w:t>
      </w:r>
    </w:p>
    <w:p w14:paraId="0740AF5F" w14:textId="77777777" w:rsidR="0088310A" w:rsidRPr="00DA46C9" w:rsidRDefault="0088310A" w:rsidP="0088310A">
      <w:pPr>
        <w:pStyle w:val="Prrafodelista"/>
        <w:numPr>
          <w:ilvl w:val="0"/>
          <w:numId w:val="44"/>
        </w:numPr>
        <w:jc w:val="both"/>
        <w:rPr>
          <w:rFonts w:cs="Arial"/>
        </w:rPr>
      </w:pPr>
      <w:r w:rsidRPr="00DA46C9">
        <w:rPr>
          <w:rFonts w:cs="Arial"/>
          <w:b/>
        </w:rPr>
        <w:t>Índice Temático:</w:t>
      </w:r>
      <w:r w:rsidRPr="00DA46C9">
        <w:rPr>
          <w:rFonts w:cs="Arial"/>
        </w:rPr>
        <w:t xml:space="preserve"> </w:t>
      </w:r>
      <w:r>
        <w:rPr>
          <w:rFonts w:cs="Arial"/>
        </w:rPr>
        <w:t>l</w:t>
      </w:r>
      <w:r w:rsidRPr="00DA46C9">
        <w:rPr>
          <w:rFonts w:cs="Arial"/>
        </w:rPr>
        <w:t>istado de temas o descriptores.</w:t>
      </w:r>
    </w:p>
    <w:p w14:paraId="5794938C" w14:textId="77777777" w:rsidR="0088310A" w:rsidRPr="00DA46C9" w:rsidRDefault="0088310A" w:rsidP="0088310A">
      <w:pPr>
        <w:pStyle w:val="Prrafodelista"/>
        <w:numPr>
          <w:ilvl w:val="0"/>
          <w:numId w:val="44"/>
        </w:numPr>
        <w:jc w:val="both"/>
        <w:rPr>
          <w:rFonts w:cs="Arial"/>
        </w:rPr>
      </w:pPr>
      <w:r w:rsidRPr="00DA46C9">
        <w:rPr>
          <w:rFonts w:cs="Arial"/>
          <w:b/>
        </w:rPr>
        <w:lastRenderedPageBreak/>
        <w:t>Integridad:</w:t>
      </w:r>
      <w:r w:rsidRPr="00DA46C9">
        <w:rPr>
          <w:rFonts w:cs="Arial"/>
        </w:rPr>
        <w:t xml:space="preserve"> </w:t>
      </w:r>
      <w:r>
        <w:rPr>
          <w:rFonts w:cs="Arial"/>
        </w:rPr>
        <w:t>h</w:t>
      </w:r>
      <w:r w:rsidRPr="00DA46C9">
        <w:rPr>
          <w:rFonts w:cs="Arial"/>
        </w:rPr>
        <w:t>ace referencia al carácter completo e inalterado del documento electrónico. Es necesario que un documento esté protegido contra modificaciones no autorizadas. Las políticas y los procedimientos de gestión de documentos deben decir qué posibles anotaciones o adiciones se pueden realizar sobre el mismo después de su creación y en qué circunstancias se pueden realizar. No obstante, cualquier modificación que se realiza debe dejar constancia para hacerle su seguimiento. Propiedad de salvaguardar la exactitud y estado completo de los documentos.</w:t>
      </w:r>
    </w:p>
    <w:p w14:paraId="79ED38FF" w14:textId="77777777" w:rsidR="0088310A" w:rsidRPr="00DA46C9" w:rsidRDefault="0088310A" w:rsidP="0088310A">
      <w:pPr>
        <w:pStyle w:val="Prrafodelista"/>
        <w:numPr>
          <w:ilvl w:val="0"/>
          <w:numId w:val="44"/>
        </w:numPr>
        <w:jc w:val="both"/>
        <w:rPr>
          <w:rFonts w:cs="Arial"/>
        </w:rPr>
      </w:pPr>
      <w:r w:rsidRPr="00DA46C9">
        <w:rPr>
          <w:rFonts w:cs="Arial"/>
          <w:b/>
        </w:rPr>
        <w:t xml:space="preserve">Instrumento </w:t>
      </w:r>
      <w:r>
        <w:rPr>
          <w:rFonts w:cs="Arial"/>
          <w:b/>
        </w:rPr>
        <w:t>d</w:t>
      </w:r>
      <w:r w:rsidRPr="00DA46C9">
        <w:rPr>
          <w:rFonts w:cs="Arial"/>
          <w:b/>
        </w:rPr>
        <w:t>e Consulta:</w:t>
      </w:r>
      <w:r w:rsidRPr="00DA46C9">
        <w:rPr>
          <w:rFonts w:cs="Arial"/>
        </w:rPr>
        <w:t xml:space="preserve"> </w:t>
      </w:r>
      <w:r>
        <w:rPr>
          <w:rFonts w:cs="Arial"/>
        </w:rPr>
        <w:t>d</w:t>
      </w:r>
      <w:r w:rsidRPr="00DA46C9">
        <w:rPr>
          <w:rFonts w:cs="Arial"/>
        </w:rPr>
        <w:t>ocumento sobre cualquier soporte, publicado o no, que relaciona o describe un conjunto de unidades documentales con el fin de establecer un control físico, administrativo o intelectual de los mismos, que permita su adecuada localización y recuperación. Dependiendo de la fase de tratamiento archivístico de los documentos de la que deriven los instrumentos, se pueden distinguir. Instrumentos de control (fases de identificación y valoración) e instrumentos de referencia (fases de descripción y difusión).</w:t>
      </w:r>
    </w:p>
    <w:p w14:paraId="1CB0985B" w14:textId="77777777" w:rsidR="0088310A" w:rsidRPr="00DA46C9" w:rsidRDefault="0088310A" w:rsidP="0088310A">
      <w:pPr>
        <w:pStyle w:val="Prrafodelista"/>
        <w:numPr>
          <w:ilvl w:val="0"/>
          <w:numId w:val="44"/>
        </w:numPr>
        <w:jc w:val="both"/>
        <w:rPr>
          <w:rFonts w:cs="Arial"/>
        </w:rPr>
      </w:pPr>
      <w:r w:rsidRPr="00DA46C9">
        <w:rPr>
          <w:rFonts w:cs="Arial"/>
          <w:b/>
        </w:rPr>
        <w:t>Inventario:</w:t>
      </w:r>
      <w:r w:rsidRPr="00DA46C9">
        <w:rPr>
          <w:rFonts w:cs="Arial"/>
        </w:rPr>
        <w:t xml:space="preserve"> </w:t>
      </w:r>
      <w:r>
        <w:rPr>
          <w:rFonts w:cs="Arial"/>
        </w:rPr>
        <w:t>i</w:t>
      </w:r>
      <w:r w:rsidRPr="00DA46C9">
        <w:rPr>
          <w:rFonts w:cs="Arial"/>
        </w:rPr>
        <w:t>nstrumento que describe la relación sistemática y detallada de las unidades de un fondo (totalidad de los archivos de una entidad), siguiendo la organización de las series documentales.</w:t>
      </w:r>
    </w:p>
    <w:p w14:paraId="3DD1AF81" w14:textId="77777777" w:rsidR="0088310A" w:rsidRPr="00F32B0B" w:rsidRDefault="0088310A" w:rsidP="0088310A">
      <w:pPr>
        <w:pStyle w:val="Prrafodelista"/>
        <w:numPr>
          <w:ilvl w:val="0"/>
          <w:numId w:val="44"/>
        </w:numPr>
        <w:jc w:val="both"/>
        <w:rPr>
          <w:rFonts w:cs="Arial"/>
        </w:rPr>
      </w:pPr>
      <w:r w:rsidRPr="00F32B0B">
        <w:rPr>
          <w:rFonts w:cs="Arial"/>
          <w:b/>
        </w:rPr>
        <w:t>Interoperabilidad:</w:t>
      </w:r>
      <w:r w:rsidRPr="00F32B0B">
        <w:rPr>
          <w:rFonts w:cs="Arial"/>
        </w:rPr>
        <w:t xml:space="preserve"> </w:t>
      </w:r>
      <w:r>
        <w:rPr>
          <w:rFonts w:cs="Arial"/>
        </w:rPr>
        <w:t>l</w:t>
      </w:r>
      <w:r w:rsidRPr="00F32B0B">
        <w:rPr>
          <w:rFonts w:cs="Arial"/>
        </w:rPr>
        <w:t>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p w14:paraId="3046B68A" w14:textId="77777777" w:rsidR="0088310A" w:rsidRPr="00CD5385" w:rsidRDefault="0088310A" w:rsidP="0088310A">
      <w:pPr>
        <w:pStyle w:val="Prrafodelista"/>
        <w:numPr>
          <w:ilvl w:val="0"/>
          <w:numId w:val="44"/>
        </w:numPr>
        <w:jc w:val="both"/>
        <w:rPr>
          <w:rFonts w:cs="Arial"/>
        </w:rPr>
      </w:pPr>
      <w:r w:rsidRPr="00CD5385">
        <w:rPr>
          <w:rFonts w:cs="Arial"/>
          <w:b/>
        </w:rPr>
        <w:t>Legajo:</w:t>
      </w:r>
      <w:r w:rsidRPr="00CD5385">
        <w:rPr>
          <w:rFonts w:cs="Arial"/>
        </w:rPr>
        <w:t xml:space="preserve"> </w:t>
      </w:r>
      <w:r>
        <w:rPr>
          <w:rFonts w:cs="Arial"/>
        </w:rPr>
        <w:t>e</w:t>
      </w:r>
      <w:r w:rsidRPr="00CD5385">
        <w:rPr>
          <w:rFonts w:cs="Arial"/>
        </w:rPr>
        <w:t>n los archivos históricos es el conjunto de documentos que forman una unidad documental.</w:t>
      </w:r>
    </w:p>
    <w:p w14:paraId="23D59B56" w14:textId="77777777" w:rsidR="0088310A" w:rsidRPr="00CD5385" w:rsidRDefault="0088310A" w:rsidP="0088310A">
      <w:pPr>
        <w:pStyle w:val="Prrafodelista"/>
        <w:numPr>
          <w:ilvl w:val="0"/>
          <w:numId w:val="44"/>
        </w:numPr>
        <w:jc w:val="both"/>
        <w:rPr>
          <w:rFonts w:cs="Arial"/>
        </w:rPr>
      </w:pPr>
      <w:r w:rsidRPr="00CD5385">
        <w:rPr>
          <w:rFonts w:cs="Arial"/>
          <w:b/>
        </w:rPr>
        <w:t>Legislación Archivística:</w:t>
      </w:r>
      <w:r w:rsidRPr="00CD5385">
        <w:rPr>
          <w:rFonts w:cs="Arial"/>
        </w:rPr>
        <w:t xml:space="preserve"> </w:t>
      </w:r>
      <w:r>
        <w:rPr>
          <w:rFonts w:cs="Arial"/>
        </w:rPr>
        <w:t>e</w:t>
      </w:r>
      <w:r w:rsidRPr="00CD5385">
        <w:rPr>
          <w:rFonts w:cs="Arial"/>
        </w:rPr>
        <w:t>s el conjunto de normas que oficializan la conservación, el acceso, la protección y la organización de los archivos en un país.</w:t>
      </w:r>
    </w:p>
    <w:p w14:paraId="54B4E57E" w14:textId="77777777" w:rsidR="0088310A" w:rsidRPr="00CD5385" w:rsidRDefault="0088310A" w:rsidP="0088310A">
      <w:pPr>
        <w:pStyle w:val="Prrafodelista"/>
        <w:numPr>
          <w:ilvl w:val="0"/>
          <w:numId w:val="44"/>
        </w:numPr>
        <w:jc w:val="both"/>
        <w:rPr>
          <w:rFonts w:cs="Arial"/>
        </w:rPr>
      </w:pPr>
      <w:r w:rsidRPr="00CD5385">
        <w:rPr>
          <w:rFonts w:cs="Arial"/>
          <w:b/>
        </w:rPr>
        <w:lastRenderedPageBreak/>
        <w:t>Muestreo:</w:t>
      </w:r>
      <w:r w:rsidRPr="00CD5385">
        <w:rPr>
          <w:rFonts w:cs="Arial"/>
        </w:rPr>
        <w:t xml:space="preserve"> Operación por la cual se conservan ciertos documentos de carácter representativo o especial. Se efectúa durante la selección hecha con criterios alfabéticos, cronológicos, numéricos, topográficos, temáticos, entre otros.</w:t>
      </w:r>
    </w:p>
    <w:p w14:paraId="3AD4F5E7" w14:textId="77777777" w:rsidR="0088310A" w:rsidRPr="00CD5385" w:rsidRDefault="0088310A" w:rsidP="0088310A">
      <w:pPr>
        <w:pStyle w:val="Prrafodelista"/>
        <w:numPr>
          <w:ilvl w:val="0"/>
          <w:numId w:val="44"/>
        </w:numPr>
        <w:jc w:val="both"/>
        <w:rPr>
          <w:rFonts w:cs="Arial"/>
        </w:rPr>
      </w:pPr>
      <w:r w:rsidRPr="00CD5385">
        <w:rPr>
          <w:rFonts w:cs="Arial"/>
          <w:b/>
        </w:rPr>
        <w:t>Ordenación Documental:</w:t>
      </w:r>
      <w:r w:rsidRPr="00CD5385">
        <w:rPr>
          <w:rFonts w:cs="Arial"/>
        </w:rPr>
        <w:t xml:space="preserve"> Ubicación física de los documentos dentro de las respectivas series en el orden previamente acordado.</w:t>
      </w:r>
    </w:p>
    <w:p w14:paraId="16EA84AC" w14:textId="77777777" w:rsidR="0088310A" w:rsidRPr="00CD5385" w:rsidRDefault="0088310A" w:rsidP="0088310A">
      <w:pPr>
        <w:pStyle w:val="Prrafodelista"/>
        <w:numPr>
          <w:ilvl w:val="0"/>
          <w:numId w:val="44"/>
        </w:numPr>
        <w:jc w:val="both"/>
        <w:rPr>
          <w:rFonts w:cs="Arial"/>
        </w:rPr>
      </w:pPr>
      <w:r w:rsidRPr="00CD5385">
        <w:rPr>
          <w:rFonts w:cs="Arial"/>
          <w:b/>
        </w:rPr>
        <w:t xml:space="preserve">Organización </w:t>
      </w:r>
      <w:r>
        <w:rPr>
          <w:rFonts w:cs="Arial"/>
          <w:b/>
        </w:rPr>
        <w:t>d</w:t>
      </w:r>
      <w:r w:rsidRPr="00CD5385">
        <w:rPr>
          <w:rFonts w:cs="Arial"/>
          <w:b/>
        </w:rPr>
        <w:t>e Archivos:</w:t>
      </w:r>
      <w:r w:rsidRPr="00CD5385">
        <w:rPr>
          <w:rFonts w:cs="Arial"/>
        </w:rPr>
        <w:t xml:space="preserve"> </w:t>
      </w:r>
      <w:r>
        <w:rPr>
          <w:rFonts w:cs="Arial"/>
        </w:rPr>
        <w:t>c</w:t>
      </w:r>
      <w:r w:rsidRPr="00CD5385">
        <w:rPr>
          <w:rFonts w:cs="Arial"/>
        </w:rPr>
        <w:t>onjunto de operaciones técnicas y administrativa cuya finalidad es la agrupación documental relacionada en forma jerárquica con criterios orgánicos o funcionales para revelar su contenido.</w:t>
      </w:r>
    </w:p>
    <w:p w14:paraId="3DF08796" w14:textId="77777777" w:rsidR="0088310A" w:rsidRPr="00CD5385" w:rsidRDefault="0088310A" w:rsidP="0088310A">
      <w:pPr>
        <w:pStyle w:val="Prrafodelista"/>
        <w:numPr>
          <w:ilvl w:val="0"/>
          <w:numId w:val="44"/>
        </w:numPr>
        <w:jc w:val="both"/>
        <w:rPr>
          <w:rFonts w:cs="Arial"/>
        </w:rPr>
      </w:pPr>
      <w:r w:rsidRPr="00CD5385">
        <w:rPr>
          <w:rFonts w:cs="Arial"/>
          <w:b/>
        </w:rPr>
        <w:t xml:space="preserve">Organización </w:t>
      </w:r>
      <w:r>
        <w:rPr>
          <w:rFonts w:cs="Arial"/>
          <w:b/>
        </w:rPr>
        <w:t>d</w:t>
      </w:r>
      <w:r w:rsidRPr="00CD5385">
        <w:rPr>
          <w:rFonts w:cs="Arial"/>
          <w:b/>
        </w:rPr>
        <w:t>e Documentos:</w:t>
      </w:r>
      <w:r w:rsidRPr="00CD5385">
        <w:rPr>
          <w:rFonts w:cs="Arial"/>
        </w:rPr>
        <w:t xml:space="preserve"> </w:t>
      </w:r>
      <w:r>
        <w:rPr>
          <w:rFonts w:cs="Arial"/>
        </w:rPr>
        <w:t>p</w:t>
      </w:r>
      <w:r w:rsidRPr="00CD5385">
        <w:rPr>
          <w:rFonts w:cs="Arial"/>
        </w:rPr>
        <w:t>roceso archivístico que consiste en el desarrollo de un conjunto de acciones orientadas a clasificar, ordenar y signar los documentos de una entidad.</w:t>
      </w:r>
    </w:p>
    <w:p w14:paraId="4F8E5BCF" w14:textId="77777777" w:rsidR="0088310A" w:rsidRPr="00CD5385" w:rsidRDefault="0088310A" w:rsidP="0088310A">
      <w:pPr>
        <w:pStyle w:val="Prrafodelista"/>
        <w:numPr>
          <w:ilvl w:val="0"/>
          <w:numId w:val="44"/>
        </w:numPr>
        <w:jc w:val="both"/>
        <w:rPr>
          <w:rFonts w:cs="Arial"/>
        </w:rPr>
      </w:pPr>
      <w:r w:rsidRPr="00CD5385">
        <w:rPr>
          <w:rFonts w:cs="Arial"/>
          <w:b/>
        </w:rPr>
        <w:t>Original:</w:t>
      </w:r>
      <w:r w:rsidRPr="00CD5385">
        <w:rPr>
          <w:rFonts w:cs="Arial"/>
        </w:rPr>
        <w:t xml:space="preserve"> </w:t>
      </w:r>
      <w:r>
        <w:rPr>
          <w:rFonts w:cs="Arial"/>
        </w:rPr>
        <w:t>d</w:t>
      </w:r>
      <w:r w:rsidRPr="00CD5385">
        <w:rPr>
          <w:rFonts w:cs="Arial"/>
        </w:rPr>
        <w:t>ocumento producido directamente por su autor, sin ser copia.</w:t>
      </w:r>
    </w:p>
    <w:p w14:paraId="2364F7A2" w14:textId="77777777" w:rsidR="0088310A" w:rsidRPr="00CD5385" w:rsidRDefault="0088310A" w:rsidP="0088310A">
      <w:pPr>
        <w:pStyle w:val="Prrafodelista"/>
        <w:numPr>
          <w:ilvl w:val="0"/>
          <w:numId w:val="44"/>
        </w:numPr>
        <w:jc w:val="both"/>
        <w:rPr>
          <w:rFonts w:cs="Arial"/>
        </w:rPr>
      </w:pPr>
      <w:r w:rsidRPr="00CD5385">
        <w:rPr>
          <w:rFonts w:cs="Arial"/>
          <w:b/>
        </w:rPr>
        <w:t>Patrimonio Archivístico:</w:t>
      </w:r>
      <w:r w:rsidRPr="00CD5385">
        <w:rPr>
          <w:rFonts w:cs="Arial"/>
        </w:rPr>
        <w:t xml:space="preserve"> </w:t>
      </w:r>
      <w:r>
        <w:rPr>
          <w:rFonts w:cs="Arial"/>
        </w:rPr>
        <w:t>c</w:t>
      </w:r>
      <w:r w:rsidRPr="00CD5385">
        <w:rPr>
          <w:rFonts w:cs="Arial"/>
        </w:rPr>
        <w:t>onjunto de archivos conservados en el país y que forman parte esencial de su patrimonio administrativo, cultural e histórico.</w:t>
      </w:r>
    </w:p>
    <w:p w14:paraId="737CB6C0" w14:textId="77777777" w:rsidR="0088310A" w:rsidRPr="00CD5385" w:rsidRDefault="0088310A" w:rsidP="0088310A">
      <w:pPr>
        <w:pStyle w:val="Prrafodelista"/>
        <w:numPr>
          <w:ilvl w:val="0"/>
          <w:numId w:val="44"/>
        </w:numPr>
        <w:jc w:val="both"/>
        <w:rPr>
          <w:rFonts w:cs="Arial"/>
        </w:rPr>
      </w:pPr>
      <w:r w:rsidRPr="00CD5385">
        <w:rPr>
          <w:rFonts w:cs="Arial"/>
          <w:b/>
        </w:rPr>
        <w:t>Patrimonio Documental:</w:t>
      </w:r>
      <w:r w:rsidRPr="00CD5385">
        <w:rPr>
          <w:rFonts w:cs="Arial"/>
        </w:rPr>
        <w:t xml:space="preserve"> </w:t>
      </w:r>
      <w:r>
        <w:rPr>
          <w:rFonts w:cs="Arial"/>
        </w:rPr>
        <w:t>c</w:t>
      </w:r>
      <w:r w:rsidRPr="00CD5385">
        <w:rPr>
          <w:rFonts w:cs="Arial"/>
        </w:rPr>
        <w:t>onjunto de documentos conservados por su valor sustantivo, histórico o cultural.</w:t>
      </w:r>
    </w:p>
    <w:p w14:paraId="127BC6BC" w14:textId="77777777" w:rsidR="0088310A" w:rsidRPr="00CD5385" w:rsidRDefault="0088310A" w:rsidP="0088310A">
      <w:pPr>
        <w:pStyle w:val="Prrafodelista"/>
        <w:numPr>
          <w:ilvl w:val="0"/>
          <w:numId w:val="44"/>
        </w:numPr>
        <w:jc w:val="both"/>
        <w:rPr>
          <w:rFonts w:cs="Arial"/>
        </w:rPr>
      </w:pPr>
      <w:r w:rsidRPr="00CD5385">
        <w:rPr>
          <w:rFonts w:cs="Arial"/>
          <w:b/>
        </w:rPr>
        <w:t>Pieza Documental:</w:t>
      </w:r>
      <w:r w:rsidRPr="00CD5385">
        <w:rPr>
          <w:rFonts w:cs="Arial"/>
        </w:rPr>
        <w:t xml:space="preserve"> </w:t>
      </w:r>
      <w:r>
        <w:rPr>
          <w:rFonts w:cs="Arial"/>
        </w:rPr>
        <w:t>u</w:t>
      </w:r>
      <w:r w:rsidRPr="00CD5385">
        <w:rPr>
          <w:rFonts w:cs="Arial"/>
        </w:rPr>
        <w:t>nidad mínima que reúne todas las características necesarias para ser considerada documento. Pueden ser ejemplos de piezas documentales, entre otros: un acta, un oficio, un informe.</w:t>
      </w:r>
    </w:p>
    <w:p w14:paraId="3183CBD3" w14:textId="77777777" w:rsidR="0088310A" w:rsidRPr="00CD5385" w:rsidRDefault="0088310A" w:rsidP="0088310A">
      <w:pPr>
        <w:pStyle w:val="Prrafodelista"/>
        <w:numPr>
          <w:ilvl w:val="0"/>
          <w:numId w:val="44"/>
        </w:numPr>
        <w:jc w:val="both"/>
        <w:rPr>
          <w:rFonts w:cs="Arial"/>
        </w:rPr>
      </w:pPr>
      <w:r w:rsidRPr="00CD5385">
        <w:rPr>
          <w:rFonts w:cs="Arial"/>
          <w:b/>
        </w:rPr>
        <w:t>Producción Documental:</w:t>
      </w:r>
      <w:r w:rsidRPr="00CD5385">
        <w:rPr>
          <w:rFonts w:cs="Arial"/>
        </w:rPr>
        <w:t xml:space="preserve"> </w:t>
      </w:r>
      <w:r>
        <w:rPr>
          <w:rFonts w:cs="Arial"/>
        </w:rPr>
        <w:t>r</w:t>
      </w:r>
      <w:r w:rsidRPr="00CD5385">
        <w:rPr>
          <w:rFonts w:cs="Arial"/>
        </w:rPr>
        <w:t>ecepción o generación de documentos en una unidad administrativa en cumplimiento de sus funciones.</w:t>
      </w:r>
    </w:p>
    <w:p w14:paraId="282F39F7" w14:textId="77777777" w:rsidR="0088310A" w:rsidRPr="00CD5385" w:rsidRDefault="0088310A" w:rsidP="0088310A">
      <w:pPr>
        <w:pStyle w:val="Prrafodelista"/>
        <w:numPr>
          <w:ilvl w:val="0"/>
          <w:numId w:val="44"/>
        </w:numPr>
        <w:jc w:val="both"/>
        <w:rPr>
          <w:rFonts w:cs="Arial"/>
        </w:rPr>
      </w:pPr>
      <w:r w:rsidRPr="00CD5385">
        <w:rPr>
          <w:rFonts w:cs="Arial"/>
          <w:b/>
        </w:rPr>
        <w:t>Registro:</w:t>
      </w:r>
      <w:r w:rsidRPr="00CD5385">
        <w:rPr>
          <w:rFonts w:cs="Arial"/>
        </w:rPr>
        <w:t xml:space="preserve"> </w:t>
      </w:r>
      <w:r>
        <w:rPr>
          <w:rFonts w:cs="Arial"/>
        </w:rPr>
        <w:t>d</w:t>
      </w:r>
      <w:r w:rsidRPr="00CD5385">
        <w:rPr>
          <w:rFonts w:cs="Arial"/>
        </w:rPr>
        <w:t>ocumento que presenta resultados obtenidos o proporciona evidencia de actividades desempeñadas. El registro puede estar en medio físico o magnético.</w:t>
      </w:r>
    </w:p>
    <w:p w14:paraId="36CF8A2E" w14:textId="77777777" w:rsidR="0088310A" w:rsidRPr="00CD5385" w:rsidRDefault="0088310A" w:rsidP="0088310A">
      <w:pPr>
        <w:pStyle w:val="Prrafodelista"/>
        <w:numPr>
          <w:ilvl w:val="0"/>
          <w:numId w:val="44"/>
        </w:numPr>
        <w:jc w:val="both"/>
        <w:rPr>
          <w:rFonts w:cs="Arial"/>
        </w:rPr>
      </w:pPr>
      <w:r w:rsidRPr="00CD5385">
        <w:rPr>
          <w:rFonts w:cs="Arial"/>
          <w:b/>
        </w:rPr>
        <w:t xml:space="preserve">Registro </w:t>
      </w:r>
      <w:r>
        <w:rPr>
          <w:rFonts w:cs="Arial"/>
          <w:b/>
        </w:rPr>
        <w:t>d</w:t>
      </w:r>
      <w:r w:rsidRPr="00CD5385">
        <w:rPr>
          <w:rFonts w:cs="Arial"/>
          <w:b/>
        </w:rPr>
        <w:t>e Documentos:</w:t>
      </w:r>
      <w:r w:rsidRPr="00CD5385">
        <w:rPr>
          <w:rFonts w:cs="Arial"/>
        </w:rPr>
        <w:t xml:space="preserve"> </w:t>
      </w:r>
      <w:r>
        <w:rPr>
          <w:rFonts w:cs="Arial"/>
        </w:rPr>
        <w:t>a</w:t>
      </w:r>
      <w:r w:rsidRPr="00CD5385">
        <w:rPr>
          <w:rFonts w:cs="Arial"/>
        </w:rPr>
        <w:t>notación de los datos del documento en los modelos de control.</w:t>
      </w:r>
    </w:p>
    <w:p w14:paraId="52F4CB32" w14:textId="77777777" w:rsidR="0088310A" w:rsidRPr="005915B7" w:rsidRDefault="0088310A" w:rsidP="0088310A">
      <w:pPr>
        <w:pStyle w:val="Prrafodelista"/>
        <w:numPr>
          <w:ilvl w:val="0"/>
          <w:numId w:val="44"/>
        </w:numPr>
        <w:jc w:val="both"/>
        <w:rPr>
          <w:rFonts w:cs="Arial"/>
        </w:rPr>
      </w:pPr>
      <w:r w:rsidRPr="005915B7">
        <w:rPr>
          <w:rFonts w:cs="Arial"/>
          <w:b/>
        </w:rPr>
        <w:t xml:space="preserve">Retención </w:t>
      </w:r>
      <w:r>
        <w:rPr>
          <w:rFonts w:cs="Arial"/>
          <w:b/>
        </w:rPr>
        <w:t>d</w:t>
      </w:r>
      <w:r w:rsidRPr="005915B7">
        <w:rPr>
          <w:rFonts w:cs="Arial"/>
          <w:b/>
        </w:rPr>
        <w:t>e Documentos:</w:t>
      </w:r>
      <w:r w:rsidRPr="005915B7">
        <w:rPr>
          <w:rFonts w:cs="Arial"/>
        </w:rPr>
        <w:t xml:space="preserve"> </w:t>
      </w:r>
      <w:r>
        <w:rPr>
          <w:rFonts w:cs="Arial"/>
        </w:rPr>
        <w:t>e</w:t>
      </w:r>
      <w:r w:rsidRPr="005915B7">
        <w:rPr>
          <w:rFonts w:cs="Arial"/>
        </w:rPr>
        <w:t>s el plazo en términos de tiempo en que los documentos deben permanecer en el archivo de gestión o en el archivo central, tal como se consigna en la tabla de retención documental.</w:t>
      </w:r>
    </w:p>
    <w:p w14:paraId="142417C1" w14:textId="77777777" w:rsidR="0088310A" w:rsidRPr="005915B7" w:rsidRDefault="0088310A" w:rsidP="0088310A">
      <w:pPr>
        <w:pStyle w:val="Prrafodelista"/>
        <w:numPr>
          <w:ilvl w:val="0"/>
          <w:numId w:val="44"/>
        </w:numPr>
        <w:jc w:val="both"/>
        <w:rPr>
          <w:rFonts w:cs="Arial"/>
        </w:rPr>
      </w:pPr>
      <w:r w:rsidRPr="005915B7">
        <w:rPr>
          <w:rFonts w:cs="Arial"/>
          <w:b/>
        </w:rPr>
        <w:lastRenderedPageBreak/>
        <w:t>Selección Documental:</w:t>
      </w:r>
      <w:r w:rsidRPr="005915B7">
        <w:rPr>
          <w:rFonts w:cs="Arial"/>
        </w:rPr>
        <w:t xml:space="preserve"> </w:t>
      </w:r>
      <w:r>
        <w:rPr>
          <w:rFonts w:cs="Arial"/>
        </w:rPr>
        <w:t>p</w:t>
      </w:r>
      <w:r w:rsidRPr="005915B7">
        <w:rPr>
          <w:rFonts w:cs="Arial"/>
        </w:rPr>
        <w:t>roceso mediante el cual se determina el destino final de la documentación, bien sea para su eliminación o su conservación parcial o total.</w:t>
      </w:r>
    </w:p>
    <w:p w14:paraId="47B011BE" w14:textId="77777777" w:rsidR="0088310A" w:rsidRPr="005915B7" w:rsidRDefault="0088310A" w:rsidP="0088310A">
      <w:pPr>
        <w:pStyle w:val="Prrafodelista"/>
        <w:numPr>
          <w:ilvl w:val="0"/>
          <w:numId w:val="44"/>
        </w:numPr>
        <w:jc w:val="both"/>
        <w:rPr>
          <w:rFonts w:cs="Arial"/>
        </w:rPr>
      </w:pPr>
      <w:r w:rsidRPr="005915B7">
        <w:rPr>
          <w:rFonts w:cs="Arial"/>
          <w:b/>
        </w:rPr>
        <w:t>Serie Documental:</w:t>
      </w:r>
      <w:r w:rsidRPr="005915B7">
        <w:rPr>
          <w:rFonts w:cs="Arial"/>
        </w:rPr>
        <w:t xml:space="preserve"> </w:t>
      </w:r>
      <w:r>
        <w:rPr>
          <w:rFonts w:cs="Arial"/>
        </w:rPr>
        <w:t>c</w:t>
      </w:r>
      <w:r w:rsidRPr="005915B7">
        <w:rPr>
          <w:rFonts w:cs="Arial"/>
        </w:rPr>
        <w:t>onjunto de unidades documentales de estructura y contenido homogéneos, emanados de un mismo órgano o sujeto productor como consecuencia del ejercicio de sus funciones específicas. Ejemplos: Hojas de Vida o Historias Laborales, Contratos, Actas, Informes, entre otros.</w:t>
      </w:r>
    </w:p>
    <w:p w14:paraId="48A57C91" w14:textId="77777777" w:rsidR="0088310A" w:rsidRPr="005915B7" w:rsidRDefault="0088310A" w:rsidP="0088310A">
      <w:pPr>
        <w:pStyle w:val="Prrafodelista"/>
        <w:numPr>
          <w:ilvl w:val="0"/>
          <w:numId w:val="44"/>
        </w:numPr>
        <w:jc w:val="both"/>
        <w:rPr>
          <w:rFonts w:cs="Arial"/>
        </w:rPr>
      </w:pPr>
      <w:r w:rsidRPr="005915B7">
        <w:rPr>
          <w:rFonts w:cs="Arial"/>
          <w:b/>
        </w:rPr>
        <w:t xml:space="preserve">Servicios </w:t>
      </w:r>
      <w:r>
        <w:rPr>
          <w:rFonts w:cs="Arial"/>
          <w:b/>
        </w:rPr>
        <w:t>d</w:t>
      </w:r>
      <w:r w:rsidRPr="005915B7">
        <w:rPr>
          <w:rFonts w:cs="Arial"/>
          <w:b/>
        </w:rPr>
        <w:t>e Archivo:</w:t>
      </w:r>
      <w:r w:rsidRPr="005915B7">
        <w:rPr>
          <w:rFonts w:cs="Arial"/>
        </w:rPr>
        <w:t xml:space="preserve"> </w:t>
      </w:r>
      <w:r>
        <w:rPr>
          <w:rFonts w:cs="Arial"/>
        </w:rPr>
        <w:t>p</w:t>
      </w:r>
      <w:r w:rsidRPr="005915B7">
        <w:rPr>
          <w:rFonts w:cs="Arial"/>
        </w:rPr>
        <w:t>roceso mediante el cual se pone a disposición de los usuarios la documentación de una entidad, con fines de información.</w:t>
      </w:r>
    </w:p>
    <w:p w14:paraId="0FA898A7" w14:textId="77777777" w:rsidR="0088310A" w:rsidRPr="0036661B" w:rsidRDefault="0088310A" w:rsidP="0088310A">
      <w:pPr>
        <w:pStyle w:val="Prrafodelista"/>
        <w:numPr>
          <w:ilvl w:val="0"/>
          <w:numId w:val="44"/>
        </w:numPr>
        <w:jc w:val="both"/>
        <w:rPr>
          <w:rFonts w:cs="Arial"/>
        </w:rPr>
      </w:pPr>
      <w:r w:rsidRPr="0036661B">
        <w:rPr>
          <w:rFonts w:cs="Arial"/>
          <w:b/>
        </w:rPr>
        <w:t xml:space="preserve">Tabla </w:t>
      </w:r>
      <w:r>
        <w:rPr>
          <w:rFonts w:cs="Arial"/>
          <w:b/>
        </w:rPr>
        <w:t>d</w:t>
      </w:r>
      <w:r w:rsidRPr="0036661B">
        <w:rPr>
          <w:rFonts w:cs="Arial"/>
          <w:b/>
        </w:rPr>
        <w:t>e Valoración Documental:</w:t>
      </w:r>
      <w:r w:rsidRPr="0036661B">
        <w:rPr>
          <w:rFonts w:cs="Arial"/>
        </w:rPr>
        <w:t xml:space="preserve"> producto del análisis y organización de un fondo acumulado que presenta el listado de agrupaciones documentales o series documentales con anotación de sus fechas extremas, su valoración, su disposición final y los procedimientos a seguir para aplicar la disposición final.</w:t>
      </w:r>
    </w:p>
    <w:p w14:paraId="51F4E734" w14:textId="77777777" w:rsidR="0088310A" w:rsidRDefault="0088310A" w:rsidP="0088310A">
      <w:pPr>
        <w:pStyle w:val="Prrafodelista"/>
        <w:numPr>
          <w:ilvl w:val="0"/>
          <w:numId w:val="44"/>
        </w:numPr>
        <w:jc w:val="both"/>
        <w:rPr>
          <w:rFonts w:cs="Arial"/>
        </w:rPr>
      </w:pPr>
      <w:r w:rsidRPr="0036661B">
        <w:rPr>
          <w:rFonts w:cs="Arial"/>
          <w:b/>
        </w:rPr>
        <w:t xml:space="preserve">Tabla </w:t>
      </w:r>
      <w:r>
        <w:rPr>
          <w:rFonts w:cs="Arial"/>
          <w:b/>
        </w:rPr>
        <w:t>d</w:t>
      </w:r>
      <w:r w:rsidRPr="0036661B">
        <w:rPr>
          <w:rFonts w:cs="Arial"/>
          <w:b/>
        </w:rPr>
        <w:t>e Retención Documental:</w:t>
      </w:r>
      <w:r w:rsidRPr="0036661B">
        <w:rPr>
          <w:rFonts w:cs="Arial"/>
        </w:rPr>
        <w:t xml:space="preserve"> </w:t>
      </w:r>
      <w:r>
        <w:rPr>
          <w:rFonts w:cs="Arial"/>
        </w:rPr>
        <w:t>l</w:t>
      </w:r>
      <w:r w:rsidRPr="0036661B">
        <w:rPr>
          <w:rFonts w:cs="Arial"/>
        </w:rPr>
        <w:t>istado de series y sus correspondientes tipos documentales, producidos o recibidos por una unidad administrativa en cumplimiento de sus funciones, a los cuales se asigna el tiempo de permanencia en cada fase de archivo.</w:t>
      </w:r>
    </w:p>
    <w:p w14:paraId="3B5699FF" w14:textId="77777777" w:rsidR="0088310A" w:rsidRPr="0036661B" w:rsidRDefault="0088310A" w:rsidP="0088310A">
      <w:pPr>
        <w:pStyle w:val="Prrafodelista"/>
        <w:jc w:val="both"/>
        <w:rPr>
          <w:rFonts w:cs="Arial"/>
        </w:rPr>
      </w:pPr>
      <w:r w:rsidRPr="0036661B">
        <w:rPr>
          <w:rFonts w:cs="Arial"/>
        </w:rPr>
        <w:t>Las tablas de retención documental pueden ser generales o específicas de acuerdo a la cobertura de las mismas. Las generales se refieren a documentos administrativos comunes a cualquier institución. Las específicas hacen referencia a documentos característicos de cada organismo.</w:t>
      </w:r>
    </w:p>
    <w:p w14:paraId="045E98E4" w14:textId="77777777" w:rsidR="0088310A" w:rsidRPr="0036661B" w:rsidRDefault="0088310A" w:rsidP="0088310A">
      <w:pPr>
        <w:pStyle w:val="Prrafodelista"/>
        <w:numPr>
          <w:ilvl w:val="0"/>
          <w:numId w:val="44"/>
        </w:numPr>
        <w:jc w:val="both"/>
        <w:rPr>
          <w:rFonts w:cs="Arial"/>
        </w:rPr>
      </w:pPr>
      <w:r w:rsidRPr="0036661B">
        <w:rPr>
          <w:rFonts w:cs="Arial"/>
          <w:b/>
        </w:rPr>
        <w:t>Transferencias Documentales:</w:t>
      </w:r>
      <w:r w:rsidRPr="0036661B">
        <w:rPr>
          <w:rFonts w:cs="Arial"/>
        </w:rPr>
        <w:t xml:space="preserve"> </w:t>
      </w:r>
      <w:r>
        <w:rPr>
          <w:rFonts w:cs="Arial"/>
        </w:rPr>
        <w:t>r</w:t>
      </w:r>
      <w:r w:rsidRPr="0036661B">
        <w:rPr>
          <w:rFonts w:cs="Arial"/>
        </w:rPr>
        <w:t>emisión de los documentos del archivo de gestión al central y de este al histórico de conformidad con las tablas de retención documental adoptadas.</w:t>
      </w:r>
    </w:p>
    <w:p w14:paraId="3C1C20B8" w14:textId="77777777" w:rsidR="0088310A" w:rsidRPr="0036661B" w:rsidRDefault="0088310A" w:rsidP="0088310A">
      <w:pPr>
        <w:pStyle w:val="Prrafodelista"/>
        <w:numPr>
          <w:ilvl w:val="0"/>
          <w:numId w:val="44"/>
        </w:numPr>
        <w:jc w:val="both"/>
        <w:rPr>
          <w:rFonts w:cs="Arial"/>
        </w:rPr>
      </w:pPr>
      <w:r w:rsidRPr="0036661B">
        <w:rPr>
          <w:rFonts w:cs="Arial"/>
          <w:b/>
        </w:rPr>
        <w:t>Unidad Documental:</w:t>
      </w:r>
      <w:r w:rsidRPr="0036661B">
        <w:rPr>
          <w:rFonts w:cs="Arial"/>
        </w:rPr>
        <w:t xml:space="preserve"> </w:t>
      </w:r>
      <w:r>
        <w:rPr>
          <w:rFonts w:cs="Arial"/>
        </w:rPr>
        <w:t>u</w:t>
      </w:r>
      <w:r w:rsidRPr="0036661B">
        <w:rPr>
          <w:rFonts w:cs="Arial"/>
        </w:rPr>
        <w:t>nidad de análisis en los procesos de identificación y caracterización documental. La unidad documental puede ser simple cuando está constituida por un sólo documento o compleja cuando lo constituyen varios formando un expediente.</w:t>
      </w:r>
    </w:p>
    <w:p w14:paraId="1E200E09" w14:textId="77777777" w:rsidR="0088310A" w:rsidRPr="0036661B" w:rsidRDefault="0088310A" w:rsidP="0088310A">
      <w:pPr>
        <w:pStyle w:val="Prrafodelista"/>
        <w:numPr>
          <w:ilvl w:val="0"/>
          <w:numId w:val="44"/>
        </w:numPr>
        <w:jc w:val="both"/>
        <w:rPr>
          <w:rFonts w:cs="Arial"/>
        </w:rPr>
      </w:pPr>
      <w:r w:rsidRPr="0036661B">
        <w:rPr>
          <w:rFonts w:cs="Arial"/>
          <w:b/>
        </w:rPr>
        <w:lastRenderedPageBreak/>
        <w:t>Valor Administrativo:</w:t>
      </w:r>
      <w:r w:rsidRPr="0036661B">
        <w:rPr>
          <w:rFonts w:cs="Arial"/>
        </w:rPr>
        <w:t xml:space="preserve"> </w:t>
      </w:r>
      <w:r>
        <w:rPr>
          <w:rFonts w:cs="Arial"/>
        </w:rPr>
        <w:t>a</w:t>
      </w:r>
      <w:r w:rsidRPr="0036661B">
        <w:rPr>
          <w:rFonts w:cs="Arial"/>
        </w:rPr>
        <w:t>quel que posee un documento para la administración que lo originó o para aquella que le sucede, como testimonio de sus procedimientos y actividades.</w:t>
      </w:r>
    </w:p>
    <w:p w14:paraId="4EC724EB" w14:textId="77777777" w:rsidR="0088310A" w:rsidRPr="00BA267E" w:rsidRDefault="0088310A" w:rsidP="0088310A">
      <w:pPr>
        <w:pStyle w:val="Prrafodelista"/>
        <w:numPr>
          <w:ilvl w:val="0"/>
          <w:numId w:val="44"/>
        </w:numPr>
        <w:jc w:val="both"/>
        <w:rPr>
          <w:rFonts w:cs="Arial"/>
        </w:rPr>
      </w:pPr>
      <w:r w:rsidRPr="00BA267E">
        <w:rPr>
          <w:rFonts w:cs="Arial"/>
          <w:b/>
        </w:rPr>
        <w:t>Valor Contable:</w:t>
      </w:r>
      <w:r w:rsidRPr="00BA267E">
        <w:rPr>
          <w:rFonts w:cs="Arial"/>
        </w:rPr>
        <w:t xml:space="preserve"> </w:t>
      </w:r>
      <w:r>
        <w:rPr>
          <w:rFonts w:cs="Arial"/>
        </w:rPr>
        <w:t>e</w:t>
      </w:r>
      <w:r w:rsidRPr="00BA267E">
        <w:rPr>
          <w:rFonts w:cs="Arial"/>
        </w:rPr>
        <w:t>s la utilidad o aptitud de los documentos que soportan el conjunto de cuentas, registros de los ingresos y egresos y de los movimientos económicos de una entidad pública o privada.</w:t>
      </w:r>
    </w:p>
    <w:p w14:paraId="48E0274F" w14:textId="77777777" w:rsidR="0088310A" w:rsidRPr="00BA267E" w:rsidRDefault="0088310A" w:rsidP="0088310A">
      <w:pPr>
        <w:pStyle w:val="Prrafodelista"/>
        <w:numPr>
          <w:ilvl w:val="0"/>
          <w:numId w:val="44"/>
        </w:numPr>
        <w:jc w:val="both"/>
        <w:rPr>
          <w:rFonts w:cs="Arial"/>
        </w:rPr>
      </w:pPr>
      <w:r w:rsidRPr="00BA267E">
        <w:rPr>
          <w:rFonts w:cs="Arial"/>
          <w:b/>
        </w:rPr>
        <w:t>Valor Fiscal:</w:t>
      </w:r>
      <w:r w:rsidRPr="00BA267E">
        <w:rPr>
          <w:rFonts w:cs="Arial"/>
        </w:rPr>
        <w:t xml:space="preserve"> </w:t>
      </w:r>
      <w:r>
        <w:rPr>
          <w:rFonts w:cs="Arial"/>
        </w:rPr>
        <w:t>e</w:t>
      </w:r>
      <w:r w:rsidRPr="00BA267E">
        <w:rPr>
          <w:rFonts w:cs="Arial"/>
        </w:rPr>
        <w:t>s la utilidad o aptitud que tienen los documentos para el tesoro o hacienda pública.</w:t>
      </w:r>
    </w:p>
    <w:p w14:paraId="5A50D6AB" w14:textId="77777777" w:rsidR="0088310A" w:rsidRPr="00BA267E" w:rsidRDefault="0088310A" w:rsidP="0088310A">
      <w:pPr>
        <w:pStyle w:val="Prrafodelista"/>
        <w:numPr>
          <w:ilvl w:val="0"/>
          <w:numId w:val="44"/>
        </w:numPr>
        <w:jc w:val="both"/>
        <w:rPr>
          <w:rFonts w:cs="Arial"/>
        </w:rPr>
      </w:pPr>
      <w:r w:rsidRPr="00BA267E">
        <w:rPr>
          <w:rFonts w:cs="Arial"/>
          <w:b/>
        </w:rPr>
        <w:t>Valor Jurídico:</w:t>
      </w:r>
      <w:r w:rsidRPr="00BA267E">
        <w:rPr>
          <w:rFonts w:cs="Arial"/>
        </w:rPr>
        <w:t xml:space="preserve"> </w:t>
      </w:r>
      <w:r>
        <w:rPr>
          <w:rFonts w:cs="Arial"/>
        </w:rPr>
        <w:t>a</w:t>
      </w:r>
      <w:r w:rsidRPr="00BA267E">
        <w:rPr>
          <w:rFonts w:cs="Arial"/>
        </w:rPr>
        <w:t>quel del que se derivan derechos y obligaciones legales regulados por el derecho común.</w:t>
      </w:r>
    </w:p>
    <w:p w14:paraId="6A483735" w14:textId="77777777" w:rsidR="0088310A" w:rsidRPr="00BA267E" w:rsidRDefault="0088310A" w:rsidP="0088310A">
      <w:pPr>
        <w:pStyle w:val="Prrafodelista"/>
        <w:numPr>
          <w:ilvl w:val="0"/>
          <w:numId w:val="44"/>
        </w:numPr>
        <w:jc w:val="both"/>
        <w:rPr>
          <w:rFonts w:cs="Arial"/>
        </w:rPr>
      </w:pPr>
      <w:r w:rsidRPr="00BA267E">
        <w:rPr>
          <w:rFonts w:cs="Arial"/>
          <w:b/>
        </w:rPr>
        <w:t>Valor Legal:</w:t>
      </w:r>
      <w:r w:rsidRPr="00BA267E">
        <w:rPr>
          <w:rFonts w:cs="Arial"/>
        </w:rPr>
        <w:t xml:space="preserve"> </w:t>
      </w:r>
      <w:r>
        <w:rPr>
          <w:rFonts w:cs="Arial"/>
        </w:rPr>
        <w:t>a</w:t>
      </w:r>
      <w:r w:rsidRPr="00BA267E">
        <w:rPr>
          <w:rFonts w:cs="Arial"/>
        </w:rPr>
        <w:t>quel que tienen los documentos que sirven de testimonio ante la ley.</w:t>
      </w:r>
    </w:p>
    <w:p w14:paraId="6F7AEB54" w14:textId="77777777" w:rsidR="0088310A" w:rsidRPr="00BA267E" w:rsidRDefault="0088310A" w:rsidP="0088310A">
      <w:pPr>
        <w:pStyle w:val="Prrafodelista"/>
        <w:numPr>
          <w:ilvl w:val="0"/>
          <w:numId w:val="44"/>
        </w:numPr>
        <w:jc w:val="both"/>
        <w:rPr>
          <w:rFonts w:cs="Arial"/>
        </w:rPr>
      </w:pPr>
      <w:r w:rsidRPr="00BA267E">
        <w:rPr>
          <w:rFonts w:cs="Arial"/>
          <w:b/>
        </w:rPr>
        <w:t>Valor Primario:</w:t>
      </w:r>
      <w:r w:rsidRPr="00BA267E">
        <w:rPr>
          <w:rFonts w:cs="Arial"/>
        </w:rPr>
        <w:t xml:space="preserve"> </w:t>
      </w:r>
      <w:r>
        <w:rPr>
          <w:rFonts w:cs="Arial"/>
        </w:rPr>
        <w:t>e</w:t>
      </w:r>
      <w:r w:rsidRPr="00BA267E">
        <w:rPr>
          <w:rFonts w:cs="Arial"/>
        </w:rPr>
        <w:t>s el que tienen los documentos mientras sirven a la institución productora y al iniciador, destinatario o beneficiario del documento, es decir, a los involucrados en el tema o en el asunto.</w:t>
      </w:r>
    </w:p>
    <w:p w14:paraId="49BF021A" w14:textId="77777777" w:rsidR="0088310A" w:rsidRDefault="0088310A" w:rsidP="0088310A">
      <w:pPr>
        <w:pStyle w:val="Prrafodelista"/>
        <w:numPr>
          <w:ilvl w:val="0"/>
          <w:numId w:val="44"/>
        </w:numPr>
        <w:jc w:val="both"/>
        <w:rPr>
          <w:rFonts w:cs="Arial"/>
        </w:rPr>
      </w:pPr>
      <w:r w:rsidRPr="00BA267E">
        <w:rPr>
          <w:rFonts w:cs="Arial"/>
          <w:b/>
        </w:rPr>
        <w:t>Valor Secundario:</w:t>
      </w:r>
      <w:r w:rsidRPr="00BA267E">
        <w:rPr>
          <w:rFonts w:cs="Arial"/>
        </w:rPr>
        <w:t xml:space="preserve"> </w:t>
      </w:r>
      <w:r>
        <w:rPr>
          <w:rFonts w:cs="Arial"/>
        </w:rPr>
        <w:t>e</w:t>
      </w:r>
      <w:r w:rsidRPr="00BA267E">
        <w:rPr>
          <w:rFonts w:cs="Arial"/>
        </w:rPr>
        <w:t>s el que interesa a los investigadores de información retrospectiva. Surge una vez agotado el valor inmediato o primario. Los documentos que tienen este valor se conservan permanentemente</w:t>
      </w:r>
    </w:p>
    <w:p w14:paraId="376CA592" w14:textId="473EA7FA" w:rsidR="00ED5852" w:rsidRPr="0088310A" w:rsidRDefault="0088310A" w:rsidP="0088310A">
      <w:pPr>
        <w:pStyle w:val="Prrafodelista"/>
        <w:numPr>
          <w:ilvl w:val="0"/>
          <w:numId w:val="44"/>
        </w:numPr>
        <w:jc w:val="both"/>
        <w:rPr>
          <w:rFonts w:cs="Arial"/>
        </w:rPr>
      </w:pPr>
      <w:r w:rsidRPr="0088310A">
        <w:rPr>
          <w:rFonts w:cs="Arial"/>
          <w:b/>
        </w:rPr>
        <w:t>Valoración Documental:</w:t>
      </w:r>
      <w:r w:rsidRPr="0088310A">
        <w:rPr>
          <w:rFonts w:cs="Arial"/>
        </w:rPr>
        <w:t xml:space="preserve"> proceso por el cual se determinan los valores primarios y secundarios de los documentos con el fin de establecer su permanencia en las diferentes fases de archivo.</w:t>
      </w:r>
    </w:p>
    <w:p w14:paraId="36A31275" w14:textId="77777777" w:rsidR="00784CFC" w:rsidRDefault="00784CFC" w:rsidP="00784CFC">
      <w:pPr>
        <w:spacing w:after="0" w:line="240" w:lineRule="auto"/>
        <w:rPr>
          <w:rFonts w:cs="Arial"/>
          <w:i/>
          <w:sz w:val="20"/>
          <w:szCs w:val="20"/>
        </w:rPr>
      </w:pPr>
    </w:p>
    <w:p w14:paraId="0EB3AB2E" w14:textId="11564BB5" w:rsidR="00784CFC" w:rsidRPr="00784CFC" w:rsidRDefault="00E05029" w:rsidP="00784CFC">
      <w:pPr>
        <w:spacing w:after="0" w:line="240" w:lineRule="auto"/>
        <w:rPr>
          <w:rFonts w:cs="Arial"/>
          <w:i/>
          <w:sz w:val="20"/>
          <w:szCs w:val="20"/>
        </w:rPr>
      </w:pPr>
      <w:r w:rsidRPr="0054546A">
        <w:rPr>
          <w:rFonts w:cs="Arial"/>
          <w:sz w:val="20"/>
          <w:szCs w:val="20"/>
        </w:rPr>
        <w:t>Fuente: Archivo General de la Naci</w:t>
      </w:r>
      <w:r w:rsidR="00784CFC" w:rsidRPr="0054546A">
        <w:rPr>
          <w:rFonts w:cs="Arial"/>
          <w:sz w:val="20"/>
          <w:szCs w:val="20"/>
        </w:rPr>
        <w:t xml:space="preserve">ón, Link </w:t>
      </w:r>
      <w:hyperlink r:id="rId11" w:history="1">
        <w:r w:rsidR="00784CFC" w:rsidRPr="0054546A">
          <w:rPr>
            <w:rStyle w:val="Hipervnculo"/>
            <w:rFonts w:cs="Arial"/>
            <w:sz w:val="20"/>
            <w:szCs w:val="20"/>
          </w:rPr>
          <w:t>https://www.archivogeneral.gov.co/Transparencia/informacion-interes/Glosario</w:t>
        </w:r>
      </w:hyperlink>
      <w:r w:rsidR="00784CFC" w:rsidRPr="0054546A">
        <w:rPr>
          <w:rFonts w:cs="Arial"/>
          <w:sz w:val="20"/>
          <w:szCs w:val="20"/>
        </w:rPr>
        <w:t>, octubre 2013</w:t>
      </w:r>
      <w:r w:rsidR="00784CFC" w:rsidRPr="00784CFC">
        <w:rPr>
          <w:rFonts w:cs="Arial"/>
          <w:i/>
          <w:sz w:val="20"/>
          <w:szCs w:val="20"/>
        </w:rPr>
        <w:t>.</w:t>
      </w:r>
    </w:p>
    <w:p w14:paraId="001FBEFD" w14:textId="77777777" w:rsidR="0054546A" w:rsidRPr="00784CFC" w:rsidRDefault="0054546A">
      <w:pPr>
        <w:spacing w:after="0" w:line="240" w:lineRule="auto"/>
        <w:rPr>
          <w:rFonts w:cs="Arial"/>
          <w:i/>
          <w:sz w:val="20"/>
          <w:szCs w:val="20"/>
        </w:rPr>
      </w:pPr>
    </w:p>
    <w:p w14:paraId="4E43F96E" w14:textId="08EAC4EF" w:rsidR="00234257" w:rsidRPr="00B55F7E" w:rsidRDefault="006237CC" w:rsidP="00C103F5">
      <w:pPr>
        <w:pStyle w:val="Ttulo2"/>
        <w:numPr>
          <w:ilvl w:val="1"/>
          <w:numId w:val="5"/>
        </w:numPr>
        <w:rPr>
          <w:rFonts w:ascii="Arial" w:hAnsi="Arial" w:cs="Arial"/>
          <w:color w:val="000000"/>
          <w:sz w:val="24"/>
          <w:szCs w:val="24"/>
        </w:rPr>
      </w:pPr>
      <w:bookmarkStart w:id="9" w:name="_Toc35242919"/>
      <w:bookmarkStart w:id="10" w:name="_Toc35242920"/>
      <w:bookmarkStart w:id="11" w:name="_Toc428775073"/>
      <w:bookmarkStart w:id="12" w:name="_Toc141274754"/>
      <w:bookmarkEnd w:id="9"/>
      <w:bookmarkEnd w:id="10"/>
      <w:r w:rsidRPr="00B55F7E">
        <w:rPr>
          <w:rFonts w:ascii="Arial" w:hAnsi="Arial" w:cs="Arial"/>
          <w:color w:val="000000"/>
          <w:sz w:val="24"/>
          <w:szCs w:val="24"/>
        </w:rPr>
        <w:t xml:space="preserve">Público </w:t>
      </w:r>
      <w:r>
        <w:rPr>
          <w:rFonts w:ascii="Arial" w:hAnsi="Arial" w:cs="Arial"/>
          <w:color w:val="000000"/>
          <w:sz w:val="24"/>
          <w:szCs w:val="24"/>
        </w:rPr>
        <w:t>a</w:t>
      </w:r>
      <w:r w:rsidRPr="00B55F7E">
        <w:rPr>
          <w:rFonts w:ascii="Arial" w:hAnsi="Arial" w:cs="Arial"/>
          <w:color w:val="000000"/>
          <w:sz w:val="24"/>
          <w:szCs w:val="24"/>
        </w:rPr>
        <w:t xml:space="preserve">l </w:t>
      </w:r>
      <w:r>
        <w:rPr>
          <w:rFonts w:ascii="Arial" w:hAnsi="Arial" w:cs="Arial"/>
          <w:color w:val="000000"/>
          <w:sz w:val="24"/>
          <w:szCs w:val="24"/>
        </w:rPr>
        <w:t>c</w:t>
      </w:r>
      <w:r w:rsidRPr="00B55F7E">
        <w:rPr>
          <w:rFonts w:ascii="Arial" w:hAnsi="Arial" w:cs="Arial"/>
          <w:color w:val="000000"/>
          <w:sz w:val="24"/>
          <w:szCs w:val="24"/>
        </w:rPr>
        <w:t xml:space="preserve">ual </w:t>
      </w:r>
      <w:r>
        <w:rPr>
          <w:rFonts w:ascii="Arial" w:hAnsi="Arial" w:cs="Arial"/>
          <w:color w:val="000000"/>
          <w:sz w:val="24"/>
          <w:szCs w:val="24"/>
        </w:rPr>
        <w:t>e</w:t>
      </w:r>
      <w:r w:rsidRPr="00B55F7E">
        <w:rPr>
          <w:rFonts w:ascii="Arial" w:hAnsi="Arial" w:cs="Arial"/>
          <w:color w:val="000000"/>
          <w:sz w:val="24"/>
          <w:szCs w:val="24"/>
        </w:rPr>
        <w:t xml:space="preserve">stá </w:t>
      </w:r>
      <w:r>
        <w:rPr>
          <w:rFonts w:ascii="Arial" w:hAnsi="Arial" w:cs="Arial"/>
          <w:color w:val="000000"/>
          <w:sz w:val="24"/>
          <w:szCs w:val="24"/>
        </w:rPr>
        <w:t>d</w:t>
      </w:r>
      <w:r w:rsidRPr="00B55F7E">
        <w:rPr>
          <w:rFonts w:ascii="Arial" w:hAnsi="Arial" w:cs="Arial"/>
          <w:color w:val="000000"/>
          <w:sz w:val="24"/>
          <w:szCs w:val="24"/>
        </w:rPr>
        <w:t>irigido</w:t>
      </w:r>
      <w:bookmarkEnd w:id="11"/>
      <w:bookmarkEnd w:id="12"/>
    </w:p>
    <w:p w14:paraId="20C4C0D6" w14:textId="77777777" w:rsidR="009E4919" w:rsidRPr="00921EAE" w:rsidRDefault="009E4919" w:rsidP="00234257">
      <w:pPr>
        <w:rPr>
          <w:rFonts w:cs="Arial"/>
          <w:szCs w:val="24"/>
        </w:rPr>
      </w:pPr>
    </w:p>
    <w:p w14:paraId="37269D58" w14:textId="53E64FA9" w:rsidR="00234257" w:rsidRDefault="009106B6" w:rsidP="009E4919">
      <w:pPr>
        <w:jc w:val="both"/>
        <w:rPr>
          <w:rFonts w:cs="Arial"/>
          <w:szCs w:val="24"/>
        </w:rPr>
      </w:pPr>
      <w:r w:rsidRPr="00B55F7E">
        <w:rPr>
          <w:rFonts w:cs="Arial"/>
          <w:szCs w:val="24"/>
        </w:rPr>
        <w:t>El Programa de Gestión Documental del INCI, está dirigido a todos los servidores públicos</w:t>
      </w:r>
      <w:r w:rsidR="002B49CF" w:rsidRPr="00B55F7E">
        <w:rPr>
          <w:rFonts w:cs="Arial"/>
          <w:szCs w:val="24"/>
        </w:rPr>
        <w:t xml:space="preserve"> y </w:t>
      </w:r>
      <w:r w:rsidR="00D144E9" w:rsidRPr="00B55F7E">
        <w:rPr>
          <w:rFonts w:cs="Arial"/>
          <w:szCs w:val="24"/>
        </w:rPr>
        <w:t>funcionarios de la Institución</w:t>
      </w:r>
      <w:r w:rsidR="002B49CF" w:rsidRPr="00B55F7E">
        <w:rPr>
          <w:rFonts w:cs="Arial"/>
          <w:szCs w:val="24"/>
        </w:rPr>
        <w:t xml:space="preserve">, </w:t>
      </w:r>
      <w:r w:rsidR="0084499E" w:rsidRPr="00B55F7E">
        <w:rPr>
          <w:rFonts w:cs="Arial"/>
          <w:szCs w:val="24"/>
        </w:rPr>
        <w:t xml:space="preserve">de </w:t>
      </w:r>
      <w:r w:rsidR="002B49CF" w:rsidRPr="00B55F7E">
        <w:rPr>
          <w:rFonts w:cs="Arial"/>
          <w:szCs w:val="24"/>
        </w:rPr>
        <w:t>qu</w:t>
      </w:r>
      <w:r w:rsidR="00D144E9" w:rsidRPr="00B55F7E">
        <w:rPr>
          <w:rFonts w:cs="Arial"/>
          <w:szCs w:val="24"/>
        </w:rPr>
        <w:t>ienes</w:t>
      </w:r>
      <w:r w:rsidR="002B49CF" w:rsidRPr="00B55F7E">
        <w:rPr>
          <w:rFonts w:cs="Arial"/>
          <w:szCs w:val="24"/>
        </w:rPr>
        <w:t xml:space="preserve"> </w:t>
      </w:r>
      <w:r w:rsidR="0084499E" w:rsidRPr="00B55F7E">
        <w:rPr>
          <w:rFonts w:cs="Arial"/>
          <w:szCs w:val="24"/>
        </w:rPr>
        <w:t>se prevé su participación activa</w:t>
      </w:r>
      <w:r w:rsidRPr="00B55F7E">
        <w:rPr>
          <w:rFonts w:cs="Arial"/>
          <w:szCs w:val="24"/>
        </w:rPr>
        <w:t xml:space="preserve"> e</w:t>
      </w:r>
      <w:r w:rsidR="00F52EB8" w:rsidRPr="00B55F7E">
        <w:rPr>
          <w:rFonts w:cs="Arial"/>
          <w:szCs w:val="24"/>
        </w:rPr>
        <w:t>n</w:t>
      </w:r>
      <w:r w:rsidR="0084499E" w:rsidRPr="00B55F7E">
        <w:rPr>
          <w:rFonts w:cs="Arial"/>
          <w:szCs w:val="24"/>
        </w:rPr>
        <w:t xml:space="preserve"> cada una de sus fases</w:t>
      </w:r>
      <w:r w:rsidR="00F52EB8" w:rsidRPr="00B55F7E">
        <w:rPr>
          <w:rFonts w:cs="Arial"/>
          <w:szCs w:val="24"/>
        </w:rPr>
        <w:t>.</w:t>
      </w:r>
      <w:r w:rsidRPr="00B55F7E">
        <w:rPr>
          <w:rFonts w:cs="Arial"/>
          <w:szCs w:val="24"/>
        </w:rPr>
        <w:t xml:space="preserve"> </w:t>
      </w:r>
      <w:r w:rsidR="00F52EB8" w:rsidRPr="00B55F7E">
        <w:rPr>
          <w:rFonts w:cs="Arial"/>
          <w:szCs w:val="24"/>
        </w:rPr>
        <w:t>D</w:t>
      </w:r>
      <w:r w:rsidR="007338C4" w:rsidRPr="00B55F7E">
        <w:rPr>
          <w:rFonts w:cs="Arial"/>
          <w:szCs w:val="24"/>
        </w:rPr>
        <w:t>e igual manera</w:t>
      </w:r>
      <w:r w:rsidR="002A352F" w:rsidRPr="00B55F7E">
        <w:rPr>
          <w:rFonts w:cs="Arial"/>
          <w:szCs w:val="24"/>
        </w:rPr>
        <w:t>,</w:t>
      </w:r>
      <w:r w:rsidR="007338C4" w:rsidRPr="00B55F7E">
        <w:rPr>
          <w:rFonts w:cs="Arial"/>
          <w:szCs w:val="24"/>
        </w:rPr>
        <w:t xml:space="preserve"> </w:t>
      </w:r>
      <w:r w:rsidR="00D144E9" w:rsidRPr="00B55F7E">
        <w:rPr>
          <w:rFonts w:cs="Arial"/>
          <w:szCs w:val="24"/>
        </w:rPr>
        <w:t xml:space="preserve">se </w:t>
      </w:r>
      <w:r w:rsidR="00343BB5" w:rsidRPr="00B55F7E">
        <w:rPr>
          <w:rFonts w:cs="Arial"/>
          <w:szCs w:val="24"/>
        </w:rPr>
        <w:t>pr</w:t>
      </w:r>
      <w:r w:rsidR="0084499E" w:rsidRPr="00B55F7E">
        <w:rPr>
          <w:rFonts w:cs="Arial"/>
          <w:szCs w:val="24"/>
        </w:rPr>
        <w:t>oyecta</w:t>
      </w:r>
      <w:r w:rsidR="002A352F" w:rsidRPr="00B55F7E">
        <w:rPr>
          <w:rFonts w:cs="Arial"/>
          <w:szCs w:val="24"/>
        </w:rPr>
        <w:t xml:space="preserve"> sensibilizar al personal </w:t>
      </w:r>
      <w:r w:rsidR="00D144E9" w:rsidRPr="00B55F7E">
        <w:rPr>
          <w:rFonts w:cs="Arial"/>
          <w:szCs w:val="24"/>
        </w:rPr>
        <w:t xml:space="preserve">de la entidad, independientemente </w:t>
      </w:r>
      <w:r w:rsidR="0078695A" w:rsidRPr="00B55F7E">
        <w:rPr>
          <w:rFonts w:cs="Arial"/>
          <w:szCs w:val="24"/>
        </w:rPr>
        <w:lastRenderedPageBreak/>
        <w:t>su</w:t>
      </w:r>
      <w:r w:rsidR="00D144E9" w:rsidRPr="00B55F7E">
        <w:rPr>
          <w:rFonts w:cs="Arial"/>
          <w:szCs w:val="24"/>
        </w:rPr>
        <w:t xml:space="preserve"> modalidad de contrato</w:t>
      </w:r>
      <w:r w:rsidR="0084499E" w:rsidRPr="00B55F7E">
        <w:rPr>
          <w:rFonts w:cs="Arial"/>
          <w:szCs w:val="24"/>
        </w:rPr>
        <w:t xml:space="preserve">, específicamente en </w:t>
      </w:r>
      <w:r w:rsidR="0078695A" w:rsidRPr="00B55F7E">
        <w:rPr>
          <w:rFonts w:cs="Arial"/>
          <w:szCs w:val="24"/>
        </w:rPr>
        <w:t>la</w:t>
      </w:r>
      <w:r w:rsidR="0084499E" w:rsidRPr="00B55F7E">
        <w:rPr>
          <w:rFonts w:cs="Arial"/>
          <w:szCs w:val="24"/>
        </w:rPr>
        <w:t xml:space="preserve"> fase de implementación y puesta en marcha</w:t>
      </w:r>
      <w:r w:rsidR="00EB6462">
        <w:rPr>
          <w:rFonts w:cs="Arial"/>
          <w:szCs w:val="24"/>
        </w:rPr>
        <w:t xml:space="preserve"> de </w:t>
      </w:r>
      <w:r w:rsidR="00EB6462" w:rsidRPr="00776D38">
        <w:rPr>
          <w:rFonts w:cs="Arial"/>
          <w:szCs w:val="24"/>
        </w:rPr>
        <w:t>este.</w:t>
      </w:r>
    </w:p>
    <w:p w14:paraId="152676FD" w14:textId="7FA9AC7F" w:rsidR="004806B7" w:rsidRPr="00B55F7E" w:rsidRDefault="006237CC" w:rsidP="00C103F5">
      <w:pPr>
        <w:pStyle w:val="Ttulo2"/>
        <w:numPr>
          <w:ilvl w:val="1"/>
          <w:numId w:val="5"/>
        </w:numPr>
        <w:rPr>
          <w:rFonts w:ascii="Arial" w:hAnsi="Arial" w:cs="Arial"/>
          <w:color w:val="000000"/>
          <w:sz w:val="24"/>
          <w:szCs w:val="24"/>
        </w:rPr>
      </w:pPr>
      <w:bookmarkStart w:id="13" w:name="_Toc428775074"/>
      <w:bookmarkStart w:id="14" w:name="_Toc141274755"/>
      <w:r w:rsidRPr="00B55F7E">
        <w:rPr>
          <w:rFonts w:ascii="Arial" w:hAnsi="Arial" w:cs="Arial"/>
          <w:color w:val="000000"/>
          <w:sz w:val="24"/>
          <w:szCs w:val="24"/>
        </w:rPr>
        <w:t>Requerimientos para el desarrollo del</w:t>
      </w:r>
      <w:r w:rsidR="004806B7" w:rsidRPr="00B55F7E">
        <w:rPr>
          <w:rFonts w:ascii="Arial" w:hAnsi="Arial" w:cs="Arial"/>
          <w:color w:val="000000"/>
          <w:sz w:val="24"/>
          <w:szCs w:val="24"/>
        </w:rPr>
        <w:t xml:space="preserve"> PGD</w:t>
      </w:r>
      <w:bookmarkEnd w:id="13"/>
      <w:bookmarkEnd w:id="14"/>
    </w:p>
    <w:p w14:paraId="7FAF7E3B" w14:textId="77777777" w:rsidR="00353645" w:rsidRPr="00B55F7E" w:rsidRDefault="00353645" w:rsidP="00A64F3C">
      <w:pPr>
        <w:spacing w:after="0"/>
        <w:rPr>
          <w:rFonts w:cs="Arial"/>
          <w:color w:val="000000"/>
          <w:szCs w:val="24"/>
        </w:rPr>
      </w:pPr>
    </w:p>
    <w:p w14:paraId="0A8A91BA" w14:textId="7BC80BD3" w:rsidR="00D21AD6" w:rsidRPr="00B55F7E" w:rsidRDefault="006237CC" w:rsidP="00C103F5">
      <w:pPr>
        <w:pStyle w:val="Ttulo3"/>
        <w:numPr>
          <w:ilvl w:val="2"/>
          <w:numId w:val="5"/>
        </w:numPr>
        <w:rPr>
          <w:rFonts w:ascii="Arial" w:hAnsi="Arial" w:cs="Arial"/>
          <w:color w:val="000000" w:themeColor="text1"/>
          <w:sz w:val="24"/>
          <w:szCs w:val="24"/>
        </w:rPr>
      </w:pPr>
      <w:bookmarkStart w:id="15" w:name="_Toc428775075"/>
      <w:bookmarkStart w:id="16" w:name="_Toc141274756"/>
      <w:r w:rsidRPr="00B55F7E">
        <w:rPr>
          <w:rFonts w:ascii="Arial" w:hAnsi="Arial" w:cs="Arial"/>
          <w:color w:val="000000" w:themeColor="text1"/>
          <w:sz w:val="24"/>
          <w:szCs w:val="24"/>
        </w:rPr>
        <w:t xml:space="preserve">Requerimientos </w:t>
      </w:r>
      <w:r>
        <w:rPr>
          <w:rFonts w:ascii="Arial" w:hAnsi="Arial" w:cs="Arial"/>
          <w:color w:val="000000" w:themeColor="text1"/>
          <w:sz w:val="24"/>
          <w:szCs w:val="24"/>
        </w:rPr>
        <w:t>n</w:t>
      </w:r>
      <w:r w:rsidRPr="00B55F7E">
        <w:rPr>
          <w:rFonts w:ascii="Arial" w:hAnsi="Arial" w:cs="Arial"/>
          <w:color w:val="000000" w:themeColor="text1"/>
          <w:sz w:val="24"/>
          <w:szCs w:val="24"/>
        </w:rPr>
        <w:t>ormativos</w:t>
      </w:r>
      <w:bookmarkEnd w:id="15"/>
      <w:r w:rsidRPr="00B55F7E">
        <w:rPr>
          <w:rFonts w:ascii="Arial" w:hAnsi="Arial" w:cs="Arial"/>
          <w:color w:val="000000" w:themeColor="text1"/>
          <w:sz w:val="24"/>
          <w:szCs w:val="24"/>
        </w:rPr>
        <w:t xml:space="preserve"> </w:t>
      </w:r>
      <w:r>
        <w:rPr>
          <w:rFonts w:ascii="Arial" w:hAnsi="Arial" w:cs="Arial"/>
          <w:color w:val="000000" w:themeColor="text1"/>
          <w:sz w:val="24"/>
          <w:szCs w:val="24"/>
        </w:rPr>
        <w:t>d</w:t>
      </w:r>
      <w:r w:rsidRPr="00B55F7E">
        <w:rPr>
          <w:rFonts w:ascii="Arial" w:hAnsi="Arial" w:cs="Arial"/>
          <w:color w:val="000000" w:themeColor="text1"/>
          <w:sz w:val="24"/>
          <w:szCs w:val="24"/>
        </w:rPr>
        <w:t xml:space="preserve">el </w:t>
      </w:r>
      <w:r>
        <w:rPr>
          <w:rFonts w:ascii="Arial" w:hAnsi="Arial" w:cs="Arial"/>
          <w:color w:val="000000" w:themeColor="text1"/>
          <w:sz w:val="24"/>
          <w:szCs w:val="24"/>
        </w:rPr>
        <w:t>p</w:t>
      </w:r>
      <w:r w:rsidRPr="00B55F7E">
        <w:rPr>
          <w:rFonts w:ascii="Arial" w:hAnsi="Arial" w:cs="Arial"/>
          <w:color w:val="000000" w:themeColor="text1"/>
          <w:sz w:val="24"/>
          <w:szCs w:val="24"/>
        </w:rPr>
        <w:t>roceso</w:t>
      </w:r>
      <w:bookmarkEnd w:id="16"/>
    </w:p>
    <w:p w14:paraId="01053C74" w14:textId="77777777" w:rsidR="00CD6E44" w:rsidRPr="00B55F7E" w:rsidRDefault="00CD6E44" w:rsidP="00CD6E44">
      <w:pPr>
        <w:rPr>
          <w:rFonts w:cs="Arial"/>
          <w:szCs w:val="24"/>
        </w:rPr>
      </w:pPr>
    </w:p>
    <w:p w14:paraId="34B11482" w14:textId="36C6724F" w:rsidR="0077496C" w:rsidRDefault="00CD6E44" w:rsidP="0D4D941F">
      <w:pPr>
        <w:spacing w:after="0" w:line="240" w:lineRule="auto"/>
        <w:jc w:val="both"/>
        <w:rPr>
          <w:rFonts w:cs="Arial"/>
          <w:color w:val="0070C0"/>
        </w:rPr>
      </w:pPr>
      <w:r w:rsidRPr="0D4D941F">
        <w:rPr>
          <w:rFonts w:cs="Arial"/>
        </w:rPr>
        <w:t xml:space="preserve">Con base </w:t>
      </w:r>
      <w:r w:rsidR="00AA63EE" w:rsidRPr="0D4D941F">
        <w:rPr>
          <w:rFonts w:cs="Arial"/>
        </w:rPr>
        <w:t>en</w:t>
      </w:r>
      <w:r w:rsidRPr="0D4D941F">
        <w:rPr>
          <w:rFonts w:cs="Arial"/>
        </w:rPr>
        <w:t xml:space="preserve"> la normatividad </w:t>
      </w:r>
      <w:r w:rsidR="00ED3861" w:rsidRPr="0D4D941F">
        <w:rPr>
          <w:rFonts w:cs="Arial"/>
        </w:rPr>
        <w:t>que rige a las entidades públicas,</w:t>
      </w:r>
      <w:r w:rsidRPr="0D4D941F">
        <w:rPr>
          <w:rFonts w:cs="Arial"/>
        </w:rPr>
        <w:t xml:space="preserve"> </w:t>
      </w:r>
      <w:r w:rsidR="00A166BB" w:rsidRPr="0D4D941F">
        <w:rPr>
          <w:rFonts w:cs="Arial"/>
        </w:rPr>
        <w:t>emitida</w:t>
      </w:r>
      <w:r w:rsidR="00AA63EE" w:rsidRPr="0D4D941F">
        <w:rPr>
          <w:rFonts w:cs="Arial"/>
        </w:rPr>
        <w:t>s</w:t>
      </w:r>
      <w:r w:rsidR="00A166BB" w:rsidRPr="0D4D941F">
        <w:rPr>
          <w:rFonts w:cs="Arial"/>
        </w:rPr>
        <w:t xml:space="preserve"> por el Archivo General de la Nación y por el </w:t>
      </w:r>
      <w:r w:rsidR="00BE3F79" w:rsidRPr="0D4D941F">
        <w:rPr>
          <w:rFonts w:cs="Arial"/>
        </w:rPr>
        <w:t>G</w:t>
      </w:r>
      <w:r w:rsidR="00A166BB" w:rsidRPr="0D4D941F">
        <w:rPr>
          <w:rFonts w:cs="Arial"/>
        </w:rPr>
        <w:t xml:space="preserve">obierno </w:t>
      </w:r>
      <w:r w:rsidR="00BE3F79" w:rsidRPr="0D4D941F">
        <w:rPr>
          <w:rFonts w:cs="Arial"/>
        </w:rPr>
        <w:t>Nacional</w:t>
      </w:r>
      <w:r w:rsidR="00A166BB" w:rsidRPr="0D4D941F">
        <w:rPr>
          <w:rFonts w:cs="Arial"/>
        </w:rPr>
        <w:t xml:space="preserve">, relacionada </w:t>
      </w:r>
      <w:r w:rsidR="006F0E1A" w:rsidRPr="0D4D941F">
        <w:rPr>
          <w:rFonts w:cs="Arial"/>
        </w:rPr>
        <w:t>con Gestión</w:t>
      </w:r>
      <w:r w:rsidRPr="0D4D941F">
        <w:rPr>
          <w:rFonts w:cs="Arial"/>
        </w:rPr>
        <w:t xml:space="preserve"> documental, se </w:t>
      </w:r>
      <w:r w:rsidR="00E30D68" w:rsidRPr="0D4D941F">
        <w:rPr>
          <w:rFonts w:cs="Arial"/>
        </w:rPr>
        <w:t>elaboró</w:t>
      </w:r>
      <w:r w:rsidRPr="0D4D941F">
        <w:rPr>
          <w:rFonts w:cs="Arial"/>
        </w:rPr>
        <w:t xml:space="preserve"> el Programa de </w:t>
      </w:r>
      <w:r w:rsidR="00E30D68" w:rsidRPr="0D4D941F">
        <w:rPr>
          <w:rFonts w:cs="Arial"/>
        </w:rPr>
        <w:t>Gestión</w:t>
      </w:r>
      <w:r w:rsidRPr="0D4D941F">
        <w:rPr>
          <w:rFonts w:cs="Arial"/>
        </w:rPr>
        <w:t xml:space="preserve"> Documental</w:t>
      </w:r>
      <w:r w:rsidR="00E30D68" w:rsidRPr="0D4D941F">
        <w:rPr>
          <w:rFonts w:cs="Arial"/>
        </w:rPr>
        <w:t xml:space="preserve">, </w:t>
      </w:r>
      <w:r w:rsidR="00AA63EE" w:rsidRPr="0D4D941F">
        <w:rPr>
          <w:rFonts w:cs="Arial"/>
        </w:rPr>
        <w:t>de modo que,</w:t>
      </w:r>
      <w:r w:rsidR="00A862C8" w:rsidRPr="0D4D941F">
        <w:rPr>
          <w:rFonts w:cs="Arial"/>
        </w:rPr>
        <w:t xml:space="preserve"> contribu</w:t>
      </w:r>
      <w:r w:rsidR="00AA63EE" w:rsidRPr="0D4D941F">
        <w:rPr>
          <w:rFonts w:cs="Arial"/>
        </w:rPr>
        <w:t>ya</w:t>
      </w:r>
      <w:r w:rsidR="00A862C8" w:rsidRPr="0D4D941F">
        <w:rPr>
          <w:rFonts w:cs="Arial"/>
        </w:rPr>
        <w:t xml:space="preserve"> directamente </w:t>
      </w:r>
      <w:r w:rsidR="00AA63EE" w:rsidRPr="0D4D941F">
        <w:rPr>
          <w:rFonts w:cs="Arial"/>
        </w:rPr>
        <w:t>en el</w:t>
      </w:r>
      <w:r w:rsidR="00E30D68" w:rsidRPr="0D4D941F">
        <w:rPr>
          <w:rFonts w:cs="Arial"/>
        </w:rPr>
        <w:t xml:space="preserve"> control y seguimiento a los procesos, </w:t>
      </w:r>
      <w:r w:rsidR="00EE461F" w:rsidRPr="0D4D941F">
        <w:rPr>
          <w:rFonts w:cs="Arial"/>
        </w:rPr>
        <w:t xml:space="preserve">procedimientos, </w:t>
      </w:r>
      <w:r w:rsidR="00E30D68" w:rsidRPr="0D4D941F">
        <w:rPr>
          <w:rFonts w:cs="Arial"/>
        </w:rPr>
        <w:t xml:space="preserve">actividades y demás acciones relacionadas con </w:t>
      </w:r>
      <w:r w:rsidR="00ED3861" w:rsidRPr="0D4D941F">
        <w:rPr>
          <w:rFonts w:cs="Arial"/>
        </w:rPr>
        <w:t xml:space="preserve">la </w:t>
      </w:r>
      <w:r w:rsidR="000049B4" w:rsidRPr="0D4D941F">
        <w:rPr>
          <w:rFonts w:cs="Arial"/>
        </w:rPr>
        <w:t>gestión de</w:t>
      </w:r>
      <w:r w:rsidR="00A93A0F" w:rsidRPr="0D4D941F">
        <w:rPr>
          <w:rFonts w:cs="Arial"/>
        </w:rPr>
        <w:t xml:space="preserve"> los archivos de la</w:t>
      </w:r>
      <w:r w:rsidR="00ED3861" w:rsidRPr="0D4D941F">
        <w:rPr>
          <w:rFonts w:cs="Arial"/>
        </w:rPr>
        <w:t xml:space="preserve"> institución</w:t>
      </w:r>
      <w:r w:rsidR="00FE4828" w:rsidRPr="0D4D941F">
        <w:rPr>
          <w:rFonts w:cs="Arial"/>
        </w:rPr>
        <w:t>.</w:t>
      </w:r>
      <w:r w:rsidR="004E33A7" w:rsidRPr="0D4D941F">
        <w:rPr>
          <w:rFonts w:cs="Arial"/>
        </w:rPr>
        <w:t xml:space="preserve"> </w:t>
      </w:r>
      <w:r w:rsidR="004E33A7" w:rsidRPr="0D4D941F">
        <w:rPr>
          <w:rFonts w:cs="Arial"/>
          <w:color w:val="0070C0"/>
        </w:rPr>
        <w:t>(</w:t>
      </w:r>
      <w:hyperlink w:anchor="_REFERENTES_NORMATIVOS">
        <w:r w:rsidR="004E33A7" w:rsidRPr="0D4D941F">
          <w:rPr>
            <w:rStyle w:val="Hipervnculo"/>
            <w:rFonts w:cs="Arial"/>
            <w:color w:val="0070C0"/>
          </w:rPr>
          <w:t>Ver Anexo Referentes Normativos</w:t>
        </w:r>
      </w:hyperlink>
      <w:r w:rsidR="004F3BE7" w:rsidRPr="0D4D941F">
        <w:rPr>
          <w:rFonts w:cs="Arial"/>
          <w:color w:val="0070C0"/>
        </w:rPr>
        <w:t>)</w:t>
      </w:r>
      <w:r w:rsidR="004E33A7" w:rsidRPr="0D4D941F">
        <w:rPr>
          <w:rFonts w:cs="Arial"/>
          <w:color w:val="0070C0"/>
        </w:rPr>
        <w:t>.</w:t>
      </w:r>
    </w:p>
    <w:p w14:paraId="07C429BA" w14:textId="0C632C4B" w:rsidR="0D4D941F" w:rsidRDefault="0D4D941F" w:rsidP="0D4D941F">
      <w:pPr>
        <w:jc w:val="both"/>
        <w:rPr>
          <w:rFonts w:cs="Arial"/>
          <w:color w:val="0070C0"/>
        </w:rPr>
      </w:pPr>
    </w:p>
    <w:p w14:paraId="30E5DD91" w14:textId="2F00EC91" w:rsidR="001923F2" w:rsidRPr="00B55F7E" w:rsidRDefault="006237CC" w:rsidP="00C103F5">
      <w:pPr>
        <w:pStyle w:val="Ttulo3"/>
        <w:numPr>
          <w:ilvl w:val="2"/>
          <w:numId w:val="5"/>
        </w:numPr>
        <w:rPr>
          <w:rFonts w:ascii="Arial" w:hAnsi="Arial" w:cs="Arial"/>
          <w:color w:val="000000" w:themeColor="text1"/>
          <w:sz w:val="24"/>
          <w:szCs w:val="24"/>
        </w:rPr>
      </w:pPr>
      <w:bookmarkStart w:id="17" w:name="_Toc428775078"/>
      <w:bookmarkStart w:id="18" w:name="_Toc141274757"/>
      <w:r w:rsidRPr="00B55F7E">
        <w:rPr>
          <w:rFonts w:ascii="Arial" w:hAnsi="Arial" w:cs="Arial"/>
          <w:color w:val="000000" w:themeColor="text1"/>
          <w:sz w:val="24"/>
          <w:szCs w:val="24"/>
        </w:rPr>
        <w:t xml:space="preserve">Requerimientos </w:t>
      </w:r>
      <w:r>
        <w:rPr>
          <w:rFonts w:ascii="Arial" w:hAnsi="Arial" w:cs="Arial"/>
          <w:color w:val="000000" w:themeColor="text1"/>
          <w:sz w:val="24"/>
          <w:szCs w:val="24"/>
        </w:rPr>
        <w:t>e</w:t>
      </w:r>
      <w:r w:rsidRPr="00B55F7E">
        <w:rPr>
          <w:rFonts w:ascii="Arial" w:hAnsi="Arial" w:cs="Arial"/>
          <w:color w:val="000000" w:themeColor="text1"/>
          <w:sz w:val="24"/>
          <w:szCs w:val="24"/>
        </w:rPr>
        <w:t>conómicos</w:t>
      </w:r>
      <w:bookmarkEnd w:id="17"/>
      <w:bookmarkEnd w:id="18"/>
    </w:p>
    <w:p w14:paraId="7D71D6FE" w14:textId="77777777" w:rsidR="001923F2" w:rsidRPr="00B55F7E" w:rsidRDefault="001923F2" w:rsidP="001923F2">
      <w:pPr>
        <w:rPr>
          <w:rFonts w:cs="Arial"/>
          <w:szCs w:val="24"/>
        </w:rPr>
      </w:pPr>
    </w:p>
    <w:p w14:paraId="1351CDE1" w14:textId="2B8A3753" w:rsidR="001923F2" w:rsidRPr="00776D38" w:rsidRDefault="001923F2" w:rsidP="001923F2">
      <w:pPr>
        <w:jc w:val="both"/>
        <w:rPr>
          <w:rFonts w:cs="Arial"/>
          <w:szCs w:val="24"/>
        </w:rPr>
      </w:pPr>
      <w:r w:rsidRPr="00776D38">
        <w:rPr>
          <w:rFonts w:cs="Arial"/>
          <w:szCs w:val="24"/>
        </w:rPr>
        <w:t xml:space="preserve">Para la </w:t>
      </w:r>
      <w:r w:rsidR="00DD4B3E" w:rsidRPr="00776D38">
        <w:rPr>
          <w:rFonts w:cs="Arial"/>
          <w:szCs w:val="24"/>
        </w:rPr>
        <w:t xml:space="preserve">implementación y puesta en marcha </w:t>
      </w:r>
      <w:r w:rsidRPr="00776D38">
        <w:rPr>
          <w:rFonts w:cs="Arial"/>
          <w:szCs w:val="24"/>
        </w:rPr>
        <w:t xml:space="preserve">del </w:t>
      </w:r>
      <w:r w:rsidR="00112422" w:rsidRPr="00776D38">
        <w:rPr>
          <w:rFonts w:cs="Arial"/>
          <w:szCs w:val="24"/>
        </w:rPr>
        <w:t xml:space="preserve">PGD </w:t>
      </w:r>
      <w:r w:rsidRPr="00776D38">
        <w:rPr>
          <w:rFonts w:cs="Arial"/>
          <w:szCs w:val="24"/>
        </w:rPr>
        <w:t xml:space="preserve">se requiere de un presupuesto anual, </w:t>
      </w:r>
      <w:r w:rsidR="00112422" w:rsidRPr="00776D38">
        <w:rPr>
          <w:rFonts w:cs="Arial"/>
          <w:szCs w:val="24"/>
        </w:rPr>
        <w:t xml:space="preserve">necesario para </w:t>
      </w:r>
      <w:r w:rsidRPr="00776D38">
        <w:rPr>
          <w:rFonts w:cs="Arial"/>
          <w:szCs w:val="24"/>
        </w:rPr>
        <w:t xml:space="preserve">la ejecución del </w:t>
      </w:r>
      <w:r w:rsidR="00112422" w:rsidRPr="00776D38">
        <w:rPr>
          <w:rFonts w:cs="Arial"/>
          <w:szCs w:val="24"/>
        </w:rPr>
        <w:t>programa,</w:t>
      </w:r>
      <w:r w:rsidRPr="00776D38">
        <w:rPr>
          <w:rFonts w:cs="Arial"/>
          <w:szCs w:val="24"/>
        </w:rPr>
        <w:t xml:space="preserve"> </w:t>
      </w:r>
      <w:r w:rsidR="00112422" w:rsidRPr="00776D38">
        <w:rPr>
          <w:rFonts w:cs="Arial"/>
          <w:szCs w:val="24"/>
        </w:rPr>
        <w:t>con el cual se pretende</w:t>
      </w:r>
      <w:r w:rsidRPr="00776D38">
        <w:rPr>
          <w:rFonts w:cs="Arial"/>
          <w:szCs w:val="24"/>
        </w:rPr>
        <w:t xml:space="preserve"> </w:t>
      </w:r>
      <w:r w:rsidR="006F0E1A" w:rsidRPr="00776D38">
        <w:rPr>
          <w:rFonts w:cs="Arial"/>
          <w:szCs w:val="24"/>
        </w:rPr>
        <w:t>financiar cada</w:t>
      </w:r>
      <w:r w:rsidRPr="00776D38">
        <w:rPr>
          <w:rFonts w:cs="Arial"/>
          <w:szCs w:val="24"/>
        </w:rPr>
        <w:t xml:space="preserve"> </w:t>
      </w:r>
      <w:r w:rsidR="00112422" w:rsidRPr="00776D38">
        <w:rPr>
          <w:rFonts w:cs="Arial"/>
          <w:szCs w:val="24"/>
        </w:rPr>
        <w:t xml:space="preserve">una de las </w:t>
      </w:r>
      <w:r w:rsidR="006F0E1A" w:rsidRPr="00776D38">
        <w:rPr>
          <w:rFonts w:cs="Arial"/>
          <w:szCs w:val="24"/>
        </w:rPr>
        <w:t>actividades que</w:t>
      </w:r>
      <w:r w:rsidRPr="00776D38">
        <w:rPr>
          <w:rFonts w:cs="Arial"/>
          <w:szCs w:val="24"/>
        </w:rPr>
        <w:t xml:space="preserve"> se encu</w:t>
      </w:r>
      <w:r w:rsidR="00112422" w:rsidRPr="00776D38">
        <w:rPr>
          <w:rFonts w:cs="Arial"/>
          <w:szCs w:val="24"/>
        </w:rPr>
        <w:t>entran dentro del cronograma, las cuales quedaron establecida</w:t>
      </w:r>
      <w:r w:rsidRPr="00776D38">
        <w:rPr>
          <w:rFonts w:cs="Arial"/>
          <w:szCs w:val="24"/>
        </w:rPr>
        <w:t xml:space="preserve">s </w:t>
      </w:r>
      <w:r w:rsidR="00112422" w:rsidRPr="00776D38">
        <w:rPr>
          <w:rFonts w:cs="Arial"/>
          <w:szCs w:val="24"/>
        </w:rPr>
        <w:t>para ser</w:t>
      </w:r>
      <w:r w:rsidRPr="00776D38">
        <w:rPr>
          <w:rFonts w:cs="Arial"/>
          <w:szCs w:val="24"/>
        </w:rPr>
        <w:t xml:space="preserve"> </w:t>
      </w:r>
      <w:r w:rsidR="00112422" w:rsidRPr="00776D38">
        <w:rPr>
          <w:rFonts w:cs="Arial"/>
          <w:szCs w:val="24"/>
        </w:rPr>
        <w:t>realizadas durante el siguiente cuatrienio</w:t>
      </w:r>
      <w:r w:rsidR="003F6E76" w:rsidRPr="00776D38">
        <w:rPr>
          <w:rFonts w:cs="Arial"/>
          <w:szCs w:val="24"/>
        </w:rPr>
        <w:t>.</w:t>
      </w:r>
      <w:r w:rsidR="00C65AA4" w:rsidRPr="00776D38">
        <w:rPr>
          <w:rFonts w:cs="Arial"/>
          <w:szCs w:val="24"/>
        </w:rPr>
        <w:t xml:space="preserve"> </w:t>
      </w:r>
      <w:r w:rsidR="003F6E76" w:rsidRPr="00776D38">
        <w:rPr>
          <w:rFonts w:cs="Arial"/>
          <w:szCs w:val="24"/>
        </w:rPr>
        <w:t>Dicho</w:t>
      </w:r>
      <w:r w:rsidR="00C65AA4" w:rsidRPr="00776D38">
        <w:rPr>
          <w:rFonts w:cs="Arial"/>
          <w:szCs w:val="24"/>
        </w:rPr>
        <w:t xml:space="preserve"> presupuesto quedará</w:t>
      </w:r>
      <w:r w:rsidRPr="00776D38">
        <w:rPr>
          <w:rFonts w:cs="Arial"/>
          <w:szCs w:val="24"/>
        </w:rPr>
        <w:t xml:space="preserve"> reflejado dentro del Plan de Adquisiciones y en los rubros presupuestales de gastos </w:t>
      </w:r>
      <w:r w:rsidR="003F6E76" w:rsidRPr="00776D38">
        <w:rPr>
          <w:rFonts w:cs="Arial"/>
          <w:szCs w:val="24"/>
        </w:rPr>
        <w:t xml:space="preserve">de </w:t>
      </w:r>
      <w:r w:rsidRPr="00776D38">
        <w:rPr>
          <w:rFonts w:cs="Arial"/>
          <w:szCs w:val="24"/>
        </w:rPr>
        <w:t xml:space="preserve">funcionamiento y de </w:t>
      </w:r>
      <w:r w:rsidR="00112422" w:rsidRPr="00776D38">
        <w:rPr>
          <w:rFonts w:cs="Arial"/>
          <w:szCs w:val="24"/>
        </w:rPr>
        <w:t>I</w:t>
      </w:r>
      <w:r w:rsidRPr="00776D38">
        <w:rPr>
          <w:rFonts w:cs="Arial"/>
          <w:szCs w:val="24"/>
        </w:rPr>
        <w:t>nversión.</w:t>
      </w:r>
    </w:p>
    <w:p w14:paraId="4453F11A" w14:textId="0961695D" w:rsidR="001923F2" w:rsidRPr="00921EAE" w:rsidRDefault="00163D44" w:rsidP="001923F2">
      <w:pPr>
        <w:jc w:val="both"/>
        <w:rPr>
          <w:rFonts w:cs="Arial"/>
          <w:szCs w:val="24"/>
        </w:rPr>
      </w:pPr>
      <w:r w:rsidRPr="00776D38">
        <w:rPr>
          <w:rFonts w:cs="Arial"/>
          <w:szCs w:val="24"/>
        </w:rPr>
        <w:t xml:space="preserve">Los </w:t>
      </w:r>
      <w:r w:rsidR="001B6833" w:rsidRPr="00776D38">
        <w:rPr>
          <w:rFonts w:cs="Arial"/>
          <w:szCs w:val="24"/>
        </w:rPr>
        <w:t>requerimientos económicos a corto, mediano y largo p</w:t>
      </w:r>
      <w:r w:rsidR="001923F2" w:rsidRPr="00776D38">
        <w:rPr>
          <w:rFonts w:cs="Arial"/>
          <w:szCs w:val="24"/>
        </w:rPr>
        <w:t>lazo</w:t>
      </w:r>
      <w:r w:rsidRPr="00776D38">
        <w:rPr>
          <w:rFonts w:cs="Arial"/>
          <w:szCs w:val="24"/>
        </w:rPr>
        <w:t xml:space="preserve"> se </w:t>
      </w:r>
      <w:r w:rsidR="001B0856" w:rsidRPr="00776D38">
        <w:rPr>
          <w:rFonts w:cs="Arial"/>
          <w:szCs w:val="24"/>
        </w:rPr>
        <w:t>encuentran</w:t>
      </w:r>
      <w:r w:rsidR="001B6833" w:rsidRPr="00776D38">
        <w:rPr>
          <w:rFonts w:cs="Arial"/>
          <w:szCs w:val="24"/>
        </w:rPr>
        <w:t xml:space="preserve"> proyectados en el Presupuesto A</w:t>
      </w:r>
      <w:r w:rsidRPr="00776D38">
        <w:rPr>
          <w:rFonts w:cs="Arial"/>
          <w:szCs w:val="24"/>
        </w:rPr>
        <w:t>nual (Ver</w:t>
      </w:r>
      <w:r w:rsidR="003F6E76" w:rsidRPr="00776D38">
        <w:rPr>
          <w:rFonts w:cs="Arial"/>
          <w:szCs w:val="24"/>
        </w:rPr>
        <w:t xml:space="preserve"> link</w:t>
      </w:r>
      <w:r w:rsidRPr="00776D38">
        <w:rPr>
          <w:rFonts w:cs="Arial"/>
          <w:szCs w:val="24"/>
        </w:rPr>
        <w:t xml:space="preserve"> </w:t>
      </w:r>
      <w:r w:rsidR="003F6E76" w:rsidRPr="00776D38">
        <w:rPr>
          <w:rFonts w:cs="Arial"/>
          <w:szCs w:val="24"/>
        </w:rPr>
        <w:t>Plan Anual</w:t>
      </w:r>
      <w:r w:rsidR="003F6E76" w:rsidRPr="00B55F7E">
        <w:rPr>
          <w:rFonts w:cs="Arial"/>
          <w:szCs w:val="24"/>
        </w:rPr>
        <w:t xml:space="preserve"> de A</w:t>
      </w:r>
      <w:r w:rsidR="002B49CF" w:rsidRPr="00B55F7E">
        <w:rPr>
          <w:rFonts w:cs="Arial"/>
          <w:szCs w:val="24"/>
        </w:rPr>
        <w:t xml:space="preserve">dquisiciones </w:t>
      </w:r>
      <w:r w:rsidR="003F6E76" w:rsidRPr="00B55F7E">
        <w:rPr>
          <w:rFonts w:cs="Arial"/>
          <w:szCs w:val="24"/>
        </w:rPr>
        <w:t>I</w:t>
      </w:r>
      <w:r w:rsidR="002B49CF" w:rsidRPr="00B55F7E">
        <w:rPr>
          <w:rFonts w:cs="Arial"/>
          <w:szCs w:val="24"/>
        </w:rPr>
        <w:t>nstitucional</w:t>
      </w:r>
      <w:r w:rsidR="003F6E76" w:rsidRPr="00B55F7E">
        <w:rPr>
          <w:rFonts w:cs="Arial"/>
          <w:szCs w:val="24"/>
        </w:rPr>
        <w:t xml:space="preserve"> </w:t>
      </w:r>
      <w:r w:rsidR="0054546A">
        <w:rPr>
          <w:rFonts w:cs="Arial"/>
          <w:szCs w:val="24"/>
        </w:rPr>
        <w:t>(</w:t>
      </w:r>
      <w:hyperlink r:id="rId12" w:history="1">
        <w:r w:rsidR="002B49CF" w:rsidRPr="00B55F7E">
          <w:rPr>
            <w:rStyle w:val="Hipervnculo"/>
            <w:rFonts w:cs="Arial"/>
            <w:szCs w:val="24"/>
          </w:rPr>
          <w:t>https://www.inci.gov.co/transparencia/31-plan-anual-de-adquisiciones-1</w:t>
        </w:r>
      </w:hyperlink>
      <w:r w:rsidR="001B6833">
        <w:rPr>
          <w:rStyle w:val="Hipervnculo"/>
          <w:rFonts w:cs="Arial"/>
          <w:szCs w:val="24"/>
        </w:rPr>
        <w:t>)</w:t>
      </w:r>
    </w:p>
    <w:p w14:paraId="63554D68" w14:textId="4ECA451C" w:rsidR="001923F2" w:rsidRPr="00B55F7E" w:rsidRDefault="00011B2C" w:rsidP="001923F2">
      <w:pPr>
        <w:jc w:val="both"/>
        <w:rPr>
          <w:rFonts w:cs="Arial"/>
          <w:szCs w:val="24"/>
        </w:rPr>
      </w:pPr>
      <w:r w:rsidRPr="00B55F7E">
        <w:rPr>
          <w:rFonts w:cs="Arial"/>
          <w:szCs w:val="24"/>
        </w:rPr>
        <w:t>Se aclara que, a</w:t>
      </w:r>
      <w:r w:rsidR="001923F2" w:rsidRPr="00B55F7E">
        <w:rPr>
          <w:rFonts w:cs="Arial"/>
          <w:szCs w:val="24"/>
        </w:rPr>
        <w:t xml:space="preserve">nualmente se deberán dejar recursos para invertir en la implementación del Programa de Gestión Documental de la </w:t>
      </w:r>
      <w:r w:rsidR="001B6833">
        <w:rPr>
          <w:rFonts w:cs="Arial"/>
          <w:szCs w:val="24"/>
        </w:rPr>
        <w:t>e</w:t>
      </w:r>
      <w:r w:rsidR="001923F2" w:rsidRPr="00B55F7E">
        <w:rPr>
          <w:rFonts w:cs="Arial"/>
          <w:szCs w:val="24"/>
        </w:rPr>
        <w:t>ntidad</w:t>
      </w:r>
      <w:r w:rsidR="00337101" w:rsidRPr="00B55F7E">
        <w:rPr>
          <w:rFonts w:cs="Arial"/>
          <w:szCs w:val="24"/>
        </w:rPr>
        <w:t>.</w:t>
      </w:r>
    </w:p>
    <w:p w14:paraId="64D63372" w14:textId="3D629342" w:rsidR="0009282F" w:rsidRPr="00B55F7E" w:rsidRDefault="0009282F" w:rsidP="00873D18">
      <w:pPr>
        <w:spacing w:after="0"/>
        <w:jc w:val="both"/>
        <w:rPr>
          <w:rFonts w:cs="Arial"/>
          <w:szCs w:val="24"/>
        </w:rPr>
      </w:pPr>
    </w:p>
    <w:p w14:paraId="1AB68B8E" w14:textId="3F14325D" w:rsidR="00515547" w:rsidRPr="00921EAE" w:rsidRDefault="006237CC" w:rsidP="00C103F5">
      <w:pPr>
        <w:pStyle w:val="Ttulo3"/>
        <w:numPr>
          <w:ilvl w:val="2"/>
          <w:numId w:val="5"/>
        </w:numPr>
        <w:rPr>
          <w:rFonts w:ascii="Arial" w:hAnsi="Arial" w:cs="Arial"/>
          <w:color w:val="auto"/>
          <w:sz w:val="24"/>
          <w:szCs w:val="24"/>
        </w:rPr>
      </w:pPr>
      <w:bookmarkStart w:id="19" w:name="_Toc428775076"/>
      <w:bookmarkStart w:id="20" w:name="_Toc141274758"/>
      <w:r w:rsidRPr="00B55F7E">
        <w:rPr>
          <w:rFonts w:ascii="Arial" w:hAnsi="Arial" w:cs="Arial"/>
          <w:color w:val="000000" w:themeColor="text1"/>
          <w:sz w:val="24"/>
          <w:szCs w:val="24"/>
        </w:rPr>
        <w:t xml:space="preserve">Requerimientos </w:t>
      </w:r>
      <w:r>
        <w:rPr>
          <w:rFonts w:ascii="Arial" w:hAnsi="Arial" w:cs="Arial"/>
          <w:color w:val="000000" w:themeColor="text1"/>
          <w:sz w:val="24"/>
          <w:szCs w:val="24"/>
        </w:rPr>
        <w:t>a</w:t>
      </w:r>
      <w:r w:rsidRPr="00B55F7E">
        <w:rPr>
          <w:rFonts w:ascii="Arial" w:hAnsi="Arial" w:cs="Arial"/>
          <w:color w:val="000000" w:themeColor="text1"/>
          <w:sz w:val="24"/>
          <w:szCs w:val="24"/>
        </w:rPr>
        <w:t>dministrativos</w:t>
      </w:r>
      <w:bookmarkEnd w:id="19"/>
      <w:bookmarkEnd w:id="20"/>
    </w:p>
    <w:p w14:paraId="68147411" w14:textId="77777777" w:rsidR="00451044" w:rsidRPr="00B55F7E" w:rsidRDefault="00451044" w:rsidP="00451044">
      <w:pPr>
        <w:spacing w:line="240" w:lineRule="auto"/>
        <w:rPr>
          <w:rFonts w:cs="Arial"/>
          <w:szCs w:val="24"/>
        </w:rPr>
      </w:pPr>
    </w:p>
    <w:p w14:paraId="73B593D4" w14:textId="56715E24" w:rsidR="007323B5" w:rsidRPr="00B55F7E" w:rsidRDefault="00E520D7" w:rsidP="007323B5">
      <w:pPr>
        <w:pStyle w:val="Textoindependiente3"/>
        <w:rPr>
          <w:rFonts w:cs="Arial"/>
          <w:b w:val="0"/>
          <w:sz w:val="24"/>
          <w:szCs w:val="24"/>
        </w:rPr>
      </w:pPr>
      <w:r w:rsidRPr="00B55F7E">
        <w:rPr>
          <w:rFonts w:cs="Arial"/>
          <w:b w:val="0"/>
          <w:sz w:val="24"/>
          <w:szCs w:val="24"/>
        </w:rPr>
        <w:t xml:space="preserve">Para la elaboración, ejecución, seguimiento y control del PGD, se requiere de la participación activa de la </w:t>
      </w:r>
      <w:r w:rsidR="00011B2C" w:rsidRPr="00B55F7E">
        <w:rPr>
          <w:rFonts w:cs="Arial"/>
          <w:b w:val="0"/>
          <w:sz w:val="24"/>
          <w:szCs w:val="24"/>
        </w:rPr>
        <w:t>Secretarí</w:t>
      </w:r>
      <w:r w:rsidR="00FF12CE" w:rsidRPr="00B55F7E">
        <w:rPr>
          <w:rFonts w:cs="Arial"/>
          <w:b w:val="0"/>
          <w:sz w:val="24"/>
          <w:szCs w:val="24"/>
        </w:rPr>
        <w:t xml:space="preserve">a General como instancia responsable del proceso de </w:t>
      </w:r>
      <w:r w:rsidR="00EA0ABF" w:rsidRPr="0054546A">
        <w:rPr>
          <w:rFonts w:cs="Arial"/>
          <w:b w:val="0"/>
          <w:sz w:val="24"/>
          <w:szCs w:val="24"/>
        </w:rPr>
        <w:t>Gestión</w:t>
      </w:r>
      <w:r w:rsidR="00FF12CE" w:rsidRPr="00B55F7E">
        <w:rPr>
          <w:rFonts w:cs="Arial"/>
          <w:b w:val="0"/>
          <w:sz w:val="24"/>
          <w:szCs w:val="24"/>
        </w:rPr>
        <w:t xml:space="preserve"> </w:t>
      </w:r>
      <w:r w:rsidR="00FF12CE" w:rsidRPr="00B55F7E">
        <w:rPr>
          <w:rFonts w:cs="Arial"/>
          <w:b w:val="0"/>
          <w:sz w:val="24"/>
          <w:szCs w:val="24"/>
        </w:rPr>
        <w:lastRenderedPageBreak/>
        <w:t>Documental</w:t>
      </w:r>
      <w:r w:rsidR="006F0E1A" w:rsidRPr="00B55F7E">
        <w:rPr>
          <w:rFonts w:cs="Arial"/>
          <w:b w:val="0"/>
          <w:sz w:val="24"/>
          <w:szCs w:val="24"/>
        </w:rPr>
        <w:t>, y</w:t>
      </w:r>
      <w:r w:rsidR="009156B3" w:rsidRPr="00B55F7E">
        <w:rPr>
          <w:rFonts w:cs="Arial"/>
          <w:b w:val="0"/>
          <w:sz w:val="24"/>
          <w:szCs w:val="24"/>
        </w:rPr>
        <w:t xml:space="preserve"> de las demás áreas de la entidad</w:t>
      </w:r>
      <w:r w:rsidR="00011B2C" w:rsidRPr="00B55F7E">
        <w:rPr>
          <w:rFonts w:cs="Arial"/>
          <w:b w:val="0"/>
          <w:sz w:val="24"/>
          <w:szCs w:val="24"/>
        </w:rPr>
        <w:t>,</w:t>
      </w:r>
      <w:r w:rsidR="009156B3" w:rsidRPr="00B55F7E">
        <w:rPr>
          <w:rFonts w:cs="Arial"/>
          <w:b w:val="0"/>
          <w:sz w:val="24"/>
          <w:szCs w:val="24"/>
        </w:rPr>
        <w:t xml:space="preserve"> junto con los Proceso</w:t>
      </w:r>
      <w:r w:rsidR="00326578" w:rsidRPr="00B55F7E">
        <w:rPr>
          <w:rFonts w:cs="Arial"/>
          <w:b w:val="0"/>
          <w:sz w:val="24"/>
          <w:szCs w:val="24"/>
        </w:rPr>
        <w:t>s</w:t>
      </w:r>
      <w:r w:rsidR="009156B3" w:rsidRPr="00B55F7E">
        <w:rPr>
          <w:rFonts w:cs="Arial"/>
          <w:b w:val="0"/>
          <w:sz w:val="24"/>
          <w:szCs w:val="24"/>
        </w:rPr>
        <w:t xml:space="preserve"> que les conforman (Procesos Misionales, Estratégicos, Apoyo y Evaluación</w:t>
      </w:r>
      <w:r w:rsidR="005465DF" w:rsidRPr="00B55F7E">
        <w:rPr>
          <w:rFonts w:cs="Arial"/>
          <w:b w:val="0"/>
          <w:sz w:val="24"/>
          <w:szCs w:val="24"/>
        </w:rPr>
        <w:t xml:space="preserve"> y Mejoramiento)</w:t>
      </w:r>
      <w:r w:rsidR="00011B2C" w:rsidRPr="00B55F7E">
        <w:rPr>
          <w:rFonts w:cs="Arial"/>
          <w:b w:val="0"/>
          <w:sz w:val="24"/>
          <w:szCs w:val="24"/>
        </w:rPr>
        <w:t>. C</w:t>
      </w:r>
      <w:r w:rsidR="005465DF" w:rsidRPr="00B55F7E">
        <w:rPr>
          <w:rFonts w:cs="Arial"/>
          <w:b w:val="0"/>
          <w:sz w:val="24"/>
          <w:szCs w:val="24"/>
        </w:rPr>
        <w:t>abe resaltar que</w:t>
      </w:r>
      <w:r w:rsidR="00011B2C" w:rsidRPr="00B55F7E">
        <w:rPr>
          <w:rFonts w:cs="Arial"/>
          <w:b w:val="0"/>
          <w:sz w:val="24"/>
          <w:szCs w:val="24"/>
        </w:rPr>
        <w:t>,</w:t>
      </w:r>
      <w:r w:rsidR="005465DF" w:rsidRPr="00B55F7E">
        <w:rPr>
          <w:rFonts w:cs="Arial"/>
          <w:b w:val="0"/>
          <w:sz w:val="24"/>
          <w:szCs w:val="24"/>
        </w:rPr>
        <w:t xml:space="preserve"> </w:t>
      </w:r>
      <w:r w:rsidR="00011B2C" w:rsidRPr="00B55F7E">
        <w:rPr>
          <w:rFonts w:cs="Arial"/>
          <w:b w:val="0"/>
          <w:sz w:val="24"/>
          <w:szCs w:val="24"/>
        </w:rPr>
        <w:t>l</w:t>
      </w:r>
      <w:r w:rsidR="007323B5" w:rsidRPr="00B55F7E">
        <w:rPr>
          <w:rFonts w:cs="Arial"/>
          <w:b w:val="0"/>
          <w:sz w:val="24"/>
          <w:szCs w:val="24"/>
        </w:rPr>
        <w:t xml:space="preserve">as decisiones relacionadas con la Gestión Documental serán avaladas por el Comité Institucional de </w:t>
      </w:r>
      <w:r w:rsidR="009E02B9" w:rsidRPr="00B55F7E">
        <w:rPr>
          <w:rFonts w:cs="Arial"/>
          <w:b w:val="0"/>
          <w:sz w:val="24"/>
          <w:szCs w:val="24"/>
        </w:rPr>
        <w:t>Gestión y Desempeño.</w:t>
      </w:r>
    </w:p>
    <w:p w14:paraId="17F51C30" w14:textId="77777777" w:rsidR="00DD0AE9" w:rsidRPr="00B55F7E" w:rsidRDefault="00DD0AE9" w:rsidP="005F1D62">
      <w:pPr>
        <w:pStyle w:val="Textoindependiente3"/>
        <w:spacing w:line="240" w:lineRule="auto"/>
        <w:rPr>
          <w:rFonts w:cs="Arial"/>
          <w:b w:val="0"/>
          <w:sz w:val="24"/>
          <w:szCs w:val="24"/>
        </w:rPr>
      </w:pPr>
    </w:p>
    <w:p w14:paraId="31470DC4" w14:textId="1A6A83B2" w:rsidR="000826FB" w:rsidRPr="00B55F7E" w:rsidRDefault="006237CC" w:rsidP="00C103F5">
      <w:pPr>
        <w:pStyle w:val="Ttulo4"/>
        <w:numPr>
          <w:ilvl w:val="3"/>
          <w:numId w:val="5"/>
        </w:numPr>
        <w:rPr>
          <w:rFonts w:ascii="Arial" w:hAnsi="Arial" w:cs="Arial"/>
          <w:i w:val="0"/>
          <w:color w:val="000000" w:themeColor="text1"/>
          <w:sz w:val="24"/>
          <w:szCs w:val="24"/>
        </w:rPr>
      </w:pPr>
      <w:r w:rsidRPr="00B55F7E">
        <w:rPr>
          <w:rFonts w:ascii="Arial" w:hAnsi="Arial" w:cs="Arial"/>
          <w:i w:val="0"/>
          <w:color w:val="000000" w:themeColor="text1"/>
          <w:sz w:val="24"/>
          <w:szCs w:val="24"/>
        </w:rPr>
        <w:t xml:space="preserve">Elaboración </w:t>
      </w:r>
      <w:r>
        <w:rPr>
          <w:rFonts w:ascii="Arial" w:hAnsi="Arial" w:cs="Arial"/>
          <w:i w:val="0"/>
          <w:color w:val="000000" w:themeColor="text1"/>
          <w:sz w:val="24"/>
          <w:szCs w:val="24"/>
        </w:rPr>
        <w:t>y</w:t>
      </w:r>
      <w:r w:rsidRPr="00B55F7E">
        <w:rPr>
          <w:rFonts w:ascii="Arial" w:hAnsi="Arial" w:cs="Arial"/>
          <w:i w:val="0"/>
          <w:color w:val="000000" w:themeColor="text1"/>
          <w:sz w:val="24"/>
          <w:szCs w:val="24"/>
        </w:rPr>
        <w:t xml:space="preserve"> </w:t>
      </w:r>
      <w:r>
        <w:rPr>
          <w:rFonts w:ascii="Arial" w:hAnsi="Arial" w:cs="Arial"/>
          <w:i w:val="0"/>
          <w:color w:val="000000" w:themeColor="text1"/>
          <w:sz w:val="24"/>
          <w:szCs w:val="24"/>
        </w:rPr>
        <w:t>r</w:t>
      </w:r>
      <w:r w:rsidRPr="00B55F7E">
        <w:rPr>
          <w:rFonts w:ascii="Arial" w:hAnsi="Arial" w:cs="Arial"/>
          <w:i w:val="0"/>
          <w:color w:val="000000" w:themeColor="text1"/>
          <w:sz w:val="24"/>
          <w:szCs w:val="24"/>
        </w:rPr>
        <w:t xml:space="preserve">evisión </w:t>
      </w:r>
      <w:r>
        <w:rPr>
          <w:rFonts w:ascii="Arial" w:hAnsi="Arial" w:cs="Arial"/>
          <w:i w:val="0"/>
          <w:color w:val="000000" w:themeColor="text1"/>
          <w:sz w:val="24"/>
          <w:szCs w:val="24"/>
        </w:rPr>
        <w:t>p</w:t>
      </w:r>
      <w:r w:rsidRPr="00B55F7E">
        <w:rPr>
          <w:rFonts w:ascii="Arial" w:hAnsi="Arial" w:cs="Arial"/>
          <w:i w:val="0"/>
          <w:color w:val="000000" w:themeColor="text1"/>
          <w:sz w:val="24"/>
          <w:szCs w:val="24"/>
        </w:rPr>
        <w:t xml:space="preserve">reliminar Programa </w:t>
      </w:r>
      <w:r>
        <w:rPr>
          <w:rFonts w:ascii="Arial" w:hAnsi="Arial" w:cs="Arial"/>
          <w:i w:val="0"/>
          <w:color w:val="000000" w:themeColor="text1"/>
          <w:sz w:val="24"/>
          <w:szCs w:val="24"/>
        </w:rPr>
        <w:t>d</w:t>
      </w:r>
      <w:r w:rsidRPr="00B55F7E">
        <w:rPr>
          <w:rFonts w:ascii="Arial" w:hAnsi="Arial" w:cs="Arial"/>
          <w:i w:val="0"/>
          <w:color w:val="000000" w:themeColor="text1"/>
          <w:sz w:val="24"/>
          <w:szCs w:val="24"/>
        </w:rPr>
        <w:t>e Gestión Documental</w:t>
      </w:r>
    </w:p>
    <w:p w14:paraId="0DE7F81D" w14:textId="77777777" w:rsidR="00101421" w:rsidRPr="00B55F7E" w:rsidRDefault="00101421" w:rsidP="00D81449">
      <w:pPr>
        <w:rPr>
          <w:rFonts w:cs="Arial"/>
          <w:szCs w:val="24"/>
        </w:rPr>
      </w:pPr>
    </w:p>
    <w:p w14:paraId="17263732" w14:textId="35F2DFD6" w:rsidR="00D81449" w:rsidRPr="00B55F7E" w:rsidRDefault="00D81449" w:rsidP="00D81449">
      <w:pPr>
        <w:rPr>
          <w:rFonts w:cs="Arial"/>
          <w:szCs w:val="24"/>
        </w:rPr>
      </w:pPr>
      <w:r w:rsidRPr="00B55F7E">
        <w:rPr>
          <w:rFonts w:cs="Arial"/>
          <w:szCs w:val="24"/>
        </w:rPr>
        <w:t xml:space="preserve">La </w:t>
      </w:r>
      <w:r w:rsidR="005D0704">
        <w:rPr>
          <w:rFonts w:cs="Arial"/>
          <w:szCs w:val="24"/>
        </w:rPr>
        <w:t>Secretaría</w:t>
      </w:r>
      <w:r w:rsidRPr="00B55F7E">
        <w:rPr>
          <w:rFonts w:cs="Arial"/>
          <w:szCs w:val="24"/>
        </w:rPr>
        <w:t xml:space="preserve"> General del INCI, design</w:t>
      </w:r>
      <w:r w:rsidR="00577848" w:rsidRPr="00B55F7E">
        <w:rPr>
          <w:rFonts w:cs="Arial"/>
          <w:szCs w:val="24"/>
        </w:rPr>
        <w:t>ó</w:t>
      </w:r>
      <w:r w:rsidRPr="00B55F7E">
        <w:rPr>
          <w:rFonts w:cs="Arial"/>
          <w:szCs w:val="24"/>
        </w:rPr>
        <w:t xml:space="preserve"> como responsables de la elaboración del Programa de Gestió</w:t>
      </w:r>
      <w:r w:rsidR="00577848" w:rsidRPr="00B55F7E">
        <w:rPr>
          <w:rFonts w:cs="Arial"/>
          <w:szCs w:val="24"/>
        </w:rPr>
        <w:t xml:space="preserve">n Documental </w:t>
      </w:r>
      <w:r w:rsidRPr="00B55F7E">
        <w:rPr>
          <w:rFonts w:cs="Arial"/>
          <w:szCs w:val="24"/>
        </w:rPr>
        <w:t>a los siguientes funcionarios:</w:t>
      </w:r>
    </w:p>
    <w:p w14:paraId="569E5DBB" w14:textId="77777777" w:rsidR="00BC25B0" w:rsidRPr="00B55F7E" w:rsidRDefault="00BC25B0" w:rsidP="00D81449">
      <w:pPr>
        <w:rPr>
          <w:rFonts w:cs="Arial"/>
          <w:szCs w:val="24"/>
        </w:rPr>
      </w:pPr>
    </w:p>
    <w:tbl>
      <w:tblPr>
        <w:tblStyle w:val="Tablaconcuadrcula1clara-nfasis6"/>
        <w:tblW w:w="0" w:type="auto"/>
        <w:jc w:val="cente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000" w:firstRow="0" w:lastRow="0" w:firstColumn="0" w:lastColumn="0" w:noHBand="0" w:noVBand="0"/>
        <w:tblCaption w:val="Reponsables Elaboración PGD"/>
        <w:tblDescription w:val="Listado de responsables de la elboración del programa de Gestion Documental"/>
      </w:tblPr>
      <w:tblGrid>
        <w:gridCol w:w="2588"/>
        <w:gridCol w:w="2106"/>
        <w:gridCol w:w="2146"/>
      </w:tblGrid>
      <w:tr w:rsidR="00733158" w:rsidRPr="00B55F7E" w14:paraId="716A67D4" w14:textId="77777777" w:rsidTr="001A46CF">
        <w:trPr>
          <w:trHeight w:val="345"/>
          <w:tblHeader/>
          <w:jc w:val="center"/>
        </w:trPr>
        <w:tc>
          <w:tcPr>
            <w:tcW w:w="2588" w:type="dxa"/>
            <w:tcBorders>
              <w:right w:val="single" w:sz="4" w:space="0" w:color="FFFFFF" w:themeColor="background1"/>
            </w:tcBorders>
            <w:shd w:val="clear" w:color="auto" w:fill="4472C4"/>
          </w:tcPr>
          <w:p w14:paraId="302037A8" w14:textId="25438F37" w:rsidR="00733158" w:rsidRPr="001A46CF" w:rsidRDefault="001A46CF" w:rsidP="001F5811">
            <w:pPr>
              <w:spacing w:after="0" w:line="240" w:lineRule="auto"/>
              <w:jc w:val="center"/>
              <w:rPr>
                <w:rFonts w:cs="Arial"/>
                <w:b/>
                <w:color w:val="FFFFFF" w:themeColor="background1"/>
                <w:szCs w:val="24"/>
              </w:rPr>
            </w:pPr>
            <w:r w:rsidRPr="001A46CF">
              <w:rPr>
                <w:rFonts w:cs="Arial"/>
                <w:b/>
                <w:color w:val="FFFFFF" w:themeColor="background1"/>
                <w:szCs w:val="24"/>
              </w:rPr>
              <w:t>Dependencia / proceso</w:t>
            </w:r>
          </w:p>
        </w:tc>
        <w:tc>
          <w:tcPr>
            <w:tcW w:w="2106" w:type="dxa"/>
            <w:tcBorders>
              <w:left w:val="single" w:sz="4" w:space="0" w:color="FFFFFF" w:themeColor="background1"/>
              <w:right w:val="single" w:sz="4" w:space="0" w:color="FFFFFF" w:themeColor="background1"/>
            </w:tcBorders>
            <w:shd w:val="clear" w:color="auto" w:fill="4472C4"/>
          </w:tcPr>
          <w:p w14:paraId="34D77B91" w14:textId="66653164" w:rsidR="00733158" w:rsidRPr="001A46CF" w:rsidRDefault="001A46CF" w:rsidP="001F5811">
            <w:pPr>
              <w:spacing w:after="0" w:line="240" w:lineRule="auto"/>
              <w:jc w:val="center"/>
              <w:rPr>
                <w:rFonts w:cs="Arial"/>
                <w:b/>
                <w:color w:val="FFFFFF" w:themeColor="background1"/>
                <w:szCs w:val="24"/>
              </w:rPr>
            </w:pPr>
            <w:r w:rsidRPr="001A46CF">
              <w:rPr>
                <w:rFonts w:cs="Arial"/>
                <w:b/>
                <w:color w:val="FFFFFF" w:themeColor="background1"/>
                <w:szCs w:val="24"/>
              </w:rPr>
              <w:t>Cargo</w:t>
            </w:r>
          </w:p>
        </w:tc>
        <w:tc>
          <w:tcPr>
            <w:tcW w:w="2146" w:type="dxa"/>
            <w:tcBorders>
              <w:left w:val="single" w:sz="4" w:space="0" w:color="FFFFFF" w:themeColor="background1"/>
            </w:tcBorders>
            <w:shd w:val="clear" w:color="auto" w:fill="4472C4"/>
          </w:tcPr>
          <w:p w14:paraId="49AC489C" w14:textId="42745930" w:rsidR="00733158" w:rsidRPr="001A46CF" w:rsidRDefault="001A46CF" w:rsidP="001F5811">
            <w:pPr>
              <w:spacing w:after="0" w:line="240" w:lineRule="auto"/>
              <w:jc w:val="center"/>
              <w:rPr>
                <w:rFonts w:cs="Arial"/>
                <w:b/>
                <w:color w:val="FFFFFF" w:themeColor="background1"/>
                <w:szCs w:val="24"/>
              </w:rPr>
            </w:pPr>
            <w:r w:rsidRPr="001A46CF">
              <w:rPr>
                <w:rFonts w:cs="Arial"/>
                <w:b/>
                <w:color w:val="FFFFFF" w:themeColor="background1"/>
                <w:szCs w:val="24"/>
              </w:rPr>
              <w:t>Actividad a realizar</w:t>
            </w:r>
          </w:p>
        </w:tc>
      </w:tr>
      <w:tr w:rsidR="00733158" w:rsidRPr="00B55F7E" w14:paraId="4CE43AD7" w14:textId="77777777" w:rsidTr="00BE7A06">
        <w:trPr>
          <w:trHeight w:val="345"/>
          <w:tblHeader/>
          <w:jc w:val="center"/>
        </w:trPr>
        <w:tc>
          <w:tcPr>
            <w:tcW w:w="2588" w:type="dxa"/>
            <w:vAlign w:val="center"/>
          </w:tcPr>
          <w:p w14:paraId="1A1E2415" w14:textId="52288C56" w:rsidR="00733158" w:rsidRPr="00B55F7E" w:rsidRDefault="00577848" w:rsidP="00594711">
            <w:pPr>
              <w:spacing w:after="0" w:line="240" w:lineRule="auto"/>
              <w:jc w:val="both"/>
              <w:rPr>
                <w:rFonts w:cs="Arial"/>
                <w:szCs w:val="24"/>
              </w:rPr>
            </w:pPr>
            <w:r w:rsidRPr="00B55F7E">
              <w:rPr>
                <w:rFonts w:cs="Arial"/>
                <w:szCs w:val="24"/>
              </w:rPr>
              <w:t>Secretarí</w:t>
            </w:r>
            <w:r w:rsidR="00733158" w:rsidRPr="00B55F7E">
              <w:rPr>
                <w:rFonts w:cs="Arial"/>
                <w:szCs w:val="24"/>
              </w:rPr>
              <w:t>a General</w:t>
            </w:r>
          </w:p>
        </w:tc>
        <w:tc>
          <w:tcPr>
            <w:tcW w:w="2106" w:type="dxa"/>
            <w:vAlign w:val="center"/>
          </w:tcPr>
          <w:p w14:paraId="6A5D9E6C" w14:textId="77777777" w:rsidR="00733158" w:rsidRPr="00B55F7E" w:rsidRDefault="00733158" w:rsidP="00594711">
            <w:pPr>
              <w:spacing w:after="0" w:line="240" w:lineRule="auto"/>
              <w:jc w:val="both"/>
              <w:rPr>
                <w:rFonts w:cs="Arial"/>
                <w:szCs w:val="24"/>
              </w:rPr>
            </w:pPr>
            <w:r w:rsidRPr="00B55F7E">
              <w:rPr>
                <w:rFonts w:cs="Arial"/>
                <w:szCs w:val="24"/>
              </w:rPr>
              <w:t>Secretario General</w:t>
            </w:r>
          </w:p>
        </w:tc>
        <w:tc>
          <w:tcPr>
            <w:tcW w:w="2146" w:type="dxa"/>
            <w:vAlign w:val="center"/>
          </w:tcPr>
          <w:p w14:paraId="249395BD" w14:textId="77777777" w:rsidR="00733158" w:rsidRPr="00B55F7E" w:rsidRDefault="00733158" w:rsidP="001F5811">
            <w:pPr>
              <w:spacing w:after="0" w:line="240" w:lineRule="auto"/>
              <w:jc w:val="center"/>
              <w:rPr>
                <w:rFonts w:cs="Arial"/>
                <w:szCs w:val="24"/>
              </w:rPr>
            </w:pPr>
            <w:r w:rsidRPr="00B55F7E">
              <w:rPr>
                <w:rFonts w:cs="Arial"/>
                <w:szCs w:val="24"/>
              </w:rPr>
              <w:t>Revisión</w:t>
            </w:r>
          </w:p>
        </w:tc>
      </w:tr>
      <w:tr w:rsidR="00733158" w:rsidRPr="00B55F7E" w14:paraId="772AA0CC" w14:textId="77777777" w:rsidTr="00BE7A06">
        <w:trPr>
          <w:trHeight w:val="345"/>
          <w:tblHeader/>
          <w:jc w:val="center"/>
        </w:trPr>
        <w:tc>
          <w:tcPr>
            <w:tcW w:w="2588" w:type="dxa"/>
            <w:vAlign w:val="center"/>
          </w:tcPr>
          <w:p w14:paraId="6AB2395F" w14:textId="39D8E0B6" w:rsidR="00733158" w:rsidRPr="00B55F7E" w:rsidRDefault="00577848" w:rsidP="00FA675B">
            <w:pPr>
              <w:spacing w:after="0" w:line="240" w:lineRule="auto"/>
              <w:jc w:val="both"/>
              <w:rPr>
                <w:rFonts w:cs="Arial"/>
                <w:szCs w:val="24"/>
              </w:rPr>
            </w:pPr>
            <w:r w:rsidRPr="00B55F7E">
              <w:rPr>
                <w:rFonts w:cs="Arial"/>
                <w:szCs w:val="24"/>
              </w:rPr>
              <w:t>Secretarí</w:t>
            </w:r>
            <w:r w:rsidR="00733158" w:rsidRPr="00B55F7E">
              <w:rPr>
                <w:rFonts w:cs="Arial"/>
                <w:szCs w:val="24"/>
              </w:rPr>
              <w:t>a General – Grupo de Gestión Humana y de la Información</w:t>
            </w:r>
          </w:p>
        </w:tc>
        <w:tc>
          <w:tcPr>
            <w:tcW w:w="2106" w:type="dxa"/>
            <w:vAlign w:val="center"/>
          </w:tcPr>
          <w:p w14:paraId="5E74BC9C" w14:textId="4711FA29" w:rsidR="00733158" w:rsidRPr="00B55F7E" w:rsidRDefault="00733158" w:rsidP="00FA675B">
            <w:pPr>
              <w:spacing w:after="0" w:line="240" w:lineRule="auto"/>
              <w:jc w:val="both"/>
              <w:rPr>
                <w:rFonts w:cs="Arial"/>
                <w:szCs w:val="24"/>
              </w:rPr>
            </w:pPr>
            <w:r w:rsidRPr="00B55F7E">
              <w:rPr>
                <w:rFonts w:cs="Arial"/>
                <w:szCs w:val="24"/>
              </w:rPr>
              <w:t>Coordinador (E) Grupo de Gestión Humana y de la Información</w:t>
            </w:r>
          </w:p>
        </w:tc>
        <w:tc>
          <w:tcPr>
            <w:tcW w:w="2146" w:type="dxa"/>
            <w:vAlign w:val="center"/>
          </w:tcPr>
          <w:p w14:paraId="3F749951" w14:textId="77777777" w:rsidR="00733158" w:rsidRPr="00B55F7E" w:rsidRDefault="00733158" w:rsidP="001F5811">
            <w:pPr>
              <w:spacing w:after="0" w:line="240" w:lineRule="auto"/>
              <w:jc w:val="center"/>
              <w:rPr>
                <w:rFonts w:cs="Arial"/>
                <w:szCs w:val="24"/>
              </w:rPr>
            </w:pPr>
            <w:r w:rsidRPr="00B55F7E">
              <w:rPr>
                <w:rFonts w:cs="Arial"/>
                <w:szCs w:val="24"/>
              </w:rPr>
              <w:t>Revisión</w:t>
            </w:r>
          </w:p>
        </w:tc>
      </w:tr>
      <w:tr w:rsidR="00733158" w:rsidRPr="00B55F7E" w14:paraId="7EE601CE" w14:textId="77777777" w:rsidTr="00BE7A06">
        <w:trPr>
          <w:trHeight w:val="345"/>
          <w:tblHeader/>
          <w:jc w:val="center"/>
        </w:trPr>
        <w:tc>
          <w:tcPr>
            <w:tcW w:w="2588" w:type="dxa"/>
            <w:vAlign w:val="center"/>
          </w:tcPr>
          <w:p w14:paraId="3967B349" w14:textId="4EE7D45C" w:rsidR="00733158" w:rsidRPr="00B55F7E" w:rsidRDefault="00733158" w:rsidP="00577848">
            <w:pPr>
              <w:spacing w:after="0" w:line="240" w:lineRule="auto"/>
              <w:jc w:val="both"/>
              <w:rPr>
                <w:rFonts w:cs="Arial"/>
                <w:szCs w:val="24"/>
              </w:rPr>
            </w:pPr>
            <w:r w:rsidRPr="00B55F7E">
              <w:rPr>
                <w:rFonts w:cs="Arial"/>
                <w:szCs w:val="24"/>
              </w:rPr>
              <w:t>Secretar</w:t>
            </w:r>
            <w:r w:rsidR="00577848" w:rsidRPr="00B55F7E">
              <w:rPr>
                <w:rFonts w:cs="Arial"/>
                <w:szCs w:val="24"/>
              </w:rPr>
              <w:t>í</w:t>
            </w:r>
            <w:r w:rsidRPr="00B55F7E">
              <w:rPr>
                <w:rFonts w:cs="Arial"/>
                <w:szCs w:val="24"/>
              </w:rPr>
              <w:t>a General – Grupo de Gestión Humana y de la Información</w:t>
            </w:r>
          </w:p>
        </w:tc>
        <w:tc>
          <w:tcPr>
            <w:tcW w:w="2106" w:type="dxa"/>
            <w:vAlign w:val="center"/>
          </w:tcPr>
          <w:p w14:paraId="2A27FE44" w14:textId="7BBBCDD4" w:rsidR="00733158" w:rsidRPr="00B55F7E" w:rsidRDefault="00733158" w:rsidP="00733158">
            <w:pPr>
              <w:spacing w:after="0" w:line="240" w:lineRule="auto"/>
              <w:jc w:val="both"/>
              <w:rPr>
                <w:rFonts w:cs="Arial"/>
                <w:szCs w:val="24"/>
              </w:rPr>
            </w:pPr>
            <w:r w:rsidRPr="00B55F7E">
              <w:rPr>
                <w:rFonts w:cs="Arial"/>
                <w:szCs w:val="24"/>
              </w:rPr>
              <w:t xml:space="preserve">Profesional y Técnicos </w:t>
            </w:r>
            <w:r w:rsidR="00577848" w:rsidRPr="00B55F7E">
              <w:rPr>
                <w:rFonts w:cs="Arial"/>
                <w:szCs w:val="24"/>
              </w:rPr>
              <w:t xml:space="preserve">de apoyo al </w:t>
            </w:r>
            <w:r w:rsidRPr="00B55F7E">
              <w:rPr>
                <w:rFonts w:cs="Arial"/>
                <w:szCs w:val="24"/>
              </w:rPr>
              <w:t>proceso de gestión documental.</w:t>
            </w:r>
          </w:p>
        </w:tc>
        <w:tc>
          <w:tcPr>
            <w:tcW w:w="2146" w:type="dxa"/>
            <w:vAlign w:val="center"/>
          </w:tcPr>
          <w:p w14:paraId="5B5249CC" w14:textId="77777777" w:rsidR="00733158" w:rsidRPr="00B55F7E" w:rsidRDefault="00733158" w:rsidP="001F5811">
            <w:pPr>
              <w:spacing w:after="0" w:line="240" w:lineRule="auto"/>
              <w:jc w:val="center"/>
              <w:rPr>
                <w:rFonts w:cs="Arial"/>
                <w:szCs w:val="24"/>
              </w:rPr>
            </w:pPr>
            <w:r w:rsidRPr="00B55F7E">
              <w:rPr>
                <w:rFonts w:cs="Arial"/>
                <w:szCs w:val="24"/>
              </w:rPr>
              <w:t>Elaboración</w:t>
            </w:r>
          </w:p>
        </w:tc>
      </w:tr>
    </w:tbl>
    <w:p w14:paraId="58E02EDA" w14:textId="673ECFA1" w:rsidR="00B06146" w:rsidRPr="00B55F7E" w:rsidRDefault="00B06146" w:rsidP="00B0751D"/>
    <w:p w14:paraId="2B723424" w14:textId="29753E55" w:rsidR="00EE62E4" w:rsidRPr="00B55F7E" w:rsidRDefault="006237CC" w:rsidP="00C103F5">
      <w:pPr>
        <w:pStyle w:val="Ttulo4"/>
        <w:numPr>
          <w:ilvl w:val="3"/>
          <w:numId w:val="5"/>
        </w:numPr>
        <w:rPr>
          <w:rFonts w:ascii="Arial" w:hAnsi="Arial" w:cs="Arial"/>
          <w:i w:val="0"/>
          <w:color w:val="000000" w:themeColor="text1"/>
          <w:sz w:val="24"/>
          <w:szCs w:val="24"/>
        </w:rPr>
      </w:pPr>
      <w:r w:rsidRPr="00B55F7E">
        <w:rPr>
          <w:rFonts w:ascii="Arial" w:hAnsi="Arial" w:cs="Arial"/>
          <w:i w:val="0"/>
          <w:color w:val="000000" w:themeColor="text1"/>
          <w:sz w:val="24"/>
          <w:szCs w:val="24"/>
        </w:rPr>
        <w:t xml:space="preserve">Revisión y aprobación definitiva Programa </w:t>
      </w:r>
      <w:r>
        <w:rPr>
          <w:rFonts w:ascii="Arial" w:hAnsi="Arial" w:cs="Arial"/>
          <w:i w:val="0"/>
          <w:color w:val="000000" w:themeColor="text1"/>
          <w:sz w:val="24"/>
          <w:szCs w:val="24"/>
        </w:rPr>
        <w:t>d</w:t>
      </w:r>
      <w:r w:rsidRPr="00B55F7E">
        <w:rPr>
          <w:rFonts w:ascii="Arial" w:hAnsi="Arial" w:cs="Arial"/>
          <w:i w:val="0"/>
          <w:color w:val="000000" w:themeColor="text1"/>
          <w:sz w:val="24"/>
          <w:szCs w:val="24"/>
        </w:rPr>
        <w:t>e Gestión Documental</w:t>
      </w:r>
    </w:p>
    <w:p w14:paraId="574725D7" w14:textId="77777777" w:rsidR="00101421" w:rsidRPr="00B55F7E" w:rsidRDefault="00101421" w:rsidP="00101421">
      <w:pPr>
        <w:rPr>
          <w:rFonts w:cs="Arial"/>
          <w:szCs w:val="24"/>
        </w:rPr>
      </w:pPr>
    </w:p>
    <w:p w14:paraId="5F837DFF" w14:textId="25E6F12C" w:rsidR="00C273E6" w:rsidRPr="00B55F7E" w:rsidRDefault="0062741F" w:rsidP="00C273E6">
      <w:pPr>
        <w:ind w:left="360"/>
        <w:jc w:val="both"/>
        <w:rPr>
          <w:rFonts w:cs="Arial"/>
          <w:szCs w:val="24"/>
        </w:rPr>
      </w:pPr>
      <w:r w:rsidRPr="00B55F7E">
        <w:rPr>
          <w:rFonts w:cs="Arial"/>
          <w:szCs w:val="24"/>
        </w:rPr>
        <w:t xml:space="preserve">Para la revisión y aprobación </w:t>
      </w:r>
      <w:r w:rsidR="0054795F" w:rsidRPr="00B55F7E">
        <w:rPr>
          <w:rFonts w:cs="Arial"/>
          <w:szCs w:val="24"/>
        </w:rPr>
        <w:t xml:space="preserve">definitiva </w:t>
      </w:r>
      <w:r w:rsidRPr="00B55F7E">
        <w:rPr>
          <w:rFonts w:cs="Arial"/>
          <w:szCs w:val="24"/>
        </w:rPr>
        <w:t xml:space="preserve">del </w:t>
      </w:r>
      <w:r w:rsidR="001F7A24">
        <w:rPr>
          <w:rFonts w:cs="Arial"/>
          <w:szCs w:val="24"/>
        </w:rPr>
        <w:t>PGD</w:t>
      </w:r>
      <w:r w:rsidRPr="00B55F7E">
        <w:rPr>
          <w:rFonts w:cs="Arial"/>
          <w:szCs w:val="24"/>
        </w:rPr>
        <w:t xml:space="preserve"> se requiere de la participación de los responsables del proceso de </w:t>
      </w:r>
      <w:r w:rsidR="005F1D62" w:rsidRPr="00B55F7E">
        <w:rPr>
          <w:rFonts w:cs="Arial"/>
          <w:szCs w:val="24"/>
        </w:rPr>
        <w:t xml:space="preserve">Gestión </w:t>
      </w:r>
      <w:r w:rsidRPr="00B55F7E">
        <w:rPr>
          <w:rFonts w:cs="Arial"/>
          <w:szCs w:val="24"/>
        </w:rPr>
        <w:t xml:space="preserve">Documental y de los miembros del Comité de </w:t>
      </w:r>
      <w:r w:rsidR="00CF0124" w:rsidRPr="00B55F7E">
        <w:rPr>
          <w:rFonts w:cs="Arial"/>
          <w:szCs w:val="24"/>
        </w:rPr>
        <w:t>Institucional de Gestión y</w:t>
      </w:r>
      <w:r w:rsidR="008737DA" w:rsidRPr="00B55F7E">
        <w:rPr>
          <w:rFonts w:cs="Arial"/>
          <w:szCs w:val="24"/>
        </w:rPr>
        <w:t xml:space="preserve"> Desempeño</w:t>
      </w:r>
      <w:r w:rsidR="00EB4994" w:rsidRPr="00B55F7E">
        <w:rPr>
          <w:rFonts w:cs="Arial"/>
          <w:szCs w:val="24"/>
        </w:rPr>
        <w:t>, los cuales son:</w:t>
      </w:r>
    </w:p>
    <w:p w14:paraId="5ADDCBCB" w14:textId="77777777" w:rsidR="00BE7A06" w:rsidRDefault="00BE7A06" w:rsidP="00BE7A06">
      <w:pPr>
        <w:spacing w:after="0" w:line="240" w:lineRule="auto"/>
        <w:ind w:firstLine="360"/>
        <w:jc w:val="both"/>
        <w:rPr>
          <w:rFonts w:cs="Arial"/>
          <w:szCs w:val="24"/>
        </w:rPr>
      </w:pPr>
    </w:p>
    <w:p w14:paraId="5285981F" w14:textId="7981B4BA" w:rsidR="00EB4994" w:rsidRPr="00B55F7E" w:rsidRDefault="00EB4994" w:rsidP="00575821">
      <w:pPr>
        <w:ind w:firstLine="360"/>
        <w:jc w:val="both"/>
        <w:rPr>
          <w:rFonts w:cs="Arial"/>
          <w:szCs w:val="24"/>
        </w:rPr>
      </w:pPr>
      <w:r w:rsidRPr="00B55F7E">
        <w:rPr>
          <w:rFonts w:cs="Arial"/>
          <w:szCs w:val="24"/>
        </w:rPr>
        <w:t xml:space="preserve">Proceso </w:t>
      </w:r>
      <w:r w:rsidR="001F7A24">
        <w:rPr>
          <w:rFonts w:cs="Arial"/>
          <w:szCs w:val="24"/>
        </w:rPr>
        <w:t>Gesti</w:t>
      </w:r>
      <w:r w:rsidRPr="00B55F7E">
        <w:rPr>
          <w:rFonts w:cs="Arial"/>
          <w:szCs w:val="24"/>
        </w:rPr>
        <w:t>ón Documental</w:t>
      </w:r>
      <w:r w:rsidR="00575821" w:rsidRPr="00B55F7E">
        <w:rPr>
          <w:rFonts w:cs="Arial"/>
          <w:szCs w:val="24"/>
        </w:rPr>
        <w:t>:</w:t>
      </w:r>
    </w:p>
    <w:tbl>
      <w:tblPr>
        <w:tblStyle w:val="Tabladelista3-nfasis1"/>
        <w:tblW w:w="6901" w:type="dxa"/>
        <w:jc w:val="center"/>
        <w:tblLayout w:type="fixed"/>
        <w:tblLook w:val="0000" w:firstRow="0" w:lastRow="0" w:firstColumn="0" w:lastColumn="0" w:noHBand="0" w:noVBand="0"/>
        <w:tblCaption w:val="RESPONSABLES DEL PROCESO DE ADMINISTRACIÓN DOCUMENTAL"/>
        <w:tblDescription w:val="RESPONSABLES DEL PROCESO DE ADMINISTRACIÓN DOCUMENTAL"/>
      </w:tblPr>
      <w:tblGrid>
        <w:gridCol w:w="2649"/>
        <w:gridCol w:w="2126"/>
        <w:gridCol w:w="2126"/>
      </w:tblGrid>
      <w:tr w:rsidR="00C23384" w:rsidRPr="00B55F7E" w14:paraId="7E6FE7AE" w14:textId="77777777" w:rsidTr="001A46CF">
        <w:trPr>
          <w:trHeight w:val="331"/>
          <w:tblHeader/>
          <w:jc w:val="center"/>
        </w:trPr>
        <w:tc>
          <w:tcPr>
            <w:cnfStyle w:val="000010000000" w:firstRow="0" w:lastRow="0" w:firstColumn="0" w:lastColumn="0" w:oddVBand="1" w:evenVBand="0" w:oddHBand="0" w:evenHBand="0" w:firstRowFirstColumn="0" w:firstRowLastColumn="0" w:lastRowFirstColumn="0" w:lastRowLastColumn="0"/>
            <w:tcW w:w="2649" w:type="dxa"/>
            <w:tcBorders>
              <w:right w:val="single" w:sz="4" w:space="0" w:color="FFFFFF" w:themeColor="background1"/>
            </w:tcBorders>
            <w:shd w:val="clear" w:color="auto" w:fill="4472C4"/>
          </w:tcPr>
          <w:p w14:paraId="6A29BA18" w14:textId="6B5AA270" w:rsidR="00C23384" w:rsidRPr="001A46CF" w:rsidRDefault="006237CC" w:rsidP="00200D4F">
            <w:pPr>
              <w:spacing w:after="0" w:line="240" w:lineRule="auto"/>
              <w:jc w:val="center"/>
              <w:rPr>
                <w:rFonts w:cs="Arial"/>
                <w:b/>
                <w:color w:val="FFFFFF" w:themeColor="background1"/>
                <w:szCs w:val="24"/>
              </w:rPr>
            </w:pPr>
            <w:r w:rsidRPr="001A46CF">
              <w:rPr>
                <w:rFonts w:cs="Arial"/>
                <w:b/>
                <w:color w:val="FFFFFF" w:themeColor="background1"/>
                <w:szCs w:val="24"/>
              </w:rPr>
              <w:lastRenderedPageBreak/>
              <w:t>Dependencia y/ o proceso</w:t>
            </w:r>
          </w:p>
        </w:tc>
        <w:tc>
          <w:tcPr>
            <w:tcW w:w="2126" w:type="dxa"/>
            <w:tcBorders>
              <w:left w:val="single" w:sz="4" w:space="0" w:color="FFFFFF" w:themeColor="background1"/>
              <w:right w:val="single" w:sz="4" w:space="0" w:color="FFFFFF" w:themeColor="background1"/>
            </w:tcBorders>
            <w:shd w:val="clear" w:color="auto" w:fill="4472C4"/>
          </w:tcPr>
          <w:p w14:paraId="562A0DEA" w14:textId="6F7738F9" w:rsidR="00C23384" w:rsidRPr="001A46CF" w:rsidRDefault="006237CC" w:rsidP="00200D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Cs w:val="24"/>
              </w:rPr>
            </w:pPr>
            <w:r w:rsidRPr="001A46CF">
              <w:rPr>
                <w:rFonts w:cs="Arial"/>
                <w:b/>
                <w:color w:val="FFFFFF" w:themeColor="background1"/>
                <w:szCs w:val="24"/>
              </w:rPr>
              <w:t>Cargo</w:t>
            </w:r>
          </w:p>
        </w:tc>
        <w:tc>
          <w:tcPr>
            <w:cnfStyle w:val="000010000000" w:firstRow="0" w:lastRow="0" w:firstColumn="0" w:lastColumn="0" w:oddVBand="1" w:evenVBand="0" w:oddHBand="0" w:evenHBand="0" w:firstRowFirstColumn="0" w:firstRowLastColumn="0" w:lastRowFirstColumn="0" w:lastRowLastColumn="0"/>
            <w:tcW w:w="2126" w:type="dxa"/>
            <w:tcBorders>
              <w:left w:val="single" w:sz="4" w:space="0" w:color="FFFFFF" w:themeColor="background1"/>
            </w:tcBorders>
            <w:shd w:val="clear" w:color="auto" w:fill="4472C4"/>
          </w:tcPr>
          <w:p w14:paraId="2664A738" w14:textId="43C79E02" w:rsidR="00C23384" w:rsidRPr="001A46CF" w:rsidRDefault="006237CC" w:rsidP="00200D4F">
            <w:pPr>
              <w:spacing w:after="0" w:line="240" w:lineRule="auto"/>
              <w:jc w:val="center"/>
              <w:rPr>
                <w:rFonts w:cs="Arial"/>
                <w:b/>
                <w:color w:val="FFFFFF" w:themeColor="background1"/>
                <w:szCs w:val="24"/>
              </w:rPr>
            </w:pPr>
            <w:r w:rsidRPr="001A46CF">
              <w:rPr>
                <w:rFonts w:cs="Arial"/>
                <w:b/>
                <w:color w:val="FFFFFF" w:themeColor="background1"/>
                <w:szCs w:val="24"/>
              </w:rPr>
              <w:t>Actividad a realizar</w:t>
            </w:r>
          </w:p>
        </w:tc>
      </w:tr>
      <w:tr w:rsidR="00C23384" w:rsidRPr="00B55F7E" w14:paraId="65C2D6CB" w14:textId="77777777" w:rsidTr="00C06B01">
        <w:trPr>
          <w:cnfStyle w:val="000000100000" w:firstRow="0" w:lastRow="0" w:firstColumn="0" w:lastColumn="0" w:oddVBand="0" w:evenVBand="0" w:oddHBand="1" w:evenHBand="0" w:firstRowFirstColumn="0" w:firstRowLastColumn="0" w:lastRowFirstColumn="0" w:lastRowLastColumn="0"/>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14:paraId="26180456" w14:textId="058C7DB8" w:rsidR="00C23384" w:rsidRPr="00B55F7E" w:rsidRDefault="00C23384" w:rsidP="00594711">
            <w:pPr>
              <w:spacing w:after="0" w:line="240" w:lineRule="auto"/>
              <w:jc w:val="both"/>
              <w:rPr>
                <w:rFonts w:cs="Arial"/>
                <w:szCs w:val="24"/>
              </w:rPr>
            </w:pPr>
            <w:r w:rsidRPr="00B55F7E">
              <w:rPr>
                <w:rFonts w:cs="Arial"/>
                <w:szCs w:val="24"/>
              </w:rPr>
              <w:t>Secretar</w:t>
            </w:r>
            <w:r w:rsidR="00030261" w:rsidRPr="00B55F7E">
              <w:rPr>
                <w:rFonts w:cs="Arial"/>
                <w:szCs w:val="24"/>
              </w:rPr>
              <w:t>í</w:t>
            </w:r>
            <w:r w:rsidRPr="00B55F7E">
              <w:rPr>
                <w:rFonts w:cs="Arial"/>
                <w:szCs w:val="24"/>
              </w:rPr>
              <w:t>a General</w:t>
            </w:r>
          </w:p>
        </w:tc>
        <w:tc>
          <w:tcPr>
            <w:tcW w:w="2126" w:type="dxa"/>
          </w:tcPr>
          <w:p w14:paraId="6055FD34" w14:textId="77777777" w:rsidR="00C23384" w:rsidRPr="00B55F7E" w:rsidRDefault="00C23384" w:rsidP="00E04059">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Secretario General</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5DDF9779" w14:textId="77777777" w:rsidR="00C23384" w:rsidRPr="00B55F7E" w:rsidRDefault="00C23384" w:rsidP="001F5811">
            <w:pPr>
              <w:spacing w:after="0" w:line="240" w:lineRule="auto"/>
              <w:jc w:val="center"/>
              <w:rPr>
                <w:rFonts w:cs="Arial"/>
                <w:szCs w:val="24"/>
              </w:rPr>
            </w:pPr>
            <w:r w:rsidRPr="00B55F7E">
              <w:rPr>
                <w:rFonts w:cs="Arial"/>
                <w:szCs w:val="24"/>
              </w:rPr>
              <w:t>Revisión</w:t>
            </w:r>
          </w:p>
        </w:tc>
      </w:tr>
      <w:tr w:rsidR="00C23384" w:rsidRPr="00B55F7E" w14:paraId="616909C1" w14:textId="77777777" w:rsidTr="00C06B01">
        <w:trPr>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14:paraId="7EB721C7" w14:textId="66D2577D" w:rsidR="00C23384" w:rsidRPr="00B55F7E" w:rsidRDefault="00030261" w:rsidP="00BD29A4">
            <w:pPr>
              <w:spacing w:after="0" w:line="240" w:lineRule="auto"/>
              <w:jc w:val="both"/>
              <w:rPr>
                <w:rFonts w:cs="Arial"/>
                <w:szCs w:val="24"/>
              </w:rPr>
            </w:pPr>
            <w:r w:rsidRPr="00B55F7E">
              <w:rPr>
                <w:rFonts w:cs="Arial"/>
                <w:szCs w:val="24"/>
              </w:rPr>
              <w:t>Secretarí</w:t>
            </w:r>
            <w:r w:rsidR="00C23384" w:rsidRPr="00B55F7E">
              <w:rPr>
                <w:rFonts w:cs="Arial"/>
                <w:szCs w:val="24"/>
              </w:rPr>
              <w:t>a General – Grupo de Gestión Humana y de la Información</w:t>
            </w:r>
          </w:p>
        </w:tc>
        <w:tc>
          <w:tcPr>
            <w:tcW w:w="2126" w:type="dxa"/>
          </w:tcPr>
          <w:p w14:paraId="24EECDA9" w14:textId="0F161E65" w:rsidR="00C23384" w:rsidRPr="00B55F7E" w:rsidRDefault="00C23384" w:rsidP="00BD29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Coordinador (E) Grupo de Gestión Humana y de la Información</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78549F1D" w14:textId="27D5E87F" w:rsidR="00C23384" w:rsidRPr="00B55F7E" w:rsidRDefault="00C23384" w:rsidP="00BD29A4">
            <w:pPr>
              <w:spacing w:after="0" w:line="240" w:lineRule="auto"/>
              <w:jc w:val="center"/>
              <w:rPr>
                <w:rFonts w:cs="Arial"/>
                <w:szCs w:val="24"/>
              </w:rPr>
            </w:pPr>
            <w:r w:rsidRPr="00B55F7E">
              <w:rPr>
                <w:rFonts w:cs="Arial"/>
                <w:szCs w:val="24"/>
              </w:rPr>
              <w:t>Revisión</w:t>
            </w:r>
          </w:p>
        </w:tc>
      </w:tr>
      <w:tr w:rsidR="00C23384" w:rsidRPr="00B55F7E" w14:paraId="3A446CAC" w14:textId="77777777" w:rsidTr="00C06B01">
        <w:trPr>
          <w:cnfStyle w:val="000000100000" w:firstRow="0" w:lastRow="0" w:firstColumn="0" w:lastColumn="0" w:oddVBand="0" w:evenVBand="0" w:oddHBand="1" w:evenHBand="0" w:firstRowFirstColumn="0" w:firstRowLastColumn="0" w:lastRowFirstColumn="0" w:lastRowLastColumn="0"/>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14:paraId="15A81273" w14:textId="381AB277" w:rsidR="00C23384" w:rsidRPr="00B55F7E" w:rsidRDefault="00C23384" w:rsidP="00FA675B">
            <w:pPr>
              <w:spacing w:after="0" w:line="240" w:lineRule="auto"/>
              <w:jc w:val="both"/>
              <w:rPr>
                <w:rFonts w:cs="Arial"/>
                <w:szCs w:val="24"/>
              </w:rPr>
            </w:pPr>
            <w:r w:rsidRPr="00B55F7E">
              <w:rPr>
                <w:rFonts w:cs="Arial"/>
                <w:szCs w:val="24"/>
              </w:rPr>
              <w:t>Secr</w:t>
            </w:r>
            <w:r w:rsidR="00030261" w:rsidRPr="00B55F7E">
              <w:rPr>
                <w:rFonts w:cs="Arial"/>
                <w:szCs w:val="24"/>
              </w:rPr>
              <w:t>etarí</w:t>
            </w:r>
            <w:r w:rsidRPr="00B55F7E">
              <w:rPr>
                <w:rFonts w:cs="Arial"/>
                <w:szCs w:val="24"/>
              </w:rPr>
              <w:t>a General – Grupo de Gestión Humana y de la Información</w:t>
            </w:r>
          </w:p>
        </w:tc>
        <w:tc>
          <w:tcPr>
            <w:tcW w:w="2126" w:type="dxa"/>
          </w:tcPr>
          <w:p w14:paraId="6A68A784" w14:textId="149C35A8" w:rsidR="00C23384" w:rsidRPr="00B55F7E" w:rsidRDefault="00C23384" w:rsidP="00EA0ABF">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Profesional y Técnicos de apoyo al proces</w:t>
            </w:r>
            <w:r w:rsidR="00EA0ABF">
              <w:rPr>
                <w:rFonts w:cs="Arial"/>
                <w:szCs w:val="24"/>
              </w:rPr>
              <w:t>o de G</w:t>
            </w:r>
            <w:r w:rsidRPr="00B55F7E">
              <w:rPr>
                <w:rFonts w:cs="Arial"/>
                <w:szCs w:val="24"/>
              </w:rPr>
              <w:t xml:space="preserve">estión </w:t>
            </w:r>
            <w:r w:rsidR="00EA0ABF">
              <w:rPr>
                <w:rFonts w:cs="Arial"/>
                <w:szCs w:val="24"/>
              </w:rPr>
              <w:t>D</w:t>
            </w:r>
            <w:r w:rsidRPr="00B55F7E">
              <w:rPr>
                <w:rFonts w:cs="Arial"/>
                <w:szCs w:val="24"/>
              </w:rPr>
              <w:t>ocumental.</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4BEF66B8" w14:textId="77777777" w:rsidR="00C23384" w:rsidRPr="00B55F7E" w:rsidRDefault="00C23384" w:rsidP="001F5811">
            <w:pPr>
              <w:spacing w:after="0" w:line="240" w:lineRule="auto"/>
              <w:jc w:val="center"/>
              <w:rPr>
                <w:rFonts w:cs="Arial"/>
                <w:szCs w:val="24"/>
              </w:rPr>
            </w:pPr>
            <w:r w:rsidRPr="00B55F7E">
              <w:rPr>
                <w:rFonts w:cs="Arial"/>
                <w:szCs w:val="24"/>
              </w:rPr>
              <w:t>Elaboración</w:t>
            </w:r>
          </w:p>
        </w:tc>
      </w:tr>
    </w:tbl>
    <w:p w14:paraId="355A2ABB" w14:textId="59E43E59" w:rsidR="00BE7A06" w:rsidRDefault="00BE7A06">
      <w:pPr>
        <w:spacing w:after="0" w:line="240" w:lineRule="auto"/>
        <w:rPr>
          <w:rFonts w:cs="Arial"/>
          <w:szCs w:val="24"/>
        </w:rPr>
      </w:pPr>
    </w:p>
    <w:p w14:paraId="2FB05E0B" w14:textId="0FBEA48B" w:rsidR="00030261" w:rsidRPr="00B55F7E" w:rsidRDefault="0062741F" w:rsidP="3E339728">
      <w:pPr>
        <w:spacing w:after="0" w:line="240" w:lineRule="auto"/>
        <w:rPr>
          <w:rFonts w:cs="Arial"/>
        </w:rPr>
      </w:pPr>
      <w:r w:rsidRPr="3E339728">
        <w:rPr>
          <w:rFonts w:cs="Arial"/>
        </w:rPr>
        <w:t xml:space="preserve">Comité </w:t>
      </w:r>
      <w:r w:rsidR="005C09A5" w:rsidRPr="3E339728">
        <w:rPr>
          <w:rFonts w:cs="Arial"/>
        </w:rPr>
        <w:t xml:space="preserve">Institucional de Gestión y </w:t>
      </w:r>
      <w:r w:rsidR="001F7A24" w:rsidRPr="3E339728">
        <w:rPr>
          <w:rFonts w:cs="Arial"/>
        </w:rPr>
        <w:t>D</w:t>
      </w:r>
      <w:r w:rsidR="005C09A5" w:rsidRPr="3E339728">
        <w:rPr>
          <w:rFonts w:cs="Arial"/>
        </w:rPr>
        <w:t>esempeño</w:t>
      </w:r>
      <w:r w:rsidR="001E4799" w:rsidRPr="3E339728">
        <w:rPr>
          <w:rFonts w:cs="Arial"/>
        </w:rPr>
        <w:t>:</w:t>
      </w:r>
    </w:p>
    <w:p w14:paraId="3DEE24E6" w14:textId="77777777" w:rsidR="001E4799" w:rsidRPr="00B55F7E" w:rsidRDefault="001E4799" w:rsidP="00BE7A06">
      <w:pPr>
        <w:spacing w:after="0" w:line="240" w:lineRule="auto"/>
        <w:rPr>
          <w:rFonts w:cs="Arial"/>
          <w:szCs w:val="24"/>
        </w:rPr>
      </w:pPr>
    </w:p>
    <w:tbl>
      <w:tblPr>
        <w:tblStyle w:val="Tabladelista3-nfasis1"/>
        <w:tblW w:w="6729" w:type="dxa"/>
        <w:jc w:val="center"/>
        <w:tblLook w:val="0000" w:firstRow="0" w:lastRow="0" w:firstColumn="0" w:lastColumn="0" w:noHBand="0" w:noVBand="0"/>
        <w:tblCaption w:val="COMITE INSTITUCIONAL DE GESTIÓN Y DESEMPEÑO"/>
        <w:tblDescription w:val="COMITE INSTITUCIONAL DE GESTIÓN Y DESEMPEÑO"/>
      </w:tblPr>
      <w:tblGrid>
        <w:gridCol w:w="2693"/>
        <w:gridCol w:w="4036"/>
      </w:tblGrid>
      <w:tr w:rsidR="0081253B" w:rsidRPr="00B55F7E" w14:paraId="5ABB7CC0" w14:textId="77777777" w:rsidTr="001A46CF">
        <w:trPr>
          <w:trHeight w:val="332"/>
          <w:tblHeader/>
          <w:jc w:val="center"/>
        </w:trPr>
        <w:tc>
          <w:tcPr>
            <w:cnfStyle w:val="000010000000" w:firstRow="0" w:lastRow="0" w:firstColumn="0" w:lastColumn="0" w:oddVBand="1" w:evenVBand="0" w:oddHBand="0" w:evenHBand="0" w:firstRowFirstColumn="0" w:firstRowLastColumn="0" w:lastRowFirstColumn="0" w:lastRowLastColumn="0"/>
            <w:tcW w:w="2693" w:type="dxa"/>
            <w:tcBorders>
              <w:right w:val="single" w:sz="4" w:space="0" w:color="FFFFFF"/>
            </w:tcBorders>
            <w:shd w:val="clear" w:color="auto" w:fill="4472C4"/>
            <w:vAlign w:val="center"/>
          </w:tcPr>
          <w:p w14:paraId="7D814E4E" w14:textId="352B64EB" w:rsidR="0081253B" w:rsidRPr="001A46CF" w:rsidRDefault="006237CC" w:rsidP="00474126">
            <w:pPr>
              <w:spacing w:after="0" w:line="240" w:lineRule="auto"/>
              <w:jc w:val="center"/>
              <w:rPr>
                <w:rFonts w:cs="Arial"/>
                <w:b/>
                <w:color w:val="FFFFFF" w:themeColor="background1"/>
                <w:szCs w:val="24"/>
              </w:rPr>
            </w:pPr>
            <w:r w:rsidRPr="001A46CF">
              <w:rPr>
                <w:rFonts w:cs="Arial"/>
                <w:b/>
                <w:color w:val="FFFFFF" w:themeColor="background1"/>
                <w:szCs w:val="24"/>
              </w:rPr>
              <w:t>Dependencia y/ o proceso</w:t>
            </w:r>
          </w:p>
        </w:tc>
        <w:tc>
          <w:tcPr>
            <w:tcW w:w="4036" w:type="dxa"/>
            <w:tcBorders>
              <w:left w:val="single" w:sz="4" w:space="0" w:color="FFFFFF"/>
            </w:tcBorders>
            <w:shd w:val="clear" w:color="auto" w:fill="4472C4"/>
            <w:vAlign w:val="center"/>
          </w:tcPr>
          <w:p w14:paraId="4F8C76EF" w14:textId="7FE2D236" w:rsidR="0081253B" w:rsidRPr="001A46CF" w:rsidRDefault="006237CC" w:rsidP="004741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Cs w:val="24"/>
              </w:rPr>
            </w:pPr>
            <w:r w:rsidRPr="001A46CF">
              <w:rPr>
                <w:rFonts w:cs="Arial"/>
                <w:b/>
                <w:color w:val="FFFFFF" w:themeColor="background1"/>
                <w:szCs w:val="24"/>
              </w:rPr>
              <w:t>Cargo</w:t>
            </w:r>
          </w:p>
        </w:tc>
      </w:tr>
      <w:tr w:rsidR="0081253B" w:rsidRPr="00B55F7E" w14:paraId="63C583D1" w14:textId="77777777" w:rsidTr="0081253B">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65ADA7FE" w14:textId="77777777" w:rsidR="0081253B" w:rsidRPr="00B55F7E" w:rsidRDefault="0081253B" w:rsidP="00474126">
            <w:pPr>
              <w:spacing w:after="0" w:line="240" w:lineRule="auto"/>
              <w:jc w:val="center"/>
              <w:rPr>
                <w:rFonts w:cs="Arial"/>
                <w:szCs w:val="24"/>
              </w:rPr>
            </w:pPr>
            <w:r w:rsidRPr="00B55F7E">
              <w:rPr>
                <w:rFonts w:cs="Arial"/>
                <w:szCs w:val="24"/>
              </w:rPr>
              <w:t>Dirección General</w:t>
            </w:r>
          </w:p>
        </w:tc>
        <w:tc>
          <w:tcPr>
            <w:tcW w:w="4036" w:type="dxa"/>
          </w:tcPr>
          <w:p w14:paraId="2E53E6AF" w14:textId="77777777" w:rsidR="0081253B" w:rsidRPr="00B55F7E" w:rsidRDefault="0081253B"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Director General</w:t>
            </w:r>
          </w:p>
        </w:tc>
      </w:tr>
      <w:tr w:rsidR="0081253B" w:rsidRPr="00B55F7E" w14:paraId="30B26D8F" w14:textId="77777777" w:rsidTr="0081253B">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2B5EC444" w14:textId="77777777" w:rsidR="0081253B" w:rsidRPr="00B55F7E" w:rsidRDefault="0081253B" w:rsidP="00474126">
            <w:pPr>
              <w:spacing w:after="0" w:line="240" w:lineRule="auto"/>
              <w:jc w:val="center"/>
              <w:rPr>
                <w:rFonts w:cs="Arial"/>
                <w:szCs w:val="24"/>
              </w:rPr>
            </w:pPr>
            <w:r w:rsidRPr="00B55F7E">
              <w:rPr>
                <w:rFonts w:cs="Arial"/>
                <w:szCs w:val="24"/>
              </w:rPr>
              <w:t>Subdirección Técnica</w:t>
            </w:r>
          </w:p>
        </w:tc>
        <w:tc>
          <w:tcPr>
            <w:tcW w:w="4036" w:type="dxa"/>
          </w:tcPr>
          <w:p w14:paraId="1AC27295" w14:textId="77777777" w:rsidR="0081253B" w:rsidRPr="00B55F7E" w:rsidRDefault="0081253B" w:rsidP="006F0E1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Subdirector Técnico</w:t>
            </w:r>
          </w:p>
        </w:tc>
      </w:tr>
      <w:tr w:rsidR="0081253B" w:rsidRPr="00B55F7E" w14:paraId="50AAFD50" w14:textId="77777777" w:rsidTr="0081253B">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4821DFF7" w14:textId="77777777" w:rsidR="0081253B" w:rsidRPr="00B55F7E" w:rsidRDefault="0081253B" w:rsidP="00474126">
            <w:pPr>
              <w:spacing w:after="0" w:line="240" w:lineRule="auto"/>
              <w:jc w:val="center"/>
              <w:rPr>
                <w:rFonts w:cs="Arial"/>
                <w:szCs w:val="24"/>
              </w:rPr>
            </w:pPr>
            <w:r w:rsidRPr="00B55F7E">
              <w:rPr>
                <w:rFonts w:cs="Arial"/>
                <w:szCs w:val="24"/>
              </w:rPr>
              <w:t>Secretaría General</w:t>
            </w:r>
          </w:p>
        </w:tc>
        <w:tc>
          <w:tcPr>
            <w:tcW w:w="4036" w:type="dxa"/>
          </w:tcPr>
          <w:p w14:paraId="6712A0AD" w14:textId="77777777" w:rsidR="0081253B" w:rsidRPr="00B55F7E" w:rsidRDefault="0081253B"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Secretario General</w:t>
            </w:r>
          </w:p>
        </w:tc>
      </w:tr>
      <w:tr w:rsidR="0081253B" w:rsidRPr="00B55F7E" w14:paraId="3E6985F9" w14:textId="77777777" w:rsidTr="0081253B">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4AC4D88D" w14:textId="77777777" w:rsidR="0081253B" w:rsidRPr="00B55F7E" w:rsidRDefault="0081253B" w:rsidP="00474126">
            <w:pPr>
              <w:spacing w:after="0" w:line="240" w:lineRule="auto"/>
              <w:jc w:val="center"/>
              <w:rPr>
                <w:rFonts w:cs="Arial"/>
                <w:szCs w:val="24"/>
              </w:rPr>
            </w:pPr>
            <w:r w:rsidRPr="00B55F7E">
              <w:rPr>
                <w:rFonts w:cs="Arial"/>
                <w:szCs w:val="24"/>
              </w:rPr>
              <w:t>Oficina Asesora de Planeación</w:t>
            </w:r>
          </w:p>
        </w:tc>
        <w:tc>
          <w:tcPr>
            <w:tcW w:w="4036" w:type="dxa"/>
          </w:tcPr>
          <w:p w14:paraId="34D3DA46" w14:textId="77777777" w:rsidR="0081253B" w:rsidRPr="00B55F7E" w:rsidRDefault="0081253B" w:rsidP="00FA675B">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 xml:space="preserve">Jefe Oficina Asesora de Planeación </w:t>
            </w:r>
          </w:p>
        </w:tc>
      </w:tr>
      <w:tr w:rsidR="0081253B" w:rsidRPr="00B55F7E" w14:paraId="2A35FEAB" w14:textId="77777777" w:rsidTr="0081253B">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7145736D" w14:textId="77777777" w:rsidR="0081253B" w:rsidRPr="00B55F7E" w:rsidRDefault="0081253B" w:rsidP="00474126">
            <w:pPr>
              <w:spacing w:after="0" w:line="240" w:lineRule="auto"/>
              <w:jc w:val="center"/>
              <w:rPr>
                <w:rFonts w:cs="Arial"/>
                <w:szCs w:val="24"/>
              </w:rPr>
            </w:pPr>
            <w:r w:rsidRPr="00B55F7E">
              <w:rPr>
                <w:rFonts w:cs="Arial"/>
                <w:szCs w:val="24"/>
              </w:rPr>
              <w:t>Oficina Asesora Jurídica</w:t>
            </w:r>
          </w:p>
        </w:tc>
        <w:tc>
          <w:tcPr>
            <w:tcW w:w="4036" w:type="dxa"/>
          </w:tcPr>
          <w:p w14:paraId="503C091A" w14:textId="77777777" w:rsidR="0081253B" w:rsidRPr="00B55F7E" w:rsidRDefault="0081253B"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Jefe Oficina Asesora Jurídica</w:t>
            </w:r>
          </w:p>
        </w:tc>
      </w:tr>
      <w:tr w:rsidR="0081253B" w:rsidRPr="00B55F7E" w14:paraId="66ADD45C" w14:textId="77777777" w:rsidTr="0081253B">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74779FE3" w14:textId="77777777" w:rsidR="0081253B" w:rsidRPr="00B55F7E" w:rsidRDefault="0081253B" w:rsidP="00474126">
            <w:pPr>
              <w:spacing w:after="0" w:line="240" w:lineRule="auto"/>
              <w:jc w:val="center"/>
              <w:rPr>
                <w:rFonts w:cs="Arial"/>
                <w:szCs w:val="24"/>
              </w:rPr>
            </w:pPr>
            <w:r w:rsidRPr="00B55F7E">
              <w:rPr>
                <w:rFonts w:cs="Arial"/>
                <w:szCs w:val="24"/>
              </w:rPr>
              <w:t>Oficina Asesora de Comunicaciones</w:t>
            </w:r>
          </w:p>
        </w:tc>
        <w:tc>
          <w:tcPr>
            <w:tcW w:w="4036" w:type="dxa"/>
          </w:tcPr>
          <w:p w14:paraId="5963D9F8" w14:textId="77777777" w:rsidR="0081253B" w:rsidRPr="00B55F7E" w:rsidRDefault="0081253B" w:rsidP="00827B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Asesor de Comunicaciones</w:t>
            </w:r>
          </w:p>
        </w:tc>
      </w:tr>
    </w:tbl>
    <w:p w14:paraId="03CEC9AF" w14:textId="0541935C" w:rsidR="00FB555A" w:rsidRDefault="00FB555A" w:rsidP="00BE7A06">
      <w:pPr>
        <w:pStyle w:val="Textoindependiente3"/>
        <w:spacing w:line="240" w:lineRule="auto"/>
        <w:rPr>
          <w:rStyle w:val="Ttulo1Car"/>
          <w:rFonts w:ascii="Arial" w:eastAsia="Times New Roman" w:hAnsi="Arial" w:cs="Arial"/>
          <w:b w:val="0"/>
          <w:color w:val="auto"/>
          <w:sz w:val="24"/>
          <w:szCs w:val="24"/>
        </w:rPr>
      </w:pPr>
      <w:bookmarkStart w:id="21" w:name="_Toc48053425"/>
      <w:bookmarkEnd w:id="21"/>
    </w:p>
    <w:p w14:paraId="60DB13E6" w14:textId="47FDE341" w:rsidR="00815F9B" w:rsidRPr="000B3B01" w:rsidRDefault="006237CC" w:rsidP="000B3B01">
      <w:pPr>
        <w:pStyle w:val="Ttulo1"/>
        <w:numPr>
          <w:ilvl w:val="0"/>
          <w:numId w:val="5"/>
        </w:numPr>
        <w:rPr>
          <w:rStyle w:val="Ttulo1Car"/>
          <w:rFonts w:ascii="Arial" w:eastAsia="Times New Roman" w:hAnsi="Arial" w:cs="Arial"/>
          <w:b/>
          <w:color w:val="auto"/>
          <w:sz w:val="24"/>
          <w:szCs w:val="24"/>
        </w:rPr>
      </w:pPr>
      <w:bookmarkStart w:id="22" w:name="_Toc141274759"/>
      <w:r w:rsidRPr="000B3B01">
        <w:rPr>
          <w:rStyle w:val="Ttulo1Car"/>
          <w:rFonts w:ascii="Arial" w:hAnsi="Arial" w:cs="Arial"/>
          <w:b/>
          <w:bCs/>
          <w:color w:val="auto"/>
          <w:sz w:val="24"/>
          <w:szCs w:val="24"/>
        </w:rPr>
        <w:t>Responsabilidad Ejecución del Programa de Gestión Documental</w:t>
      </w:r>
      <w:bookmarkEnd w:id="22"/>
    </w:p>
    <w:p w14:paraId="10CC5160" w14:textId="77777777" w:rsidR="00BD6C48" w:rsidRPr="00B55F7E" w:rsidRDefault="00BD6C48" w:rsidP="00F30A54">
      <w:pPr>
        <w:pStyle w:val="Textoindependiente3"/>
        <w:spacing w:line="240" w:lineRule="auto"/>
        <w:rPr>
          <w:rFonts w:cs="Arial"/>
          <w:b w:val="0"/>
          <w:sz w:val="24"/>
          <w:szCs w:val="24"/>
        </w:rPr>
      </w:pPr>
    </w:p>
    <w:p w14:paraId="4F97414F" w14:textId="6856E3DD" w:rsidR="005002B6" w:rsidRPr="00B55F7E" w:rsidRDefault="00751535" w:rsidP="00F358AC">
      <w:pPr>
        <w:pStyle w:val="Textoindependiente3"/>
        <w:rPr>
          <w:rFonts w:cs="Arial"/>
          <w:b w:val="0"/>
          <w:sz w:val="24"/>
          <w:szCs w:val="24"/>
        </w:rPr>
      </w:pPr>
      <w:r w:rsidRPr="00B55F7E">
        <w:rPr>
          <w:rFonts w:cs="Arial"/>
          <w:b w:val="0"/>
          <w:sz w:val="24"/>
          <w:szCs w:val="24"/>
        </w:rPr>
        <w:t xml:space="preserve">Cada una de las áreas </w:t>
      </w:r>
      <w:r w:rsidR="00677017" w:rsidRPr="00B55F7E">
        <w:rPr>
          <w:rFonts w:cs="Arial"/>
          <w:b w:val="0"/>
          <w:sz w:val="24"/>
          <w:szCs w:val="24"/>
        </w:rPr>
        <w:t>participarán</w:t>
      </w:r>
      <w:r w:rsidR="005002B6" w:rsidRPr="00B55F7E">
        <w:rPr>
          <w:rFonts w:cs="Arial"/>
          <w:b w:val="0"/>
          <w:sz w:val="24"/>
          <w:szCs w:val="24"/>
        </w:rPr>
        <w:t xml:space="preserve"> </w:t>
      </w:r>
      <w:r w:rsidR="006F0E1A" w:rsidRPr="00B55F7E">
        <w:rPr>
          <w:rFonts w:cs="Arial"/>
          <w:b w:val="0"/>
          <w:sz w:val="24"/>
          <w:szCs w:val="24"/>
        </w:rPr>
        <w:t>y serán</w:t>
      </w:r>
      <w:r w:rsidRPr="00B55F7E">
        <w:rPr>
          <w:rFonts w:cs="Arial"/>
          <w:b w:val="0"/>
          <w:sz w:val="24"/>
          <w:szCs w:val="24"/>
        </w:rPr>
        <w:t xml:space="preserve"> responsables de la adecuada ejecución del Programa de Gestión Documental, esto a través de la debida </w:t>
      </w:r>
      <w:r w:rsidR="008E5698" w:rsidRPr="00B55F7E">
        <w:rPr>
          <w:rFonts w:cs="Arial"/>
          <w:b w:val="0"/>
          <w:sz w:val="24"/>
          <w:szCs w:val="24"/>
        </w:rPr>
        <w:t>aplicación y</w:t>
      </w:r>
      <w:r w:rsidR="005E175F" w:rsidRPr="00B55F7E">
        <w:rPr>
          <w:rFonts w:cs="Arial"/>
          <w:b w:val="0"/>
          <w:sz w:val="24"/>
          <w:szCs w:val="24"/>
        </w:rPr>
        <w:t xml:space="preserve"> ejecución </w:t>
      </w:r>
      <w:r w:rsidRPr="00B55F7E">
        <w:rPr>
          <w:rFonts w:cs="Arial"/>
          <w:b w:val="0"/>
          <w:sz w:val="24"/>
          <w:szCs w:val="24"/>
        </w:rPr>
        <w:t>de los procesos</w:t>
      </w:r>
      <w:r w:rsidR="008A26DB" w:rsidRPr="00B55F7E">
        <w:rPr>
          <w:rFonts w:cs="Arial"/>
          <w:b w:val="0"/>
          <w:sz w:val="24"/>
          <w:szCs w:val="24"/>
        </w:rPr>
        <w:t xml:space="preserve"> y</w:t>
      </w:r>
      <w:r w:rsidRPr="00B55F7E">
        <w:rPr>
          <w:rFonts w:cs="Arial"/>
          <w:b w:val="0"/>
          <w:sz w:val="24"/>
          <w:szCs w:val="24"/>
        </w:rPr>
        <w:t xml:space="preserve"> lineamientos </w:t>
      </w:r>
      <w:r w:rsidR="005E175F" w:rsidRPr="00B55F7E">
        <w:rPr>
          <w:rFonts w:cs="Arial"/>
          <w:b w:val="0"/>
          <w:sz w:val="24"/>
          <w:szCs w:val="24"/>
        </w:rPr>
        <w:t xml:space="preserve">técnicos </w:t>
      </w:r>
      <w:r w:rsidRPr="00B55F7E">
        <w:rPr>
          <w:rFonts w:cs="Arial"/>
          <w:b w:val="0"/>
          <w:sz w:val="24"/>
          <w:szCs w:val="24"/>
        </w:rPr>
        <w:t>de archivo</w:t>
      </w:r>
      <w:r w:rsidR="005E175F" w:rsidRPr="00B55F7E">
        <w:rPr>
          <w:rFonts w:cs="Arial"/>
          <w:b w:val="0"/>
          <w:sz w:val="24"/>
          <w:szCs w:val="24"/>
        </w:rPr>
        <w:t>.</w:t>
      </w:r>
      <w:r w:rsidRPr="00B55F7E">
        <w:rPr>
          <w:rFonts w:cs="Arial"/>
          <w:b w:val="0"/>
          <w:sz w:val="24"/>
          <w:szCs w:val="24"/>
        </w:rPr>
        <w:t xml:space="preserve"> </w:t>
      </w:r>
    </w:p>
    <w:p w14:paraId="65CE4177" w14:textId="2864A87A" w:rsidR="00D61667" w:rsidRDefault="00EE3B64" w:rsidP="00284F39">
      <w:pPr>
        <w:pStyle w:val="Textoindependiente3"/>
        <w:rPr>
          <w:rFonts w:cs="Arial"/>
          <w:bCs w:val="0"/>
          <w:szCs w:val="24"/>
        </w:rPr>
      </w:pPr>
      <w:bookmarkStart w:id="23" w:name="_Toc428775077"/>
      <w:r w:rsidRPr="00B55F7E">
        <w:rPr>
          <w:rFonts w:cs="Arial"/>
          <w:b w:val="0"/>
          <w:sz w:val="24"/>
          <w:szCs w:val="24"/>
        </w:rPr>
        <w:t xml:space="preserve">La ejecución del PGD, estará </w:t>
      </w:r>
      <w:r w:rsidR="005E175F" w:rsidRPr="00B55F7E">
        <w:rPr>
          <w:rFonts w:cs="Arial"/>
          <w:b w:val="0"/>
          <w:sz w:val="24"/>
          <w:szCs w:val="24"/>
        </w:rPr>
        <w:t xml:space="preserve">liderada por </w:t>
      </w:r>
      <w:r w:rsidR="00D33784">
        <w:rPr>
          <w:rFonts w:cs="Arial"/>
          <w:b w:val="0"/>
          <w:sz w:val="24"/>
          <w:szCs w:val="24"/>
        </w:rPr>
        <w:t>la Secretarí</w:t>
      </w:r>
      <w:r w:rsidR="0055047D" w:rsidRPr="00B55F7E">
        <w:rPr>
          <w:rFonts w:cs="Arial"/>
          <w:b w:val="0"/>
          <w:sz w:val="24"/>
          <w:szCs w:val="24"/>
        </w:rPr>
        <w:t>a</w:t>
      </w:r>
      <w:r w:rsidRPr="00B55F7E">
        <w:rPr>
          <w:rFonts w:cs="Arial"/>
          <w:b w:val="0"/>
          <w:sz w:val="24"/>
          <w:szCs w:val="24"/>
        </w:rPr>
        <w:t xml:space="preserve"> General con el apoyo de las </w:t>
      </w:r>
      <w:r w:rsidR="00BE04DF" w:rsidRPr="00B55F7E">
        <w:rPr>
          <w:rFonts w:cs="Arial"/>
          <w:b w:val="0"/>
          <w:sz w:val="24"/>
          <w:szCs w:val="24"/>
        </w:rPr>
        <w:t xml:space="preserve">demás </w:t>
      </w:r>
      <w:r w:rsidRPr="00B55F7E">
        <w:rPr>
          <w:rFonts w:cs="Arial"/>
          <w:b w:val="0"/>
          <w:sz w:val="24"/>
          <w:szCs w:val="24"/>
        </w:rPr>
        <w:t xml:space="preserve">áreas para la organización de </w:t>
      </w:r>
      <w:r w:rsidR="00BC5F3C" w:rsidRPr="00B55F7E">
        <w:rPr>
          <w:rFonts w:cs="Arial"/>
          <w:b w:val="0"/>
          <w:sz w:val="24"/>
          <w:szCs w:val="24"/>
        </w:rPr>
        <w:t xml:space="preserve">los </w:t>
      </w:r>
      <w:r w:rsidRPr="00B55F7E">
        <w:rPr>
          <w:rFonts w:cs="Arial"/>
          <w:b w:val="0"/>
          <w:sz w:val="24"/>
          <w:szCs w:val="24"/>
        </w:rPr>
        <w:t>archivos</w:t>
      </w:r>
      <w:bookmarkEnd w:id="23"/>
      <w:r w:rsidR="00BC5F3C" w:rsidRPr="00B55F7E">
        <w:rPr>
          <w:rFonts w:cs="Arial"/>
          <w:b w:val="0"/>
          <w:sz w:val="24"/>
          <w:szCs w:val="24"/>
        </w:rPr>
        <w:t xml:space="preserve"> de gestión, </w:t>
      </w:r>
      <w:r w:rsidR="00446BC7" w:rsidRPr="00B55F7E">
        <w:rPr>
          <w:rFonts w:cs="Arial"/>
          <w:b w:val="0"/>
          <w:sz w:val="24"/>
          <w:szCs w:val="24"/>
        </w:rPr>
        <w:t>así como</w:t>
      </w:r>
      <w:r w:rsidR="00BC5F3C" w:rsidRPr="00B55F7E">
        <w:rPr>
          <w:rFonts w:cs="Arial"/>
          <w:b w:val="0"/>
          <w:sz w:val="24"/>
          <w:szCs w:val="24"/>
        </w:rPr>
        <w:t xml:space="preserve"> de </w:t>
      </w:r>
      <w:r w:rsidR="005E175F" w:rsidRPr="00B55F7E">
        <w:rPr>
          <w:rFonts w:cs="Arial"/>
          <w:b w:val="0"/>
          <w:sz w:val="24"/>
          <w:szCs w:val="24"/>
        </w:rPr>
        <w:t xml:space="preserve">los funcionarios </w:t>
      </w:r>
      <w:r w:rsidR="00BC5F3C" w:rsidRPr="00B55F7E">
        <w:rPr>
          <w:rFonts w:cs="Arial"/>
          <w:b w:val="0"/>
          <w:sz w:val="24"/>
          <w:szCs w:val="24"/>
        </w:rPr>
        <w:t xml:space="preserve">responsables </w:t>
      </w:r>
      <w:r w:rsidR="005E175F" w:rsidRPr="00B55F7E">
        <w:rPr>
          <w:rFonts w:cs="Arial"/>
          <w:b w:val="0"/>
          <w:sz w:val="24"/>
          <w:szCs w:val="24"/>
        </w:rPr>
        <w:t xml:space="preserve">del cumplimiento de las políticas y lineamientos </w:t>
      </w:r>
      <w:r w:rsidR="0055047D" w:rsidRPr="00B55F7E">
        <w:rPr>
          <w:rFonts w:cs="Arial"/>
          <w:b w:val="0"/>
          <w:sz w:val="24"/>
          <w:szCs w:val="24"/>
        </w:rPr>
        <w:t>de Gestión</w:t>
      </w:r>
      <w:r w:rsidR="005E175F" w:rsidRPr="00B55F7E">
        <w:rPr>
          <w:rFonts w:cs="Arial"/>
          <w:b w:val="0"/>
          <w:sz w:val="24"/>
          <w:szCs w:val="24"/>
        </w:rPr>
        <w:t xml:space="preserve"> Documental establecidos por la entidad y entes de control</w:t>
      </w:r>
      <w:r w:rsidR="00446BC7" w:rsidRPr="00B55F7E">
        <w:rPr>
          <w:rFonts w:cs="Arial"/>
          <w:b w:val="0"/>
          <w:sz w:val="24"/>
          <w:szCs w:val="24"/>
        </w:rPr>
        <w:t>,</w:t>
      </w:r>
      <w:r w:rsidR="005E175F" w:rsidRPr="00B55F7E">
        <w:rPr>
          <w:rFonts w:cs="Arial"/>
          <w:b w:val="0"/>
          <w:sz w:val="24"/>
          <w:szCs w:val="24"/>
        </w:rPr>
        <w:t xml:space="preserve"> en cuanto a responsabilidad de los archivos y </w:t>
      </w:r>
      <w:r w:rsidR="005E175F" w:rsidRPr="00B55F7E">
        <w:rPr>
          <w:rFonts w:cs="Arial"/>
          <w:b w:val="0"/>
          <w:sz w:val="24"/>
          <w:szCs w:val="24"/>
        </w:rPr>
        <w:lastRenderedPageBreak/>
        <w:t>documentos por parte de los funcionarios públicos</w:t>
      </w:r>
      <w:r w:rsidR="008A26DB" w:rsidRPr="00B55F7E">
        <w:rPr>
          <w:rFonts w:cs="Arial"/>
          <w:b w:val="0"/>
          <w:sz w:val="24"/>
          <w:szCs w:val="24"/>
        </w:rPr>
        <w:t>, tal y como lo estipula la Ley General de Archivos 594 de 2000 y el Acuerdo 038 de 2002.</w:t>
      </w:r>
    </w:p>
    <w:p w14:paraId="47E885B4" w14:textId="766A07CB" w:rsidR="00751535" w:rsidRDefault="00F923AB" w:rsidP="00C725ED">
      <w:pPr>
        <w:pStyle w:val="Textoindependiente3"/>
        <w:rPr>
          <w:rFonts w:cs="Arial"/>
          <w:b w:val="0"/>
          <w:sz w:val="24"/>
          <w:szCs w:val="24"/>
          <w:u w:val="single"/>
        </w:rPr>
      </w:pPr>
      <w:r>
        <w:rPr>
          <w:noProof/>
        </w:rPr>
        <mc:AlternateContent>
          <mc:Choice Requires="wps">
            <w:drawing>
              <wp:anchor distT="0" distB="0" distL="114300" distR="114300" simplePos="0" relativeHeight="251660288" behindDoc="0" locked="0" layoutInCell="1" allowOverlap="1" wp14:anchorId="5CB9E111" wp14:editId="3044EA7A">
                <wp:simplePos x="0" y="0"/>
                <wp:positionH relativeFrom="margin">
                  <wp:align>left</wp:align>
                </wp:positionH>
                <wp:positionV relativeFrom="paragraph">
                  <wp:posOffset>3427730</wp:posOffset>
                </wp:positionV>
                <wp:extent cx="6332220" cy="438150"/>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6332220" cy="752475"/>
                        </a:xfrm>
                        <a:prstGeom prst="rect">
                          <a:avLst/>
                        </a:prstGeom>
                        <a:solidFill>
                          <a:prstClr val="white"/>
                        </a:solidFill>
                        <a:ln>
                          <a:noFill/>
                        </a:ln>
                      </wps:spPr>
                      <wps:txbx>
                        <w:txbxContent>
                          <w:p w14:paraId="2D45EE93" w14:textId="23F3D295" w:rsidR="00C110D3" w:rsidRPr="00F30A54" w:rsidRDefault="00C110D3" w:rsidP="00F30A54">
                            <w:pPr>
                              <w:pStyle w:val="Descripcin"/>
                              <w:jc w:val="center"/>
                              <w:rPr>
                                <w:sz w:val="20"/>
                                <w:szCs w:val="20"/>
                              </w:rPr>
                            </w:pPr>
                            <w:r w:rsidRPr="003D6C26">
                              <w:rPr>
                                <w:sz w:val="20"/>
                                <w:szCs w:val="20"/>
                              </w:rPr>
                              <w:t xml:space="preserve">Ilustración </w:t>
                            </w:r>
                            <w:r w:rsidRPr="003D6C26">
                              <w:rPr>
                                <w:sz w:val="20"/>
                                <w:szCs w:val="20"/>
                              </w:rPr>
                              <w:fldChar w:fldCharType="begin"/>
                            </w:r>
                            <w:r w:rsidRPr="003D6C26">
                              <w:rPr>
                                <w:sz w:val="20"/>
                                <w:szCs w:val="20"/>
                              </w:rPr>
                              <w:instrText xml:space="preserve"> SEQ Ilustración \* ARABIC </w:instrText>
                            </w:r>
                            <w:r w:rsidRPr="003D6C26">
                              <w:rPr>
                                <w:sz w:val="20"/>
                                <w:szCs w:val="20"/>
                              </w:rPr>
                              <w:fldChar w:fldCharType="separate"/>
                            </w:r>
                            <w:r w:rsidRPr="003D6C26">
                              <w:rPr>
                                <w:noProof/>
                                <w:sz w:val="20"/>
                                <w:szCs w:val="20"/>
                              </w:rPr>
                              <w:t>1</w:t>
                            </w:r>
                            <w:r w:rsidRPr="003D6C26">
                              <w:rPr>
                                <w:noProof/>
                                <w:sz w:val="20"/>
                                <w:szCs w:val="20"/>
                              </w:rPr>
                              <w:fldChar w:fldCharType="end"/>
                            </w:r>
                            <w:r w:rsidRPr="003D6C26">
                              <w:rPr>
                                <w:noProof/>
                                <w:sz w:val="20"/>
                                <w:szCs w:val="20"/>
                              </w:rPr>
                              <w:t xml:space="preserve"> </w:t>
                            </w:r>
                            <w:r w:rsidRPr="003D6C26">
                              <w:rPr>
                                <w:sz w:val="20"/>
                                <w:szCs w:val="20"/>
                              </w:rPr>
                              <w:t>Estructura Orgánica INCI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B9E111" id="_x0000_t202" coordsize="21600,21600" o:spt="202" path="m,l,21600r21600,l21600,xe">
                <v:stroke joinstyle="miter"/>
                <v:path gradientshapeok="t" o:connecttype="rect"/>
              </v:shapetype>
              <v:shape id="Cuadro de texto 5" o:spid="_x0000_s1026" type="#_x0000_t202" style="position:absolute;left:0;text-align:left;margin-left:0;margin-top:269.9pt;width:498.6pt;height:34.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" stroked="f">
                <v:textbox inset="0,0,0,0">
                  <w:txbxContent>
                    <w:p w14:paraId="2D45EE93" w14:textId="23F3D295" w:rsidR="00C110D3" w:rsidRPr="00F30A54" w:rsidRDefault="00C110D3" w:rsidP="00F30A54">
                      <w:pPr>
                        <w:pStyle w:val="Descripcin"/>
                        <w:jc w:val="center"/>
                        <w:rPr>
                          <w:sz w:val="20"/>
                          <w:szCs w:val="20"/>
                        </w:rPr>
                      </w:pPr>
                      <w:r w:rsidRPr="003D6C26">
                        <w:rPr>
                          <w:sz w:val="20"/>
                          <w:szCs w:val="20"/>
                        </w:rPr>
                        <w:t xml:space="preserve">Ilustración </w:t>
                      </w:r>
                      <w:r w:rsidRPr="003D6C26">
                        <w:rPr>
                          <w:sz w:val="20"/>
                          <w:szCs w:val="20"/>
                        </w:rPr>
                        <w:fldChar w:fldCharType="begin"/>
                      </w:r>
                      <w:r w:rsidRPr="003D6C26">
                        <w:rPr>
                          <w:sz w:val="20"/>
                          <w:szCs w:val="20"/>
                        </w:rPr>
                        <w:instrText xml:space="preserve"> SEQ Ilustración \* ARABIC </w:instrText>
                      </w:r>
                      <w:r w:rsidRPr="003D6C26">
                        <w:rPr>
                          <w:sz w:val="20"/>
                          <w:szCs w:val="20"/>
                        </w:rPr>
                        <w:fldChar w:fldCharType="separate"/>
                      </w:r>
                      <w:r w:rsidRPr="003D6C26">
                        <w:rPr>
                          <w:noProof/>
                          <w:sz w:val="20"/>
                          <w:szCs w:val="20"/>
                        </w:rPr>
                        <w:t>1</w:t>
                      </w:r>
                      <w:r w:rsidRPr="003D6C26">
                        <w:rPr>
                          <w:noProof/>
                          <w:sz w:val="20"/>
                          <w:szCs w:val="20"/>
                        </w:rPr>
                        <w:fldChar w:fldCharType="end"/>
                      </w:r>
                      <w:r w:rsidRPr="003D6C26">
                        <w:rPr>
                          <w:noProof/>
                          <w:sz w:val="20"/>
                          <w:szCs w:val="20"/>
                        </w:rPr>
                        <w:t xml:space="preserve"> </w:t>
                      </w:r>
                      <w:r w:rsidRPr="003D6C26">
                        <w:rPr>
                          <w:sz w:val="20"/>
                          <w:szCs w:val="20"/>
                        </w:rPr>
                        <w:t>Estructura Orgánica INCI</w:t>
                      </w:r>
                    </w:p>
                  </w:txbxContent>
                </v:textbox>
                <w10:wrap type="square" anchorx="margin"/>
              </v:shape>
            </w:pict>
          </mc:Fallback>
        </mc:AlternateContent>
      </w:r>
      <w:r>
        <w:rPr>
          <w:rFonts w:cs="Arial"/>
          <w:b w:val="0"/>
          <w:noProof/>
          <w:sz w:val="24"/>
          <w:szCs w:val="24"/>
          <w:u w:val="single"/>
        </w:rPr>
        <w:drawing>
          <wp:anchor distT="0" distB="0" distL="114300" distR="114300" simplePos="0" relativeHeight="251658240" behindDoc="0" locked="0" layoutInCell="1" allowOverlap="1" wp14:anchorId="79CACABA" wp14:editId="4E632807">
            <wp:simplePos x="0" y="0"/>
            <wp:positionH relativeFrom="margin">
              <wp:align>left</wp:align>
            </wp:positionH>
            <wp:positionV relativeFrom="paragraph">
              <wp:posOffset>375285</wp:posOffset>
            </wp:positionV>
            <wp:extent cx="6332220" cy="2993390"/>
            <wp:effectExtent l="0" t="0" r="0" b="0"/>
            <wp:wrapSquare wrapText="bothSides"/>
            <wp:docPr id="4" name="Imagen 4" descr="Organigrama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igrama_130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32220" cy="2993390"/>
                    </a:xfrm>
                    <a:prstGeom prst="rect">
                      <a:avLst/>
                    </a:prstGeom>
                  </pic:spPr>
                </pic:pic>
              </a:graphicData>
            </a:graphic>
            <wp14:sizeRelH relativeFrom="page">
              <wp14:pctWidth>0</wp14:pctWidth>
            </wp14:sizeRelH>
            <wp14:sizeRelV relativeFrom="page">
              <wp14:pctHeight>0</wp14:pctHeight>
            </wp14:sizeRelV>
          </wp:anchor>
        </w:drawing>
      </w:r>
      <w:r w:rsidR="00D33784">
        <w:rPr>
          <w:rFonts w:cs="Arial"/>
          <w:b w:val="0"/>
          <w:sz w:val="24"/>
          <w:szCs w:val="24"/>
          <w:u w:val="single"/>
        </w:rPr>
        <w:t>Responsables de la i</w:t>
      </w:r>
      <w:r w:rsidR="005002B6" w:rsidRPr="00B55F7E">
        <w:rPr>
          <w:rFonts w:cs="Arial"/>
          <w:b w:val="0"/>
          <w:sz w:val="24"/>
          <w:szCs w:val="24"/>
          <w:u w:val="single"/>
        </w:rPr>
        <w:t xml:space="preserve">mplementación y ejecución del PGD. </w:t>
      </w:r>
    </w:p>
    <w:tbl>
      <w:tblPr>
        <w:tblStyle w:val="Tabladelista3-nfasis1"/>
        <w:tblW w:w="8982" w:type="dxa"/>
        <w:jc w:val="center"/>
        <w:tblLayout w:type="fixed"/>
        <w:tblLook w:val="0000" w:firstRow="0" w:lastRow="0" w:firstColumn="0" w:lastColumn="0" w:noHBand="0" w:noVBand="0"/>
        <w:tblCaption w:val="RESPONSABLES DE LA EJECUCIÓN PGD"/>
        <w:tblDescription w:val="RESPONSABLES DE LA EJECUCIÓN PGD"/>
      </w:tblPr>
      <w:tblGrid>
        <w:gridCol w:w="4858"/>
        <w:gridCol w:w="4124"/>
      </w:tblGrid>
      <w:tr w:rsidR="00042226" w:rsidRPr="00B55F7E" w14:paraId="7407AAFE" w14:textId="77777777" w:rsidTr="001A46CF">
        <w:trPr>
          <w:trHeight w:val="203"/>
          <w:tblHeader/>
          <w:jc w:val="center"/>
        </w:trPr>
        <w:tc>
          <w:tcPr>
            <w:cnfStyle w:val="000010000000" w:firstRow="0" w:lastRow="0" w:firstColumn="0" w:lastColumn="0" w:oddVBand="1" w:evenVBand="0" w:oddHBand="0" w:evenHBand="0" w:firstRowFirstColumn="0" w:firstRowLastColumn="0" w:lastRowFirstColumn="0" w:lastRowLastColumn="0"/>
            <w:tcW w:w="4858" w:type="dxa"/>
            <w:tcBorders>
              <w:right w:val="single" w:sz="4" w:space="0" w:color="FFFFFF"/>
            </w:tcBorders>
            <w:shd w:val="clear" w:color="auto" w:fill="4472C4"/>
          </w:tcPr>
          <w:p w14:paraId="3D0645E3" w14:textId="42963EB8" w:rsidR="003A1ECE" w:rsidRPr="001A46CF" w:rsidRDefault="00F923AB" w:rsidP="003A1ECE">
            <w:pPr>
              <w:spacing w:after="0" w:line="240" w:lineRule="auto"/>
              <w:jc w:val="center"/>
              <w:rPr>
                <w:rFonts w:cs="Arial"/>
                <w:b/>
                <w:color w:val="FFFFFF" w:themeColor="background1"/>
                <w:szCs w:val="24"/>
              </w:rPr>
            </w:pPr>
            <w:r>
              <w:rPr>
                <w:noProof/>
              </w:rPr>
              <mc:AlternateContent>
                <mc:Choice Requires="wps">
                  <w:drawing>
                    <wp:inline distT="0" distB="0" distL="0" distR="0" wp14:anchorId="118A367D" wp14:editId="367BE84C">
                      <wp:extent cx="304800" cy="304800"/>
                      <wp:effectExtent l="0" t="0" r="0" b="0"/>
                      <wp:docPr id="2" name="Rectángulo 2" descr="Imagen - Organigrama funcional INCI 2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ángulo 2" style="width:24pt;height:24pt;visibility:visible;mso-wrap-style:square;mso-left-percent:-10001;mso-top-percent:-10001;mso-position-horizontal:absolute;mso-position-horizontal-relative:char;mso-position-vertical:absolute;mso-position-vertical-relative:line;mso-left-percent:-10001;mso-top-percent:-10001;v-text-anchor:top" alt="Imagen - Organigrama funcional INCI 2023" o:spid="_x0000_s1026" filled="f" stroked="f" w14:anchorId="0B389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AHNoEfeAgAA6gUAAA4AAAAAAAAAAAAAAAAALgIAAGRy&#10;cy9lMm9Eb2MueG1sUEsBAi0AFAAGAAgAAAAhAEyg6SzYAAAAAwEAAA8AAAAAAAAAAAAAAAAAOAUA&#10;AGRycy9kb3ducmV2LnhtbFBLBQYAAAAABAAEAPMAAAA9BgAAAAA=&#10;">
                      <o:lock v:ext="edit" aspectratio="t"/>
                      <w10:anchorlock/>
                    </v:rect>
                  </w:pict>
                </mc:Fallback>
              </mc:AlternateContent>
            </w:r>
            <w:r w:rsidR="006237CC" w:rsidRPr="001A46CF">
              <w:rPr>
                <w:rFonts w:cs="Arial"/>
                <w:b/>
                <w:color w:val="FFFFFF" w:themeColor="background1"/>
                <w:szCs w:val="24"/>
              </w:rPr>
              <w:t>Dependencia y/ o proceso</w:t>
            </w:r>
          </w:p>
        </w:tc>
        <w:tc>
          <w:tcPr>
            <w:tcW w:w="4124" w:type="dxa"/>
            <w:tcBorders>
              <w:left w:val="single" w:sz="4" w:space="0" w:color="FFFFFF"/>
            </w:tcBorders>
            <w:shd w:val="clear" w:color="auto" w:fill="4472C4"/>
          </w:tcPr>
          <w:p w14:paraId="34B3E291" w14:textId="4249304F" w:rsidR="003A1ECE" w:rsidRPr="001A46CF" w:rsidRDefault="006237CC"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Cs w:val="24"/>
              </w:rPr>
            </w:pPr>
            <w:r w:rsidRPr="001A46CF">
              <w:rPr>
                <w:rFonts w:cs="Arial"/>
                <w:b/>
                <w:color w:val="FFFFFF" w:themeColor="background1"/>
                <w:szCs w:val="24"/>
              </w:rPr>
              <w:t>Grupo y/o proceso</w:t>
            </w:r>
          </w:p>
        </w:tc>
      </w:tr>
      <w:tr w:rsidR="00042226" w:rsidRPr="00B55F7E" w14:paraId="0676EA86"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6537B5B4" w14:textId="77777777" w:rsidR="003A1ECE" w:rsidRPr="00B55F7E" w:rsidRDefault="003A1ECE" w:rsidP="003A1ECE">
            <w:pPr>
              <w:spacing w:after="0" w:line="240" w:lineRule="auto"/>
              <w:jc w:val="center"/>
              <w:rPr>
                <w:rFonts w:cs="Arial"/>
                <w:color w:val="000000" w:themeColor="text1"/>
                <w:szCs w:val="24"/>
              </w:rPr>
            </w:pPr>
            <w:r w:rsidRPr="00B55F7E">
              <w:rPr>
                <w:rFonts w:cs="Arial"/>
                <w:color w:val="000000" w:themeColor="text1"/>
                <w:szCs w:val="24"/>
              </w:rPr>
              <w:t>Dirección General</w:t>
            </w:r>
          </w:p>
        </w:tc>
        <w:tc>
          <w:tcPr>
            <w:tcW w:w="4124" w:type="dxa"/>
          </w:tcPr>
          <w:p w14:paraId="254295BB" w14:textId="77777777" w:rsidR="003A1ECE" w:rsidRPr="00B55F7E" w:rsidRDefault="003A1ECE"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Direccionamiento Estratégico</w:t>
            </w:r>
          </w:p>
        </w:tc>
      </w:tr>
      <w:tr w:rsidR="000E56BE" w:rsidRPr="00B55F7E" w14:paraId="06C3E340"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1B0FC404" w14:textId="77777777" w:rsidR="000E56BE" w:rsidRPr="00B55F7E" w:rsidRDefault="000E56BE" w:rsidP="003A1ECE">
            <w:pPr>
              <w:spacing w:after="0" w:line="240" w:lineRule="auto"/>
              <w:jc w:val="center"/>
              <w:rPr>
                <w:rFonts w:cs="Arial"/>
                <w:color w:val="000000" w:themeColor="text1"/>
                <w:szCs w:val="24"/>
              </w:rPr>
            </w:pPr>
            <w:r w:rsidRPr="00B55F7E">
              <w:rPr>
                <w:rFonts w:cs="Arial"/>
                <w:color w:val="000000" w:themeColor="text1"/>
                <w:szCs w:val="24"/>
              </w:rPr>
              <w:t>Oficina Asesora de Comunicaciones</w:t>
            </w:r>
          </w:p>
        </w:tc>
        <w:tc>
          <w:tcPr>
            <w:tcW w:w="4124" w:type="dxa"/>
          </w:tcPr>
          <w:p w14:paraId="46DF7CCF" w14:textId="77777777" w:rsidR="000E56BE" w:rsidRPr="00B55F7E" w:rsidRDefault="000E56BE"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Comunicaciones</w:t>
            </w:r>
          </w:p>
        </w:tc>
      </w:tr>
      <w:tr w:rsidR="00042226" w:rsidRPr="00B55F7E" w14:paraId="61DE0DB5"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23F1BDC2" w14:textId="77777777" w:rsidR="00381D22" w:rsidRPr="00B55F7E" w:rsidRDefault="00381D22"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0C09751A" w14:textId="0C8A4B90" w:rsidR="00381D22" w:rsidRPr="00B55F7E" w:rsidRDefault="00C72805"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Unidades Productivas</w:t>
            </w:r>
          </w:p>
        </w:tc>
      </w:tr>
      <w:tr w:rsidR="00042226" w:rsidRPr="00B55F7E" w14:paraId="17B10C29"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1EC0B97D" w14:textId="77777777" w:rsidR="00794F0D" w:rsidRPr="00B55F7E" w:rsidRDefault="00794F0D"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6298B6FE" w14:textId="60014C01" w:rsidR="00794F0D" w:rsidRPr="00B55F7E" w:rsidRDefault="00C72805"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Educación</w:t>
            </w:r>
          </w:p>
        </w:tc>
      </w:tr>
      <w:tr w:rsidR="00042226" w:rsidRPr="00B55F7E" w14:paraId="58F8F731"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E2C4B38" w14:textId="77777777" w:rsidR="00794F0D" w:rsidRPr="00B55F7E" w:rsidRDefault="00794F0D"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044EAABE" w14:textId="25A07BC4" w:rsidR="00794F0D" w:rsidRPr="00B55F7E" w:rsidRDefault="00C72805"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Producción Radial y Audiovisual</w:t>
            </w:r>
          </w:p>
        </w:tc>
      </w:tr>
      <w:tr w:rsidR="00C72805" w:rsidRPr="00B55F7E" w14:paraId="1D14E2D5"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7EDFC80" w14:textId="5A7B96FC" w:rsidR="00C72805" w:rsidRPr="00B55F7E" w:rsidRDefault="00C72805" w:rsidP="003A1ECE">
            <w:pPr>
              <w:spacing w:after="0" w:line="240" w:lineRule="auto"/>
              <w:jc w:val="center"/>
              <w:rPr>
                <w:rFonts w:cs="Arial"/>
                <w:color w:val="000000" w:themeColor="text1"/>
                <w:szCs w:val="24"/>
              </w:rPr>
            </w:pPr>
            <w:r w:rsidRPr="00B55F7E">
              <w:rPr>
                <w:rFonts w:cs="Arial"/>
                <w:color w:val="000000" w:themeColor="text1"/>
                <w:szCs w:val="24"/>
              </w:rPr>
              <w:t>Subdirección Técnica</w:t>
            </w:r>
          </w:p>
        </w:tc>
        <w:tc>
          <w:tcPr>
            <w:tcW w:w="4124" w:type="dxa"/>
          </w:tcPr>
          <w:p w14:paraId="7FFCB767" w14:textId="0266DBA6" w:rsidR="00C72805" w:rsidRPr="00B55F7E" w:rsidRDefault="00C72805"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Accesibilidad</w:t>
            </w:r>
          </w:p>
        </w:tc>
      </w:tr>
      <w:tr w:rsidR="00A36C2A" w:rsidRPr="00B55F7E" w14:paraId="0AAA305D"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59F2853A" w14:textId="6BD57D49" w:rsidR="00A36C2A" w:rsidRPr="00B55F7E" w:rsidRDefault="00A36C2A" w:rsidP="003A1ECE">
            <w:pPr>
              <w:spacing w:after="0" w:line="240" w:lineRule="auto"/>
              <w:jc w:val="center"/>
              <w:rPr>
                <w:rFonts w:cs="Arial"/>
                <w:color w:val="000000" w:themeColor="text1"/>
                <w:szCs w:val="24"/>
              </w:rPr>
            </w:pPr>
            <w:r w:rsidRPr="00B55F7E">
              <w:rPr>
                <w:rFonts w:cs="Arial"/>
                <w:color w:val="000000" w:themeColor="text1"/>
                <w:szCs w:val="24"/>
              </w:rPr>
              <w:t>Subdirección Técnica</w:t>
            </w:r>
          </w:p>
        </w:tc>
        <w:tc>
          <w:tcPr>
            <w:tcW w:w="4124" w:type="dxa"/>
          </w:tcPr>
          <w:p w14:paraId="47EDD8FD" w14:textId="2C39785D" w:rsidR="00A36C2A" w:rsidRPr="00B55F7E" w:rsidRDefault="00A36C2A"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Centro Cultural</w:t>
            </w:r>
          </w:p>
        </w:tc>
      </w:tr>
      <w:tr w:rsidR="00042226" w:rsidRPr="00B55F7E" w14:paraId="1F723BA0"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622FE72B" w14:textId="77777777" w:rsidR="00794F0D" w:rsidRPr="00B55F7E" w:rsidRDefault="00794F0D"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62C44AB0" w14:textId="37624FA9" w:rsidR="00794F0D" w:rsidRPr="00B55F7E" w:rsidRDefault="00C72805"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Gestión Interinstitucional</w:t>
            </w:r>
          </w:p>
        </w:tc>
      </w:tr>
      <w:tr w:rsidR="00042226" w:rsidRPr="00B55F7E" w14:paraId="4BD164D0"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C661BFF" w14:textId="77777777" w:rsidR="002D2E89" w:rsidRPr="00B55F7E" w:rsidRDefault="002D2E89"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de </w:t>
            </w:r>
            <w:r w:rsidR="00117D20" w:rsidRPr="00B55F7E">
              <w:rPr>
                <w:rFonts w:cs="Arial"/>
                <w:color w:val="000000" w:themeColor="text1"/>
                <w:szCs w:val="24"/>
              </w:rPr>
              <w:t>Planeación</w:t>
            </w:r>
            <w:r w:rsidRPr="00B55F7E">
              <w:rPr>
                <w:rFonts w:cs="Arial"/>
                <w:color w:val="000000" w:themeColor="text1"/>
                <w:szCs w:val="24"/>
              </w:rPr>
              <w:t xml:space="preserve"> </w:t>
            </w:r>
          </w:p>
        </w:tc>
        <w:tc>
          <w:tcPr>
            <w:tcW w:w="4124" w:type="dxa"/>
          </w:tcPr>
          <w:p w14:paraId="744D12A6" w14:textId="77777777" w:rsidR="002D2E89" w:rsidRPr="00B55F7E" w:rsidRDefault="00381D22"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de Direccionamiento Estratégico</w:t>
            </w:r>
          </w:p>
        </w:tc>
      </w:tr>
      <w:tr w:rsidR="00042226" w:rsidRPr="00B55F7E" w14:paraId="413E7A9F"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3B1558CD" w14:textId="77777777" w:rsidR="00381D22" w:rsidRPr="00B55F7E" w:rsidRDefault="00381D22"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de </w:t>
            </w:r>
            <w:r w:rsidR="00117D20" w:rsidRPr="00B55F7E">
              <w:rPr>
                <w:rFonts w:cs="Arial"/>
                <w:color w:val="000000" w:themeColor="text1"/>
                <w:szCs w:val="24"/>
              </w:rPr>
              <w:t>Planeación</w:t>
            </w:r>
          </w:p>
        </w:tc>
        <w:tc>
          <w:tcPr>
            <w:tcW w:w="4124" w:type="dxa"/>
          </w:tcPr>
          <w:p w14:paraId="3CFC9720" w14:textId="77777777" w:rsidR="00381D22" w:rsidRPr="00B55F7E" w:rsidRDefault="00381D22"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de Informática y Tecnología </w:t>
            </w:r>
          </w:p>
        </w:tc>
      </w:tr>
      <w:tr w:rsidR="00042226" w:rsidRPr="00B55F7E" w14:paraId="6597461B"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14F2F0FE" w14:textId="77777777" w:rsidR="003A1ECE" w:rsidRPr="00B55F7E" w:rsidRDefault="003A1ECE"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w:t>
            </w:r>
            <w:r w:rsidR="00117D20" w:rsidRPr="00B55F7E">
              <w:rPr>
                <w:rFonts w:cs="Arial"/>
                <w:color w:val="000000" w:themeColor="text1"/>
                <w:szCs w:val="24"/>
              </w:rPr>
              <w:t>Jurídica</w:t>
            </w:r>
          </w:p>
        </w:tc>
        <w:tc>
          <w:tcPr>
            <w:tcW w:w="4124" w:type="dxa"/>
          </w:tcPr>
          <w:p w14:paraId="471401D6" w14:textId="77777777" w:rsidR="003A1ECE" w:rsidRPr="00B55F7E" w:rsidRDefault="003A1ECE"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Gestión </w:t>
            </w:r>
            <w:r w:rsidR="00117D20" w:rsidRPr="00B55F7E">
              <w:rPr>
                <w:rFonts w:cs="Arial"/>
                <w:color w:val="000000" w:themeColor="text1"/>
                <w:szCs w:val="24"/>
              </w:rPr>
              <w:t>Jurídica</w:t>
            </w:r>
          </w:p>
        </w:tc>
      </w:tr>
      <w:tr w:rsidR="00042226" w:rsidRPr="00B55F7E" w14:paraId="64CEB7D1"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7697211" w14:textId="77777777" w:rsidR="003A1ECE" w:rsidRPr="00B55F7E" w:rsidRDefault="003A1ECE"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w:t>
            </w:r>
            <w:r w:rsidR="00117D20" w:rsidRPr="00B55F7E">
              <w:rPr>
                <w:rFonts w:cs="Arial"/>
                <w:color w:val="000000" w:themeColor="text1"/>
                <w:szCs w:val="24"/>
              </w:rPr>
              <w:t>Jurídica</w:t>
            </w:r>
          </w:p>
        </w:tc>
        <w:tc>
          <w:tcPr>
            <w:tcW w:w="4124" w:type="dxa"/>
          </w:tcPr>
          <w:p w14:paraId="2349E479" w14:textId="77777777" w:rsidR="003A1ECE" w:rsidRPr="00B55F7E" w:rsidRDefault="003A1ECE"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Gestión Contractual</w:t>
            </w:r>
          </w:p>
        </w:tc>
      </w:tr>
      <w:tr w:rsidR="00042226" w:rsidRPr="00B55F7E" w14:paraId="164E69B4"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696EC02A" w14:textId="77777777" w:rsidR="003A1ECE" w:rsidRPr="00B55F7E" w:rsidRDefault="00867533" w:rsidP="003A1ECE">
            <w:pPr>
              <w:spacing w:after="0" w:line="240" w:lineRule="auto"/>
              <w:jc w:val="center"/>
              <w:rPr>
                <w:rFonts w:cs="Arial"/>
                <w:color w:val="000000" w:themeColor="text1"/>
                <w:szCs w:val="24"/>
              </w:rPr>
            </w:pPr>
            <w:r w:rsidRPr="00B55F7E">
              <w:rPr>
                <w:rFonts w:cs="Arial"/>
                <w:color w:val="000000" w:themeColor="text1"/>
                <w:szCs w:val="24"/>
              </w:rPr>
              <w:lastRenderedPageBreak/>
              <w:t>Oficina Asesora de Control Interno</w:t>
            </w:r>
          </w:p>
        </w:tc>
        <w:tc>
          <w:tcPr>
            <w:tcW w:w="4124" w:type="dxa"/>
          </w:tcPr>
          <w:p w14:paraId="58CEF308" w14:textId="2ED7C8FC" w:rsidR="003A1ECE" w:rsidRPr="00B55F7E" w:rsidRDefault="00867533" w:rsidP="007C03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Evaluación </w:t>
            </w:r>
            <w:r w:rsidR="007C036A">
              <w:rPr>
                <w:rFonts w:cs="Arial"/>
                <w:color w:val="000000" w:themeColor="text1"/>
                <w:szCs w:val="24"/>
              </w:rPr>
              <w:t>y</w:t>
            </w:r>
            <w:r w:rsidRPr="00B55F7E">
              <w:rPr>
                <w:rFonts w:cs="Arial"/>
                <w:color w:val="000000" w:themeColor="text1"/>
                <w:szCs w:val="24"/>
              </w:rPr>
              <w:t xml:space="preserve"> Mejoramiento</w:t>
            </w:r>
          </w:p>
        </w:tc>
      </w:tr>
      <w:tr w:rsidR="00042226" w:rsidRPr="00B55F7E" w14:paraId="37E6E1BE"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5939D22A" w14:textId="6ED0C725" w:rsidR="003A1ECE" w:rsidRPr="00B55F7E" w:rsidRDefault="007C036A" w:rsidP="00DC2388">
            <w:pPr>
              <w:spacing w:after="0" w:line="240" w:lineRule="auto"/>
              <w:jc w:val="center"/>
              <w:rPr>
                <w:rFonts w:cs="Arial"/>
                <w:color w:val="000000" w:themeColor="text1"/>
                <w:szCs w:val="24"/>
              </w:rPr>
            </w:pPr>
            <w:r>
              <w:rPr>
                <w:rFonts w:cs="Arial"/>
                <w:color w:val="000000" w:themeColor="text1"/>
                <w:szCs w:val="24"/>
              </w:rPr>
              <w:t>Secretarí</w:t>
            </w:r>
            <w:r w:rsidR="003A1ECE" w:rsidRPr="00B55F7E">
              <w:rPr>
                <w:rFonts w:cs="Arial"/>
                <w:color w:val="000000" w:themeColor="text1"/>
                <w:szCs w:val="24"/>
              </w:rPr>
              <w:t xml:space="preserve">a General </w:t>
            </w:r>
            <w:r w:rsidR="00F30A54">
              <w:rPr>
                <w:rFonts w:cs="Arial"/>
                <w:color w:val="000000" w:themeColor="text1"/>
                <w:szCs w:val="24"/>
              </w:rPr>
              <w:t>-</w:t>
            </w:r>
            <w:r w:rsidR="003A1ECE" w:rsidRPr="00B55F7E">
              <w:rPr>
                <w:rFonts w:cs="Arial"/>
                <w:color w:val="000000" w:themeColor="text1"/>
                <w:szCs w:val="24"/>
              </w:rPr>
              <w:t xml:space="preserve"> </w:t>
            </w:r>
            <w:r w:rsidR="00C01C4A" w:rsidRPr="00B55F7E">
              <w:rPr>
                <w:rFonts w:cs="Arial"/>
                <w:color w:val="000000" w:themeColor="text1"/>
                <w:szCs w:val="24"/>
              </w:rPr>
              <w:t>Grupo de Gestión Humana y de la Información</w:t>
            </w:r>
          </w:p>
        </w:tc>
        <w:tc>
          <w:tcPr>
            <w:tcW w:w="4124" w:type="dxa"/>
          </w:tcPr>
          <w:p w14:paraId="1A4082CE" w14:textId="77777777" w:rsidR="003A1ECE" w:rsidRPr="00B55F7E" w:rsidRDefault="00855770"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Gestión Humana</w:t>
            </w:r>
          </w:p>
        </w:tc>
      </w:tr>
      <w:tr w:rsidR="00042226" w:rsidRPr="00B55F7E" w14:paraId="127F5328"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2F6F05C0" w14:textId="4B2053B9" w:rsidR="003A1ECE" w:rsidRPr="00B55F7E" w:rsidRDefault="007C036A" w:rsidP="00DC2388">
            <w:pPr>
              <w:spacing w:after="0" w:line="240" w:lineRule="auto"/>
              <w:jc w:val="center"/>
              <w:rPr>
                <w:rFonts w:cs="Arial"/>
                <w:color w:val="000000" w:themeColor="text1"/>
                <w:szCs w:val="24"/>
              </w:rPr>
            </w:pPr>
            <w:r>
              <w:rPr>
                <w:rFonts w:cs="Arial"/>
                <w:color w:val="000000" w:themeColor="text1"/>
                <w:szCs w:val="24"/>
              </w:rPr>
              <w:t>Secretarí</w:t>
            </w:r>
            <w:r w:rsidR="00DC2388" w:rsidRPr="00B55F7E">
              <w:rPr>
                <w:rFonts w:cs="Arial"/>
                <w:color w:val="000000" w:themeColor="text1"/>
                <w:szCs w:val="24"/>
              </w:rPr>
              <w:t xml:space="preserve">a General – </w:t>
            </w:r>
            <w:r w:rsidR="00C01C4A" w:rsidRPr="00B55F7E">
              <w:rPr>
                <w:rFonts w:cs="Arial"/>
                <w:color w:val="000000" w:themeColor="text1"/>
                <w:szCs w:val="24"/>
              </w:rPr>
              <w:t>Grupo de Gestión Humana y de la Información</w:t>
            </w:r>
          </w:p>
        </w:tc>
        <w:tc>
          <w:tcPr>
            <w:tcW w:w="4124" w:type="dxa"/>
          </w:tcPr>
          <w:p w14:paraId="513C546A" w14:textId="1B0E586C" w:rsidR="003A1ECE" w:rsidRPr="00B55F7E" w:rsidRDefault="00FF5DC6" w:rsidP="00C96C7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Pr>
                <w:rFonts w:cs="Arial"/>
                <w:color w:val="000000" w:themeColor="text1"/>
                <w:szCs w:val="24"/>
              </w:rPr>
              <w:t xml:space="preserve">Proceso </w:t>
            </w:r>
            <w:r w:rsidR="00834FC6" w:rsidRPr="00B55F7E">
              <w:rPr>
                <w:rFonts w:cs="Arial"/>
                <w:color w:val="000000" w:themeColor="text1"/>
                <w:szCs w:val="24"/>
              </w:rPr>
              <w:t>Servicio al Ciudadano</w:t>
            </w:r>
          </w:p>
        </w:tc>
      </w:tr>
      <w:tr w:rsidR="00C01C4A" w:rsidRPr="00B55F7E" w14:paraId="0E1CA83C"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39A5E78B" w14:textId="709A245A" w:rsidR="00C01C4A" w:rsidRPr="00B55F7E" w:rsidRDefault="007C036A" w:rsidP="00C01C4A">
            <w:pPr>
              <w:spacing w:after="0" w:line="240" w:lineRule="auto"/>
              <w:jc w:val="center"/>
              <w:rPr>
                <w:rFonts w:cs="Arial"/>
                <w:color w:val="000000" w:themeColor="text1"/>
                <w:szCs w:val="24"/>
              </w:rPr>
            </w:pPr>
            <w:r>
              <w:rPr>
                <w:rFonts w:cs="Arial"/>
                <w:color w:val="000000" w:themeColor="text1"/>
                <w:szCs w:val="24"/>
              </w:rPr>
              <w:t>Secretarí</w:t>
            </w:r>
            <w:r w:rsidR="00C01C4A" w:rsidRPr="00B55F7E">
              <w:rPr>
                <w:rFonts w:cs="Arial"/>
                <w:color w:val="000000" w:themeColor="text1"/>
                <w:szCs w:val="24"/>
              </w:rPr>
              <w:t>a General – Grupo de Gestión Humana y de la Información</w:t>
            </w:r>
          </w:p>
        </w:tc>
        <w:tc>
          <w:tcPr>
            <w:tcW w:w="4124" w:type="dxa"/>
          </w:tcPr>
          <w:p w14:paraId="2CB09A50" w14:textId="77777777" w:rsidR="00C01C4A" w:rsidRPr="00B55F7E" w:rsidRDefault="00C01C4A" w:rsidP="00BE1F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w:t>
            </w:r>
            <w:r w:rsidR="00BE1F30" w:rsidRPr="00B55F7E">
              <w:rPr>
                <w:rFonts w:cs="Arial"/>
                <w:color w:val="000000" w:themeColor="text1"/>
                <w:szCs w:val="24"/>
              </w:rPr>
              <w:t xml:space="preserve">Gestión </w:t>
            </w:r>
            <w:r w:rsidRPr="00B55F7E">
              <w:rPr>
                <w:rFonts w:cs="Arial"/>
                <w:color w:val="000000" w:themeColor="text1"/>
                <w:szCs w:val="24"/>
              </w:rPr>
              <w:t>Documental</w:t>
            </w:r>
          </w:p>
        </w:tc>
      </w:tr>
      <w:tr w:rsidR="00C01C4A" w:rsidRPr="00B55F7E" w14:paraId="661E07C7"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C6ECFF9" w14:textId="52719F10" w:rsidR="00C01C4A" w:rsidRPr="00B55F7E" w:rsidRDefault="007C036A" w:rsidP="00C01C4A">
            <w:pPr>
              <w:spacing w:after="0" w:line="240" w:lineRule="auto"/>
              <w:jc w:val="center"/>
              <w:rPr>
                <w:rFonts w:cs="Arial"/>
                <w:color w:val="000000" w:themeColor="text1"/>
                <w:szCs w:val="24"/>
              </w:rPr>
            </w:pPr>
            <w:r>
              <w:rPr>
                <w:rFonts w:cs="Arial"/>
                <w:color w:val="000000" w:themeColor="text1"/>
                <w:szCs w:val="24"/>
              </w:rPr>
              <w:t>Secretarí</w:t>
            </w:r>
            <w:r w:rsidR="00C01C4A" w:rsidRPr="00B55F7E">
              <w:rPr>
                <w:rFonts w:cs="Arial"/>
                <w:color w:val="000000" w:themeColor="text1"/>
                <w:szCs w:val="24"/>
              </w:rPr>
              <w:t>a General – Grupo Administrativo y Financiero</w:t>
            </w:r>
          </w:p>
        </w:tc>
        <w:tc>
          <w:tcPr>
            <w:tcW w:w="4124" w:type="dxa"/>
          </w:tcPr>
          <w:p w14:paraId="422D7CEA" w14:textId="77777777" w:rsidR="00C01C4A" w:rsidRPr="00B55F7E" w:rsidRDefault="00C01C4A" w:rsidP="00C01C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Administrativo</w:t>
            </w:r>
          </w:p>
        </w:tc>
      </w:tr>
      <w:tr w:rsidR="00C01C4A" w:rsidRPr="00B55F7E" w14:paraId="47D663AA"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291D5747" w14:textId="45A12E34" w:rsidR="00C01C4A" w:rsidRPr="00B55F7E" w:rsidRDefault="007C036A" w:rsidP="00C01C4A">
            <w:pPr>
              <w:spacing w:after="0" w:line="240" w:lineRule="auto"/>
              <w:jc w:val="center"/>
              <w:rPr>
                <w:rFonts w:cs="Arial"/>
                <w:color w:val="000000" w:themeColor="text1"/>
                <w:szCs w:val="24"/>
              </w:rPr>
            </w:pPr>
            <w:r>
              <w:rPr>
                <w:rFonts w:cs="Arial"/>
                <w:color w:val="000000" w:themeColor="text1"/>
                <w:szCs w:val="24"/>
              </w:rPr>
              <w:t>Secretarí</w:t>
            </w:r>
            <w:r w:rsidR="00C01C4A" w:rsidRPr="00B55F7E">
              <w:rPr>
                <w:rFonts w:cs="Arial"/>
                <w:color w:val="000000" w:themeColor="text1"/>
                <w:szCs w:val="24"/>
              </w:rPr>
              <w:t>a General – Grupo Administrativo y Financiero</w:t>
            </w:r>
          </w:p>
        </w:tc>
        <w:tc>
          <w:tcPr>
            <w:tcW w:w="4124" w:type="dxa"/>
          </w:tcPr>
          <w:p w14:paraId="65AA0D8A" w14:textId="77777777" w:rsidR="00C01C4A" w:rsidRPr="00B55F7E" w:rsidRDefault="00C01C4A" w:rsidP="00C01C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Financiero</w:t>
            </w:r>
          </w:p>
        </w:tc>
      </w:tr>
    </w:tbl>
    <w:p w14:paraId="234BE871" w14:textId="77777777" w:rsidR="00BD6C48" w:rsidRPr="00B55F7E" w:rsidRDefault="00BD6C48" w:rsidP="00133953">
      <w:bookmarkStart w:id="24" w:name="_Toc428775080"/>
    </w:p>
    <w:p w14:paraId="06BA4641" w14:textId="06934646" w:rsidR="00D77A34" w:rsidRPr="00B55F7E" w:rsidRDefault="00CE2EA1" w:rsidP="00C103F5">
      <w:pPr>
        <w:pStyle w:val="Ttulo2"/>
        <w:numPr>
          <w:ilvl w:val="1"/>
          <w:numId w:val="5"/>
        </w:numPr>
        <w:rPr>
          <w:rFonts w:ascii="Arial" w:hAnsi="Arial" w:cs="Arial"/>
          <w:color w:val="000000"/>
          <w:sz w:val="24"/>
          <w:szCs w:val="24"/>
        </w:rPr>
      </w:pPr>
      <w:bookmarkStart w:id="25" w:name="_Toc141274760"/>
      <w:r w:rsidRPr="00B55F7E">
        <w:rPr>
          <w:rFonts w:ascii="Arial" w:hAnsi="Arial" w:cs="Arial"/>
          <w:color w:val="000000"/>
          <w:sz w:val="24"/>
          <w:szCs w:val="24"/>
        </w:rPr>
        <w:t xml:space="preserve">Requerimientos </w:t>
      </w:r>
      <w:bookmarkEnd w:id="24"/>
      <w:r w:rsidRPr="00B55F7E">
        <w:rPr>
          <w:rFonts w:ascii="Arial" w:hAnsi="Arial" w:cs="Arial"/>
          <w:color w:val="000000"/>
          <w:sz w:val="24"/>
          <w:szCs w:val="24"/>
        </w:rPr>
        <w:t>Tecnológicos</w:t>
      </w:r>
      <w:bookmarkEnd w:id="25"/>
    </w:p>
    <w:p w14:paraId="3325E8C2" w14:textId="77777777" w:rsidR="00663322" w:rsidRPr="00B55F7E" w:rsidRDefault="00663322" w:rsidP="00663322">
      <w:pPr>
        <w:rPr>
          <w:rFonts w:cs="Arial"/>
          <w:color w:val="000000" w:themeColor="text1"/>
          <w:szCs w:val="24"/>
        </w:rPr>
      </w:pPr>
    </w:p>
    <w:p w14:paraId="505F1658" w14:textId="316E4405" w:rsidR="008B23E7" w:rsidRPr="00776D38" w:rsidRDefault="00F30A54" w:rsidP="000817AC">
      <w:pPr>
        <w:pStyle w:val="Textoindependiente3"/>
        <w:rPr>
          <w:rFonts w:cs="Arial"/>
          <w:b w:val="0"/>
          <w:color w:val="000000" w:themeColor="text1"/>
          <w:sz w:val="24"/>
          <w:szCs w:val="24"/>
        </w:rPr>
      </w:pPr>
      <w:r>
        <w:rPr>
          <w:rFonts w:cs="Arial"/>
          <w:b w:val="0"/>
          <w:color w:val="000000" w:themeColor="text1"/>
          <w:sz w:val="24"/>
          <w:szCs w:val="24"/>
        </w:rPr>
        <w:t xml:space="preserve">El proceso de Informática y Tecnología </w:t>
      </w:r>
      <w:r w:rsidR="00686791" w:rsidRPr="00776D38">
        <w:rPr>
          <w:rFonts w:cs="Arial"/>
          <w:b w:val="0"/>
          <w:color w:val="000000" w:themeColor="text1"/>
          <w:sz w:val="24"/>
          <w:szCs w:val="24"/>
        </w:rPr>
        <w:t xml:space="preserve">será </w:t>
      </w:r>
      <w:r>
        <w:rPr>
          <w:rFonts w:cs="Arial"/>
          <w:b w:val="0"/>
          <w:color w:val="000000" w:themeColor="text1"/>
          <w:sz w:val="24"/>
          <w:szCs w:val="24"/>
        </w:rPr>
        <w:t>el</w:t>
      </w:r>
      <w:r w:rsidR="00686791" w:rsidRPr="00776D38">
        <w:rPr>
          <w:rFonts w:cs="Arial"/>
          <w:b w:val="0"/>
          <w:color w:val="000000" w:themeColor="text1"/>
          <w:sz w:val="24"/>
          <w:szCs w:val="24"/>
        </w:rPr>
        <w:t xml:space="preserve"> responsable de prov</w:t>
      </w:r>
      <w:r w:rsidR="00D4715E" w:rsidRPr="00776D38">
        <w:rPr>
          <w:rFonts w:cs="Arial"/>
          <w:b w:val="0"/>
          <w:color w:val="000000" w:themeColor="text1"/>
          <w:sz w:val="24"/>
          <w:szCs w:val="24"/>
        </w:rPr>
        <w:t>eer la infraestructura tecnológica</w:t>
      </w:r>
      <w:r w:rsidR="00686791" w:rsidRPr="00776D38">
        <w:rPr>
          <w:rFonts w:cs="Arial"/>
          <w:b w:val="0"/>
          <w:color w:val="000000" w:themeColor="text1"/>
          <w:sz w:val="24"/>
          <w:szCs w:val="24"/>
        </w:rPr>
        <w:t xml:space="preserve"> adecuada y necesaria para la ejecución del</w:t>
      </w:r>
      <w:r w:rsidR="002E2F20" w:rsidRPr="00776D38">
        <w:rPr>
          <w:rFonts w:cs="Arial"/>
          <w:b w:val="0"/>
          <w:color w:val="000000" w:themeColor="text1"/>
          <w:sz w:val="24"/>
          <w:szCs w:val="24"/>
        </w:rPr>
        <w:t xml:space="preserve"> Programa de Gestión Documental, así como </w:t>
      </w:r>
      <w:r w:rsidR="00686791" w:rsidRPr="00776D38">
        <w:rPr>
          <w:rFonts w:cs="Arial"/>
          <w:b w:val="0"/>
          <w:color w:val="000000" w:themeColor="text1"/>
          <w:sz w:val="24"/>
          <w:szCs w:val="24"/>
        </w:rPr>
        <w:t>el soporte</w:t>
      </w:r>
      <w:r w:rsidR="00D4715E" w:rsidRPr="00776D38">
        <w:rPr>
          <w:rFonts w:cs="Arial"/>
          <w:b w:val="0"/>
          <w:color w:val="000000" w:themeColor="text1"/>
          <w:sz w:val="24"/>
          <w:szCs w:val="24"/>
        </w:rPr>
        <w:t xml:space="preserve"> </w:t>
      </w:r>
      <w:r w:rsidR="00686791" w:rsidRPr="00776D38">
        <w:rPr>
          <w:rFonts w:cs="Arial"/>
          <w:b w:val="0"/>
          <w:color w:val="000000" w:themeColor="text1"/>
          <w:sz w:val="24"/>
          <w:szCs w:val="24"/>
        </w:rPr>
        <w:t>técnico</w:t>
      </w:r>
      <w:r w:rsidR="00D4715E" w:rsidRPr="00776D38">
        <w:rPr>
          <w:rFonts w:cs="Arial"/>
          <w:b w:val="0"/>
          <w:color w:val="000000" w:themeColor="text1"/>
          <w:sz w:val="24"/>
          <w:szCs w:val="24"/>
        </w:rPr>
        <w:t xml:space="preserve"> </w:t>
      </w:r>
      <w:r w:rsidR="00686791" w:rsidRPr="00776D38">
        <w:rPr>
          <w:rFonts w:cs="Arial"/>
          <w:b w:val="0"/>
          <w:color w:val="000000" w:themeColor="text1"/>
          <w:sz w:val="24"/>
          <w:szCs w:val="24"/>
        </w:rPr>
        <w:t>requerido</w:t>
      </w:r>
      <w:r w:rsidR="00D4715E" w:rsidRPr="00776D38">
        <w:rPr>
          <w:rFonts w:cs="Arial"/>
          <w:b w:val="0"/>
          <w:color w:val="000000" w:themeColor="text1"/>
          <w:sz w:val="24"/>
          <w:szCs w:val="24"/>
        </w:rPr>
        <w:t xml:space="preserve"> </w:t>
      </w:r>
      <w:r w:rsidR="00686791" w:rsidRPr="00776D38">
        <w:rPr>
          <w:rFonts w:cs="Arial"/>
          <w:b w:val="0"/>
          <w:color w:val="000000" w:themeColor="text1"/>
          <w:sz w:val="24"/>
          <w:szCs w:val="24"/>
        </w:rPr>
        <w:t>para el buen funcionamiento de los sistemas, redes y equipos utilizados para la ges</w:t>
      </w:r>
      <w:r w:rsidR="00D4715E" w:rsidRPr="00776D38">
        <w:rPr>
          <w:rFonts w:cs="Arial"/>
          <w:b w:val="0"/>
          <w:color w:val="000000" w:themeColor="text1"/>
          <w:sz w:val="24"/>
          <w:szCs w:val="24"/>
        </w:rPr>
        <w:t>tión documental</w:t>
      </w:r>
      <w:r w:rsidR="002002E7" w:rsidRPr="00776D38">
        <w:rPr>
          <w:rFonts w:cs="Arial"/>
          <w:b w:val="0"/>
          <w:color w:val="000000" w:themeColor="text1"/>
          <w:sz w:val="24"/>
          <w:szCs w:val="24"/>
        </w:rPr>
        <w:t>.</w:t>
      </w:r>
      <w:r w:rsidR="00D4715E" w:rsidRPr="00776D38">
        <w:rPr>
          <w:rFonts w:cs="Arial"/>
          <w:b w:val="0"/>
          <w:color w:val="000000" w:themeColor="text1"/>
          <w:sz w:val="24"/>
          <w:szCs w:val="24"/>
        </w:rPr>
        <w:t xml:space="preserve"> </w:t>
      </w:r>
      <w:r w:rsidR="002002E7" w:rsidRPr="00776D38">
        <w:rPr>
          <w:rFonts w:cs="Arial"/>
          <w:b w:val="0"/>
          <w:color w:val="000000" w:themeColor="text1"/>
          <w:sz w:val="24"/>
          <w:szCs w:val="24"/>
        </w:rPr>
        <w:t>A</w:t>
      </w:r>
      <w:r w:rsidR="00D4715E" w:rsidRPr="00776D38">
        <w:rPr>
          <w:rFonts w:cs="Arial"/>
          <w:b w:val="0"/>
          <w:color w:val="000000" w:themeColor="text1"/>
          <w:sz w:val="24"/>
          <w:szCs w:val="24"/>
        </w:rPr>
        <w:t xml:space="preserve">dicionalmente, </w:t>
      </w:r>
      <w:r w:rsidR="006C3FD4" w:rsidRPr="00776D38">
        <w:rPr>
          <w:rFonts w:cs="Arial"/>
          <w:b w:val="0"/>
          <w:color w:val="000000" w:themeColor="text1"/>
          <w:sz w:val="24"/>
          <w:szCs w:val="24"/>
        </w:rPr>
        <w:t>deberá asegurar la interoperabilidad entre los diferentes sistemas de la enti</w:t>
      </w:r>
      <w:r w:rsidR="002002E7" w:rsidRPr="00776D38">
        <w:rPr>
          <w:rFonts w:cs="Arial"/>
          <w:b w:val="0"/>
          <w:color w:val="000000" w:themeColor="text1"/>
          <w:sz w:val="24"/>
          <w:szCs w:val="24"/>
        </w:rPr>
        <w:t>dad y las demás acciones que impliquen el cumplimiento de</w:t>
      </w:r>
      <w:r w:rsidR="00D4715E" w:rsidRPr="00776D38">
        <w:rPr>
          <w:rFonts w:cs="Arial"/>
          <w:b w:val="0"/>
          <w:color w:val="000000" w:themeColor="text1"/>
          <w:sz w:val="24"/>
          <w:szCs w:val="24"/>
        </w:rPr>
        <w:t xml:space="preserve"> la Estrategia de </w:t>
      </w:r>
      <w:r w:rsidR="00D4715E" w:rsidRPr="00776D38">
        <w:rPr>
          <w:rFonts w:cs="Arial"/>
          <w:b w:val="0"/>
          <w:sz w:val="24"/>
          <w:szCs w:val="24"/>
        </w:rPr>
        <w:t xml:space="preserve">Gobierno </w:t>
      </w:r>
      <w:r w:rsidR="006C3FD4" w:rsidRPr="00776D38">
        <w:rPr>
          <w:rFonts w:cs="Arial"/>
          <w:b w:val="0"/>
          <w:sz w:val="24"/>
          <w:szCs w:val="24"/>
        </w:rPr>
        <w:t>en Línea</w:t>
      </w:r>
      <w:r w:rsidR="00835081" w:rsidRPr="00776D38">
        <w:rPr>
          <w:rFonts w:cs="Arial"/>
          <w:b w:val="0"/>
          <w:sz w:val="24"/>
          <w:szCs w:val="24"/>
        </w:rPr>
        <w:t xml:space="preserve"> Digital</w:t>
      </w:r>
      <w:r w:rsidR="006C3FD4" w:rsidRPr="00776D38">
        <w:rPr>
          <w:rFonts w:cs="Arial"/>
          <w:b w:val="0"/>
          <w:sz w:val="24"/>
          <w:szCs w:val="24"/>
        </w:rPr>
        <w:t xml:space="preserve"> liderada </w:t>
      </w:r>
      <w:r w:rsidR="006C3FD4" w:rsidRPr="00776D38">
        <w:rPr>
          <w:rFonts w:cs="Arial"/>
          <w:b w:val="0"/>
          <w:color w:val="000000" w:themeColor="text1"/>
          <w:sz w:val="24"/>
          <w:szCs w:val="24"/>
        </w:rPr>
        <w:t>por el Ministerio de las Tecnologías de la Información</w:t>
      </w:r>
      <w:r w:rsidR="00D4715E" w:rsidRPr="00776D38">
        <w:rPr>
          <w:rFonts w:cs="Arial"/>
          <w:b w:val="0"/>
          <w:color w:val="000000" w:themeColor="text1"/>
          <w:sz w:val="24"/>
          <w:szCs w:val="24"/>
        </w:rPr>
        <w:t xml:space="preserve"> y </w:t>
      </w:r>
      <w:r w:rsidR="006C3FD4" w:rsidRPr="00776D38">
        <w:rPr>
          <w:rFonts w:cs="Arial"/>
          <w:b w:val="0"/>
          <w:color w:val="000000" w:themeColor="text1"/>
          <w:sz w:val="24"/>
          <w:szCs w:val="24"/>
        </w:rPr>
        <w:t>las Comunicaciones</w:t>
      </w:r>
      <w:r w:rsidR="00D4715E" w:rsidRPr="00776D38">
        <w:rPr>
          <w:rFonts w:cs="Arial"/>
          <w:b w:val="0"/>
          <w:color w:val="000000" w:themeColor="text1"/>
          <w:sz w:val="24"/>
          <w:szCs w:val="24"/>
        </w:rPr>
        <w:t xml:space="preserve"> </w:t>
      </w:r>
      <w:r w:rsidR="00CD4617" w:rsidRPr="00776D38">
        <w:rPr>
          <w:rFonts w:cs="Arial"/>
          <w:b w:val="0"/>
          <w:color w:val="000000" w:themeColor="text1"/>
          <w:sz w:val="24"/>
          <w:szCs w:val="24"/>
        </w:rPr>
        <w:t xml:space="preserve">- </w:t>
      </w:r>
      <w:r w:rsidR="00D4715E" w:rsidRPr="00776D38">
        <w:rPr>
          <w:rFonts w:cs="Arial"/>
          <w:b w:val="0"/>
          <w:color w:val="000000" w:themeColor="text1"/>
          <w:sz w:val="24"/>
          <w:szCs w:val="24"/>
        </w:rPr>
        <w:t>MINTIC</w:t>
      </w:r>
      <w:r w:rsidR="006C3FD4" w:rsidRPr="00776D38">
        <w:rPr>
          <w:rFonts w:cs="Arial"/>
          <w:b w:val="0"/>
          <w:color w:val="000000" w:themeColor="text1"/>
          <w:sz w:val="24"/>
          <w:szCs w:val="24"/>
        </w:rPr>
        <w:t>.</w:t>
      </w:r>
    </w:p>
    <w:p w14:paraId="6AE90CD3" w14:textId="48B699B4" w:rsidR="008617BD" w:rsidRPr="00776D38" w:rsidRDefault="006C2209" w:rsidP="006C2209">
      <w:pPr>
        <w:pStyle w:val="Textoindependiente3"/>
        <w:rPr>
          <w:rFonts w:cs="Arial"/>
          <w:b w:val="0"/>
          <w:color w:val="000000" w:themeColor="text1"/>
          <w:sz w:val="24"/>
          <w:szCs w:val="24"/>
        </w:rPr>
      </w:pPr>
      <w:r w:rsidRPr="00776D38">
        <w:rPr>
          <w:rFonts w:cs="Arial"/>
          <w:b w:val="0"/>
          <w:color w:val="000000" w:themeColor="text1"/>
          <w:sz w:val="24"/>
          <w:szCs w:val="24"/>
        </w:rPr>
        <w:t xml:space="preserve">Por otro </w:t>
      </w:r>
      <w:r w:rsidR="00BD29A4" w:rsidRPr="00776D38">
        <w:rPr>
          <w:rFonts w:cs="Arial"/>
          <w:b w:val="0"/>
          <w:color w:val="000000" w:themeColor="text1"/>
          <w:sz w:val="24"/>
          <w:szCs w:val="24"/>
        </w:rPr>
        <w:t>lado,</w:t>
      </w:r>
      <w:r w:rsidR="00D4715E" w:rsidRPr="00776D38">
        <w:rPr>
          <w:rFonts w:cs="Arial"/>
          <w:b w:val="0"/>
          <w:color w:val="000000" w:themeColor="text1"/>
          <w:sz w:val="24"/>
          <w:szCs w:val="24"/>
        </w:rPr>
        <w:t xml:space="preserve"> </w:t>
      </w:r>
      <w:r w:rsidR="00E560EA" w:rsidRPr="00776D38">
        <w:rPr>
          <w:rFonts w:cs="Arial"/>
          <w:b w:val="0"/>
          <w:color w:val="000000" w:themeColor="text1"/>
          <w:sz w:val="24"/>
          <w:szCs w:val="24"/>
        </w:rPr>
        <w:t>junto con la Secretaría General</w:t>
      </w:r>
      <w:r w:rsidRPr="00776D38">
        <w:rPr>
          <w:rFonts w:cs="Arial"/>
          <w:b w:val="0"/>
          <w:color w:val="000000" w:themeColor="text1"/>
          <w:sz w:val="24"/>
          <w:szCs w:val="24"/>
        </w:rPr>
        <w:t xml:space="preserve"> </w:t>
      </w:r>
      <w:r w:rsidR="00E560EA" w:rsidRPr="00776D38">
        <w:rPr>
          <w:rFonts w:cs="Arial"/>
          <w:b w:val="0"/>
          <w:color w:val="000000" w:themeColor="text1"/>
          <w:sz w:val="24"/>
          <w:szCs w:val="24"/>
        </w:rPr>
        <w:t xml:space="preserve">tendrán como responsabilidad </w:t>
      </w:r>
      <w:r w:rsidRPr="00776D38">
        <w:rPr>
          <w:rFonts w:cs="Arial"/>
          <w:b w:val="0"/>
          <w:color w:val="000000" w:themeColor="text1"/>
          <w:sz w:val="24"/>
          <w:szCs w:val="24"/>
        </w:rPr>
        <w:t xml:space="preserve">el </w:t>
      </w:r>
      <w:r w:rsidR="00D4715E" w:rsidRPr="00776D38">
        <w:rPr>
          <w:rFonts w:cs="Arial"/>
          <w:b w:val="0"/>
          <w:color w:val="000000" w:themeColor="text1"/>
          <w:sz w:val="24"/>
          <w:szCs w:val="24"/>
        </w:rPr>
        <w:t>m</w:t>
      </w:r>
      <w:r w:rsidRPr="00776D38">
        <w:rPr>
          <w:rFonts w:cs="Arial"/>
          <w:b w:val="0"/>
          <w:color w:val="000000" w:themeColor="text1"/>
          <w:sz w:val="24"/>
          <w:szCs w:val="24"/>
        </w:rPr>
        <w:t xml:space="preserve">ejoramiento funcional del Sistema de </w:t>
      </w:r>
      <w:r w:rsidR="00A74A9B" w:rsidRPr="00776D38">
        <w:rPr>
          <w:rFonts w:cs="Arial"/>
          <w:b w:val="0"/>
          <w:color w:val="000000" w:themeColor="text1"/>
          <w:sz w:val="24"/>
          <w:szCs w:val="24"/>
        </w:rPr>
        <w:t>Gestión</w:t>
      </w:r>
      <w:r w:rsidRPr="00776D38">
        <w:rPr>
          <w:rFonts w:cs="Arial"/>
          <w:b w:val="0"/>
          <w:color w:val="000000" w:themeColor="text1"/>
          <w:sz w:val="24"/>
          <w:szCs w:val="24"/>
        </w:rPr>
        <w:t xml:space="preserve"> Documental ORFEO</w:t>
      </w:r>
      <w:r w:rsidR="00E560EA" w:rsidRPr="00776D38">
        <w:rPr>
          <w:rFonts w:cs="Arial"/>
          <w:b w:val="0"/>
          <w:color w:val="000000" w:themeColor="text1"/>
          <w:sz w:val="24"/>
          <w:szCs w:val="24"/>
        </w:rPr>
        <w:t xml:space="preserve"> dentro de sus objetivos principales</w:t>
      </w:r>
      <w:r w:rsidR="00A74A9B" w:rsidRPr="00776D38">
        <w:rPr>
          <w:rFonts w:cs="Arial"/>
          <w:b w:val="0"/>
          <w:color w:val="000000" w:themeColor="text1"/>
          <w:sz w:val="24"/>
          <w:szCs w:val="24"/>
        </w:rPr>
        <w:t>, con el fin de hacer un sistema más</w:t>
      </w:r>
      <w:r w:rsidR="00E560EA" w:rsidRPr="00776D38">
        <w:rPr>
          <w:rFonts w:cs="Arial"/>
          <w:b w:val="0"/>
          <w:color w:val="000000" w:themeColor="text1"/>
          <w:sz w:val="24"/>
          <w:szCs w:val="24"/>
        </w:rPr>
        <w:t xml:space="preserve"> robusto,</w:t>
      </w:r>
      <w:r w:rsidR="00A74A9B" w:rsidRPr="00776D38">
        <w:rPr>
          <w:rFonts w:cs="Arial"/>
          <w:b w:val="0"/>
          <w:color w:val="000000" w:themeColor="text1"/>
          <w:sz w:val="24"/>
          <w:szCs w:val="24"/>
        </w:rPr>
        <w:t xml:space="preserve"> óptimo y eficiente para el manejo de la información.  </w:t>
      </w:r>
    </w:p>
    <w:p w14:paraId="099DF936" w14:textId="1F964A45" w:rsidR="001F61FF" w:rsidRPr="00776D38" w:rsidRDefault="002002E7" w:rsidP="001F61FF">
      <w:pPr>
        <w:pStyle w:val="Textoindependiente3"/>
        <w:rPr>
          <w:rFonts w:cs="Arial"/>
          <w:b w:val="0"/>
          <w:color w:val="000000" w:themeColor="text1"/>
          <w:sz w:val="24"/>
          <w:szCs w:val="24"/>
        </w:rPr>
      </w:pPr>
      <w:r w:rsidRPr="00776D38">
        <w:rPr>
          <w:rFonts w:cs="Arial"/>
          <w:b w:val="0"/>
          <w:color w:val="000000" w:themeColor="text1"/>
          <w:sz w:val="24"/>
          <w:szCs w:val="24"/>
        </w:rPr>
        <w:t>En este aspecto el Instituto</w:t>
      </w:r>
      <w:r w:rsidR="001F61FF" w:rsidRPr="00776D38">
        <w:rPr>
          <w:rFonts w:cs="Arial"/>
          <w:b w:val="0"/>
          <w:color w:val="000000" w:themeColor="text1"/>
          <w:sz w:val="24"/>
          <w:szCs w:val="24"/>
        </w:rPr>
        <w:t xml:space="preserve"> debe contar con:</w:t>
      </w:r>
    </w:p>
    <w:p w14:paraId="300D9234" w14:textId="71287368" w:rsidR="00D4715E" w:rsidRPr="00B55F7E" w:rsidRDefault="001F61FF" w:rsidP="00D4715E">
      <w:pPr>
        <w:pStyle w:val="Textoindependiente3"/>
        <w:numPr>
          <w:ilvl w:val="0"/>
          <w:numId w:val="19"/>
        </w:numPr>
        <w:rPr>
          <w:rFonts w:cs="Arial"/>
          <w:b w:val="0"/>
          <w:color w:val="000000" w:themeColor="text1"/>
          <w:sz w:val="24"/>
          <w:szCs w:val="24"/>
        </w:rPr>
      </w:pPr>
      <w:r w:rsidRPr="00776D38">
        <w:rPr>
          <w:rFonts w:cs="Arial"/>
          <w:b w:val="0"/>
          <w:color w:val="000000" w:themeColor="text1"/>
          <w:sz w:val="24"/>
          <w:szCs w:val="24"/>
        </w:rPr>
        <w:t xml:space="preserve">Repositorios electrónicos para el almacenamiento de </w:t>
      </w:r>
      <w:r w:rsidR="00E560EA" w:rsidRPr="00776D38">
        <w:rPr>
          <w:rFonts w:cs="Arial"/>
          <w:b w:val="0"/>
          <w:color w:val="000000" w:themeColor="text1"/>
          <w:sz w:val="24"/>
          <w:szCs w:val="24"/>
        </w:rPr>
        <w:t>los documentos de archivo que sean</w:t>
      </w:r>
      <w:r w:rsidRPr="00776D38">
        <w:rPr>
          <w:rFonts w:cs="Arial"/>
          <w:b w:val="0"/>
          <w:color w:val="000000" w:themeColor="text1"/>
          <w:sz w:val="24"/>
          <w:szCs w:val="24"/>
        </w:rPr>
        <w:t xml:space="preserve"> competencia de la </w:t>
      </w:r>
      <w:r w:rsidR="00A36C2A" w:rsidRPr="00776D38">
        <w:rPr>
          <w:rFonts w:cs="Arial"/>
          <w:b w:val="0"/>
          <w:color w:val="000000" w:themeColor="text1"/>
          <w:sz w:val="24"/>
          <w:szCs w:val="24"/>
        </w:rPr>
        <w:t>entidad</w:t>
      </w:r>
      <w:r w:rsidRPr="00B55F7E">
        <w:rPr>
          <w:rFonts w:cs="Arial"/>
          <w:b w:val="0"/>
          <w:color w:val="000000" w:themeColor="text1"/>
          <w:sz w:val="24"/>
          <w:szCs w:val="24"/>
        </w:rPr>
        <w:t xml:space="preserve">. </w:t>
      </w:r>
    </w:p>
    <w:p w14:paraId="0C6E3827" w14:textId="7B57B5AB" w:rsidR="001F61FF" w:rsidRPr="00B55F7E" w:rsidRDefault="001F61FF" w:rsidP="00D4715E">
      <w:pPr>
        <w:pStyle w:val="Textoindependiente3"/>
        <w:numPr>
          <w:ilvl w:val="0"/>
          <w:numId w:val="19"/>
        </w:numPr>
        <w:rPr>
          <w:rFonts w:cs="Arial"/>
          <w:b w:val="0"/>
          <w:color w:val="000000" w:themeColor="text1"/>
          <w:sz w:val="24"/>
          <w:szCs w:val="24"/>
        </w:rPr>
      </w:pPr>
      <w:r w:rsidRPr="00B55F7E">
        <w:rPr>
          <w:rFonts w:cs="Arial"/>
          <w:b w:val="0"/>
          <w:color w:val="000000" w:themeColor="text1"/>
          <w:sz w:val="24"/>
          <w:szCs w:val="24"/>
        </w:rPr>
        <w:t xml:space="preserve">Servidores en línea para el almacenamiento, respaldo y recuperación de la información. </w:t>
      </w:r>
      <w:r w:rsidR="00A36C2A" w:rsidRPr="00B55F7E">
        <w:rPr>
          <w:rFonts w:cs="Arial"/>
          <w:b w:val="0"/>
          <w:color w:val="000000" w:themeColor="text1"/>
          <w:sz w:val="24"/>
          <w:szCs w:val="24"/>
        </w:rPr>
        <w:t xml:space="preserve">Como parte de este se iniciará con el proyecto de elaboración del </w:t>
      </w:r>
      <w:r w:rsidRPr="00B55F7E">
        <w:rPr>
          <w:rFonts w:cs="Arial"/>
          <w:b w:val="0"/>
          <w:color w:val="000000" w:themeColor="text1"/>
          <w:sz w:val="24"/>
          <w:szCs w:val="24"/>
        </w:rPr>
        <w:t xml:space="preserve">Programa de Gestión de Documentos Electrónicos de Archivo del Sistema de Gestión Documental </w:t>
      </w:r>
      <w:r w:rsidR="00D4715E" w:rsidRPr="00B55F7E">
        <w:rPr>
          <w:rFonts w:cs="Arial"/>
          <w:b w:val="0"/>
          <w:color w:val="000000" w:themeColor="text1"/>
          <w:sz w:val="24"/>
          <w:szCs w:val="24"/>
        </w:rPr>
        <w:t xml:space="preserve">Electrónico </w:t>
      </w:r>
      <w:r w:rsidR="00D4715E" w:rsidRPr="00B55F7E">
        <w:rPr>
          <w:rFonts w:cs="Arial"/>
          <w:b w:val="0"/>
          <w:color w:val="000000" w:themeColor="text1"/>
          <w:sz w:val="24"/>
          <w:szCs w:val="24"/>
        </w:rPr>
        <w:lastRenderedPageBreak/>
        <w:t xml:space="preserve">de Archivo </w:t>
      </w:r>
      <w:r w:rsidR="00CD4617">
        <w:rPr>
          <w:rFonts w:cs="Arial"/>
          <w:b w:val="0"/>
          <w:color w:val="000000" w:themeColor="text1"/>
          <w:sz w:val="24"/>
          <w:szCs w:val="24"/>
        </w:rPr>
        <w:t xml:space="preserve">- </w:t>
      </w:r>
      <w:r w:rsidR="00D4715E" w:rsidRPr="00B55F7E">
        <w:rPr>
          <w:rFonts w:cs="Arial"/>
          <w:b w:val="0"/>
          <w:color w:val="000000" w:themeColor="text1"/>
          <w:sz w:val="24"/>
          <w:szCs w:val="24"/>
        </w:rPr>
        <w:t>SGDEA</w:t>
      </w:r>
      <w:r w:rsidR="00A36C2A" w:rsidRPr="00B55F7E">
        <w:rPr>
          <w:rFonts w:cs="Arial"/>
          <w:b w:val="0"/>
          <w:color w:val="000000" w:themeColor="text1"/>
          <w:sz w:val="24"/>
          <w:szCs w:val="24"/>
        </w:rPr>
        <w:t xml:space="preserve"> y </w:t>
      </w:r>
      <w:r w:rsidRPr="00B55F7E">
        <w:rPr>
          <w:rFonts w:cs="Arial"/>
          <w:b w:val="0"/>
          <w:color w:val="000000" w:themeColor="text1"/>
          <w:sz w:val="24"/>
          <w:szCs w:val="24"/>
        </w:rPr>
        <w:t xml:space="preserve">Programa de normalización de formas y formularios electrónicos del SGDEA. </w:t>
      </w:r>
    </w:p>
    <w:p w14:paraId="7B6CF819" w14:textId="3D65C91F" w:rsidR="001F61FF" w:rsidRDefault="001F61FF" w:rsidP="00D4715E">
      <w:pPr>
        <w:pStyle w:val="Textoindependiente3"/>
        <w:numPr>
          <w:ilvl w:val="0"/>
          <w:numId w:val="19"/>
        </w:numPr>
        <w:rPr>
          <w:rFonts w:cs="Arial"/>
          <w:b w:val="0"/>
          <w:color w:val="000000" w:themeColor="text1"/>
          <w:sz w:val="24"/>
          <w:szCs w:val="24"/>
        </w:rPr>
      </w:pPr>
      <w:r w:rsidRPr="00B55F7E">
        <w:rPr>
          <w:rFonts w:cs="Arial"/>
          <w:b w:val="0"/>
          <w:color w:val="000000" w:themeColor="text1"/>
          <w:sz w:val="24"/>
          <w:szCs w:val="24"/>
        </w:rPr>
        <w:t>Implementación de instrumentos archivísticos y herramientas informáticas para la optimización y automatización de procesos (Cuadro de Clasificación Documental, Tabla de Retención Documental, Inventario Documental, Modelo de Requisitos para Gestión de Documentos Electrónicos de Archivo, Banco Terminológico de Series, Subseries y Tipos Documentales, Tablas de Control de Acceso que garanticen el cumplimiento de lo establecido en el capítulo IV del Decreto 1080 de 2015</w:t>
      </w:r>
      <w:r w:rsidR="00D4715E" w:rsidRPr="00B55F7E">
        <w:rPr>
          <w:rFonts w:cs="Arial"/>
          <w:b w:val="0"/>
          <w:color w:val="000000" w:themeColor="text1"/>
          <w:sz w:val="24"/>
          <w:szCs w:val="24"/>
        </w:rPr>
        <w:t>).</w:t>
      </w:r>
    </w:p>
    <w:p w14:paraId="4C9606A6" w14:textId="257C9B19" w:rsidR="00DE0F08" w:rsidRPr="00B55F7E" w:rsidRDefault="00CE2EA1" w:rsidP="00C103F5">
      <w:pPr>
        <w:pStyle w:val="Ttulo2"/>
        <w:numPr>
          <w:ilvl w:val="1"/>
          <w:numId w:val="5"/>
        </w:numPr>
        <w:jc w:val="both"/>
        <w:rPr>
          <w:rFonts w:ascii="Arial" w:hAnsi="Arial" w:cs="Arial"/>
          <w:color w:val="000000"/>
          <w:sz w:val="24"/>
          <w:szCs w:val="24"/>
        </w:rPr>
      </w:pPr>
      <w:bookmarkStart w:id="26" w:name="_Toc428775081"/>
      <w:bookmarkStart w:id="27" w:name="_Toc141274761"/>
      <w:r w:rsidRPr="00B55F7E">
        <w:rPr>
          <w:rFonts w:ascii="Arial" w:hAnsi="Arial" w:cs="Arial"/>
          <w:color w:val="000000"/>
          <w:sz w:val="24"/>
          <w:szCs w:val="24"/>
        </w:rPr>
        <w:t xml:space="preserve">Gestión </w:t>
      </w:r>
      <w:r>
        <w:rPr>
          <w:rFonts w:ascii="Arial" w:hAnsi="Arial" w:cs="Arial"/>
          <w:color w:val="000000"/>
          <w:sz w:val="24"/>
          <w:szCs w:val="24"/>
        </w:rPr>
        <w:t>d</w:t>
      </w:r>
      <w:r w:rsidRPr="00B55F7E">
        <w:rPr>
          <w:rFonts w:ascii="Arial" w:hAnsi="Arial" w:cs="Arial"/>
          <w:color w:val="000000"/>
          <w:sz w:val="24"/>
          <w:szCs w:val="24"/>
        </w:rPr>
        <w:t>el Cambio</w:t>
      </w:r>
      <w:bookmarkEnd w:id="26"/>
      <w:bookmarkEnd w:id="27"/>
    </w:p>
    <w:p w14:paraId="3289FD0D" w14:textId="77777777" w:rsidR="008617BD" w:rsidRPr="00B55F7E" w:rsidRDefault="008617BD" w:rsidP="00D61667"/>
    <w:p w14:paraId="72BDA107" w14:textId="54886780" w:rsidR="00DE0F08" w:rsidRPr="00776D38" w:rsidRDefault="00DE0F08" w:rsidP="00DE0F08">
      <w:pPr>
        <w:jc w:val="both"/>
        <w:rPr>
          <w:rFonts w:cs="Arial"/>
          <w:color w:val="000000" w:themeColor="text1"/>
          <w:szCs w:val="24"/>
        </w:rPr>
      </w:pPr>
      <w:r w:rsidRPr="00776D38">
        <w:rPr>
          <w:rFonts w:cs="Arial"/>
          <w:color w:val="000000" w:themeColor="text1"/>
          <w:szCs w:val="24"/>
        </w:rPr>
        <w:t>Teni</w:t>
      </w:r>
      <w:r w:rsidR="000C24DC" w:rsidRPr="00776D38">
        <w:rPr>
          <w:rFonts w:cs="Arial"/>
          <w:color w:val="000000" w:themeColor="text1"/>
          <w:szCs w:val="24"/>
        </w:rPr>
        <w:t>en</w:t>
      </w:r>
      <w:r w:rsidRPr="00776D38">
        <w:rPr>
          <w:rFonts w:cs="Arial"/>
          <w:color w:val="000000" w:themeColor="text1"/>
          <w:szCs w:val="24"/>
        </w:rPr>
        <w:t>do</w:t>
      </w:r>
      <w:r w:rsidR="00CC1728" w:rsidRPr="00776D38">
        <w:rPr>
          <w:rFonts w:cs="Arial"/>
          <w:color w:val="000000" w:themeColor="text1"/>
          <w:szCs w:val="24"/>
        </w:rPr>
        <w:t xml:space="preserve"> </w:t>
      </w:r>
      <w:r w:rsidRPr="00776D38">
        <w:rPr>
          <w:rFonts w:cs="Arial"/>
          <w:color w:val="000000" w:themeColor="text1"/>
          <w:szCs w:val="24"/>
        </w:rPr>
        <w:t>en</w:t>
      </w:r>
      <w:r w:rsidR="00CC1728" w:rsidRPr="00776D38">
        <w:rPr>
          <w:rFonts w:cs="Arial"/>
          <w:color w:val="000000" w:themeColor="text1"/>
          <w:szCs w:val="24"/>
        </w:rPr>
        <w:t xml:space="preserve"> </w:t>
      </w:r>
      <w:r w:rsidRPr="00776D38">
        <w:rPr>
          <w:rFonts w:cs="Arial"/>
          <w:color w:val="000000" w:themeColor="text1"/>
          <w:szCs w:val="24"/>
        </w:rPr>
        <w:t>cuenta los ajustes realizados al Programa de Gestión Documental y las</w:t>
      </w:r>
      <w:r w:rsidR="0072695F" w:rsidRPr="00776D38">
        <w:rPr>
          <w:rFonts w:cs="Arial"/>
          <w:color w:val="000000" w:themeColor="text1"/>
          <w:szCs w:val="24"/>
        </w:rPr>
        <w:t xml:space="preserve"> modificaciones que se realizará</w:t>
      </w:r>
      <w:r w:rsidRPr="00776D38">
        <w:rPr>
          <w:rFonts w:cs="Arial"/>
          <w:color w:val="000000" w:themeColor="text1"/>
          <w:szCs w:val="24"/>
        </w:rPr>
        <w:t xml:space="preserve">n a los demás procedimientos, instructivos, manuales y demás documentos del proceso de </w:t>
      </w:r>
      <w:r w:rsidR="00CC1728" w:rsidRPr="00776D38">
        <w:rPr>
          <w:rFonts w:cs="Arial"/>
          <w:color w:val="000000" w:themeColor="text1"/>
          <w:szCs w:val="24"/>
        </w:rPr>
        <w:t>Gestión</w:t>
      </w:r>
      <w:r w:rsidR="001F61FF" w:rsidRPr="00776D38">
        <w:rPr>
          <w:rFonts w:cs="Arial"/>
          <w:color w:val="000000" w:themeColor="text1"/>
          <w:szCs w:val="24"/>
        </w:rPr>
        <w:t xml:space="preserve"> </w:t>
      </w:r>
      <w:r w:rsidRPr="00776D38">
        <w:rPr>
          <w:rFonts w:cs="Arial"/>
          <w:color w:val="000000" w:themeColor="text1"/>
          <w:szCs w:val="24"/>
        </w:rPr>
        <w:t>Documental,</w:t>
      </w:r>
      <w:r w:rsidR="00CC1728" w:rsidRPr="00776D38">
        <w:rPr>
          <w:rFonts w:cs="Arial"/>
          <w:color w:val="000000" w:themeColor="text1"/>
          <w:szCs w:val="24"/>
        </w:rPr>
        <w:t xml:space="preserve"> </w:t>
      </w:r>
      <w:r w:rsidRPr="00776D38">
        <w:rPr>
          <w:rFonts w:cs="Arial"/>
          <w:color w:val="000000" w:themeColor="text1"/>
          <w:szCs w:val="24"/>
        </w:rPr>
        <w:t>y</w:t>
      </w:r>
      <w:r w:rsidR="00CC1728" w:rsidRPr="00776D38">
        <w:rPr>
          <w:rFonts w:cs="Arial"/>
          <w:color w:val="000000" w:themeColor="text1"/>
          <w:szCs w:val="24"/>
        </w:rPr>
        <w:t>,</w:t>
      </w:r>
      <w:r w:rsidRPr="00776D38">
        <w:rPr>
          <w:rFonts w:cs="Arial"/>
          <w:color w:val="000000" w:themeColor="text1"/>
          <w:szCs w:val="24"/>
        </w:rPr>
        <w:t xml:space="preserve"> dando </w:t>
      </w:r>
      <w:r w:rsidR="0072695F" w:rsidRPr="00776D38">
        <w:rPr>
          <w:rFonts w:cs="Arial"/>
          <w:color w:val="000000" w:themeColor="text1"/>
          <w:szCs w:val="24"/>
        </w:rPr>
        <w:t>alcance</w:t>
      </w:r>
      <w:r w:rsidRPr="00776D38">
        <w:rPr>
          <w:rFonts w:cs="Arial"/>
          <w:color w:val="000000" w:themeColor="text1"/>
          <w:szCs w:val="24"/>
        </w:rPr>
        <w:t xml:space="preserve"> a la normatividad archivística, se </w:t>
      </w:r>
      <w:r w:rsidR="00CC1728" w:rsidRPr="00776D38">
        <w:rPr>
          <w:rFonts w:cs="Arial"/>
          <w:color w:val="000000" w:themeColor="text1"/>
          <w:szCs w:val="24"/>
        </w:rPr>
        <w:t xml:space="preserve">realizará </w:t>
      </w:r>
      <w:r w:rsidRPr="00776D38">
        <w:rPr>
          <w:rFonts w:cs="Arial"/>
          <w:color w:val="000000" w:themeColor="text1"/>
          <w:szCs w:val="24"/>
        </w:rPr>
        <w:t>la socialización</w:t>
      </w:r>
      <w:r w:rsidR="00CC1728" w:rsidRPr="00776D38">
        <w:rPr>
          <w:rFonts w:cs="Arial"/>
          <w:color w:val="000000" w:themeColor="text1"/>
          <w:szCs w:val="24"/>
        </w:rPr>
        <w:t xml:space="preserve"> </w:t>
      </w:r>
      <w:r w:rsidRPr="00776D38">
        <w:rPr>
          <w:rFonts w:cs="Arial"/>
          <w:color w:val="000000" w:themeColor="text1"/>
          <w:szCs w:val="24"/>
        </w:rPr>
        <w:t xml:space="preserve">del </w:t>
      </w:r>
      <w:r w:rsidR="001C62C1" w:rsidRPr="00776D38">
        <w:rPr>
          <w:rFonts w:cs="Arial"/>
          <w:color w:val="000000" w:themeColor="text1"/>
          <w:szCs w:val="24"/>
        </w:rPr>
        <w:t xml:space="preserve">PGD </w:t>
      </w:r>
      <w:r w:rsidR="00CC1728" w:rsidRPr="00776D38">
        <w:rPr>
          <w:rFonts w:cs="Arial"/>
          <w:color w:val="000000" w:themeColor="text1"/>
          <w:szCs w:val="24"/>
        </w:rPr>
        <w:t>con el apoyo de la Oficina Asesora de Comunicaciones, a</w:t>
      </w:r>
      <w:r w:rsidRPr="00776D38">
        <w:rPr>
          <w:rFonts w:cs="Arial"/>
          <w:color w:val="000000" w:themeColor="text1"/>
          <w:szCs w:val="24"/>
        </w:rPr>
        <w:t xml:space="preserve"> fin</w:t>
      </w:r>
      <w:r w:rsidR="001C62C1" w:rsidRPr="00776D38">
        <w:rPr>
          <w:rFonts w:cs="Arial"/>
          <w:color w:val="000000" w:themeColor="text1"/>
          <w:szCs w:val="24"/>
        </w:rPr>
        <w:t xml:space="preserve"> </w:t>
      </w:r>
      <w:r w:rsidRPr="00776D38">
        <w:rPr>
          <w:rFonts w:cs="Arial"/>
          <w:color w:val="000000" w:themeColor="text1"/>
          <w:szCs w:val="24"/>
        </w:rPr>
        <w:t xml:space="preserve">de </w:t>
      </w:r>
      <w:r w:rsidR="000314B9">
        <w:rPr>
          <w:rFonts w:cs="Arial"/>
          <w:color w:val="000000" w:themeColor="text1"/>
          <w:szCs w:val="24"/>
        </w:rPr>
        <w:t xml:space="preserve">crear una cultura institucional  que </w:t>
      </w:r>
      <w:r w:rsidRPr="00776D38">
        <w:rPr>
          <w:rFonts w:cs="Arial"/>
          <w:color w:val="000000" w:themeColor="text1"/>
          <w:szCs w:val="24"/>
        </w:rPr>
        <w:t>gener</w:t>
      </w:r>
      <w:r w:rsidR="000314B9">
        <w:rPr>
          <w:rFonts w:cs="Arial"/>
          <w:color w:val="000000" w:themeColor="text1"/>
          <w:szCs w:val="24"/>
        </w:rPr>
        <w:t xml:space="preserve">e </w:t>
      </w:r>
      <w:r w:rsidRPr="00776D38">
        <w:rPr>
          <w:rFonts w:cs="Arial"/>
          <w:color w:val="000000" w:themeColor="text1"/>
          <w:szCs w:val="24"/>
        </w:rPr>
        <w:t>un ambiente propicio</w:t>
      </w:r>
      <w:r w:rsidR="000314B9">
        <w:rPr>
          <w:rFonts w:cs="Arial"/>
          <w:color w:val="000000" w:themeColor="text1"/>
          <w:szCs w:val="24"/>
        </w:rPr>
        <w:t>, y a la vez</w:t>
      </w:r>
      <w:r w:rsidR="00CC1728" w:rsidRPr="00776D38">
        <w:rPr>
          <w:rFonts w:cs="Arial"/>
          <w:color w:val="000000" w:themeColor="text1"/>
          <w:szCs w:val="24"/>
        </w:rPr>
        <w:t xml:space="preserve"> m</w:t>
      </w:r>
      <w:r w:rsidR="001C62C1" w:rsidRPr="00776D38">
        <w:rPr>
          <w:rFonts w:cs="Arial"/>
          <w:color w:val="000000" w:themeColor="text1"/>
          <w:szCs w:val="24"/>
        </w:rPr>
        <w:t>itigue la resistencia al cambio, a través de la promoción de actividades necesarias para su buen desarrollo.</w:t>
      </w:r>
    </w:p>
    <w:p w14:paraId="3AE614E5" w14:textId="564A9895" w:rsidR="009D5BD7" w:rsidRPr="00B55F7E" w:rsidRDefault="00DE0F08" w:rsidP="00E65C45">
      <w:pPr>
        <w:jc w:val="both"/>
        <w:rPr>
          <w:rFonts w:cs="Arial"/>
          <w:szCs w:val="24"/>
        </w:rPr>
      </w:pPr>
      <w:r w:rsidRPr="00776D38">
        <w:rPr>
          <w:rFonts w:cs="Arial"/>
          <w:szCs w:val="24"/>
        </w:rPr>
        <w:t>Lo anterior</w:t>
      </w:r>
      <w:r w:rsidR="001C62C1" w:rsidRPr="00776D38">
        <w:rPr>
          <w:rFonts w:cs="Arial"/>
          <w:szCs w:val="24"/>
        </w:rPr>
        <w:t>,</w:t>
      </w:r>
      <w:r w:rsidRPr="00776D38">
        <w:rPr>
          <w:rFonts w:cs="Arial"/>
          <w:szCs w:val="24"/>
        </w:rPr>
        <w:t xml:space="preserve"> se </w:t>
      </w:r>
      <w:r w:rsidR="001C62C1" w:rsidRPr="00776D38">
        <w:rPr>
          <w:rFonts w:cs="Arial"/>
          <w:szCs w:val="24"/>
        </w:rPr>
        <w:t>proyecta realizar</w:t>
      </w:r>
      <w:r w:rsidRPr="00776D38">
        <w:rPr>
          <w:rFonts w:cs="Arial"/>
          <w:szCs w:val="24"/>
        </w:rPr>
        <w:t xml:space="preserve"> </w:t>
      </w:r>
      <w:r w:rsidR="003F37C8">
        <w:rPr>
          <w:rFonts w:cs="Arial"/>
          <w:szCs w:val="24"/>
        </w:rPr>
        <w:t>mediante</w:t>
      </w:r>
      <w:r w:rsidRPr="00776D38">
        <w:rPr>
          <w:rFonts w:cs="Arial"/>
          <w:szCs w:val="24"/>
        </w:rPr>
        <w:t xml:space="preserve"> la integración </w:t>
      </w:r>
      <w:r w:rsidR="004814FF" w:rsidRPr="00776D38">
        <w:rPr>
          <w:rFonts w:cs="Arial"/>
          <w:szCs w:val="24"/>
        </w:rPr>
        <w:t>de los funcionarios</w:t>
      </w:r>
      <w:r w:rsidR="001C62C1" w:rsidRPr="00776D38">
        <w:rPr>
          <w:rFonts w:cs="Arial"/>
          <w:szCs w:val="24"/>
        </w:rPr>
        <w:t xml:space="preserve"> </w:t>
      </w:r>
      <w:r w:rsidR="00673456" w:rsidRPr="00776D38">
        <w:rPr>
          <w:rFonts w:cs="Arial"/>
          <w:szCs w:val="24"/>
        </w:rPr>
        <w:t xml:space="preserve">y las dependencias en general, </w:t>
      </w:r>
      <w:r w:rsidRPr="00776D38">
        <w:rPr>
          <w:rFonts w:cs="Arial"/>
          <w:szCs w:val="24"/>
        </w:rPr>
        <w:t xml:space="preserve">para que participen activamente en la implementación, seguimiento y </w:t>
      </w:r>
      <w:r w:rsidR="006F0E1A" w:rsidRPr="00776D38">
        <w:rPr>
          <w:rFonts w:cs="Arial"/>
          <w:szCs w:val="24"/>
        </w:rPr>
        <w:t>control del</w:t>
      </w:r>
      <w:r w:rsidRPr="00776D38">
        <w:rPr>
          <w:rFonts w:cs="Arial"/>
          <w:szCs w:val="24"/>
        </w:rPr>
        <w:t xml:space="preserve"> Programa de Gestión Documental</w:t>
      </w:r>
      <w:r w:rsidR="00B74DC3" w:rsidRPr="00776D38">
        <w:rPr>
          <w:rFonts w:cs="Arial"/>
          <w:szCs w:val="24"/>
        </w:rPr>
        <w:t>.</w:t>
      </w:r>
    </w:p>
    <w:p w14:paraId="27BC6FEE" w14:textId="479F1580" w:rsidR="00DB6A7E" w:rsidRPr="000B3B01" w:rsidRDefault="00CE2EA1" w:rsidP="000B3B01">
      <w:pPr>
        <w:pStyle w:val="Ttulo1"/>
        <w:numPr>
          <w:ilvl w:val="0"/>
          <w:numId w:val="5"/>
        </w:numPr>
        <w:rPr>
          <w:rStyle w:val="Ttulo1Car"/>
          <w:rFonts w:ascii="Arial" w:hAnsi="Arial" w:cs="Arial"/>
          <w:b/>
          <w:bCs/>
          <w:color w:val="1F4E79" w:themeColor="accent1" w:themeShade="80"/>
          <w:sz w:val="24"/>
          <w:szCs w:val="24"/>
        </w:rPr>
      </w:pPr>
      <w:bookmarkStart w:id="28" w:name="_Toc428775082"/>
      <w:bookmarkStart w:id="29" w:name="_Toc141274762"/>
      <w:r w:rsidRPr="000B3B01">
        <w:rPr>
          <w:rStyle w:val="Ttulo1Car"/>
          <w:rFonts w:ascii="Arial" w:hAnsi="Arial" w:cs="Arial"/>
          <w:b/>
          <w:bCs/>
          <w:color w:val="auto"/>
          <w:sz w:val="24"/>
          <w:szCs w:val="24"/>
        </w:rPr>
        <w:t>Lineamientos para los Procesos de Gestión Documental</w:t>
      </w:r>
      <w:bookmarkEnd w:id="28"/>
      <w:bookmarkEnd w:id="29"/>
    </w:p>
    <w:p w14:paraId="52C77075" w14:textId="77777777" w:rsidR="000B3B01" w:rsidRDefault="000B3B01" w:rsidP="00C11286">
      <w:pPr>
        <w:jc w:val="both"/>
        <w:rPr>
          <w:rFonts w:cs="Arial"/>
          <w:color w:val="000000" w:themeColor="text1"/>
          <w:szCs w:val="24"/>
        </w:rPr>
      </w:pPr>
    </w:p>
    <w:p w14:paraId="031ED608" w14:textId="13C3FB32" w:rsidR="00C11286" w:rsidRDefault="00743320" w:rsidP="00C11286">
      <w:pPr>
        <w:jc w:val="both"/>
        <w:rPr>
          <w:rFonts w:cs="Arial"/>
          <w:color w:val="000000" w:themeColor="text1"/>
          <w:szCs w:val="24"/>
        </w:rPr>
      </w:pPr>
      <w:r w:rsidRPr="00776D38">
        <w:rPr>
          <w:rFonts w:cs="Arial"/>
          <w:color w:val="000000" w:themeColor="text1"/>
          <w:szCs w:val="24"/>
        </w:rPr>
        <w:t>De acuerdo con</w:t>
      </w:r>
      <w:r w:rsidR="00C11286" w:rsidRPr="00776D38">
        <w:rPr>
          <w:rFonts w:cs="Arial"/>
          <w:color w:val="000000" w:themeColor="text1"/>
          <w:szCs w:val="24"/>
        </w:rPr>
        <w:t xml:space="preserve"> el </w:t>
      </w:r>
      <w:r w:rsidR="00033018" w:rsidRPr="00776D38">
        <w:rPr>
          <w:rFonts w:cs="Arial"/>
          <w:color w:val="000000" w:themeColor="text1"/>
          <w:szCs w:val="24"/>
        </w:rPr>
        <w:t>D</w:t>
      </w:r>
      <w:r w:rsidR="00C11286" w:rsidRPr="00776D38">
        <w:rPr>
          <w:rFonts w:cs="Arial"/>
          <w:color w:val="000000" w:themeColor="text1"/>
          <w:szCs w:val="24"/>
        </w:rPr>
        <w:t>ecreto 2609 de 2012</w:t>
      </w:r>
      <w:r w:rsidR="003F0843">
        <w:rPr>
          <w:rFonts w:cs="Arial"/>
          <w:color w:val="000000" w:themeColor="text1"/>
          <w:szCs w:val="24"/>
        </w:rPr>
        <w:t xml:space="preserve"> y el Decreto Ú</w:t>
      </w:r>
      <w:r w:rsidR="00191E2F" w:rsidRPr="00776D38">
        <w:rPr>
          <w:rFonts w:cs="Arial"/>
          <w:color w:val="000000" w:themeColor="text1"/>
          <w:szCs w:val="24"/>
        </w:rPr>
        <w:t>nico Reglamentario del Sector Cultura No. 1080 de 2015</w:t>
      </w:r>
      <w:r w:rsidR="00C11286" w:rsidRPr="00776D38">
        <w:rPr>
          <w:rFonts w:cs="Arial"/>
          <w:color w:val="000000" w:themeColor="text1"/>
          <w:szCs w:val="24"/>
        </w:rPr>
        <w:t>, los procesos de gestión documental son</w:t>
      </w:r>
      <w:r w:rsidR="00EB0DA6" w:rsidRPr="00776D38">
        <w:rPr>
          <w:rFonts w:cs="Arial"/>
          <w:color w:val="000000" w:themeColor="text1"/>
          <w:szCs w:val="24"/>
        </w:rPr>
        <w:t>:</w:t>
      </w:r>
      <w:r w:rsidR="00C11286" w:rsidRPr="00776D38">
        <w:rPr>
          <w:rFonts w:cs="Arial"/>
          <w:color w:val="000000" w:themeColor="text1"/>
          <w:szCs w:val="24"/>
        </w:rPr>
        <w:t xml:space="preserve"> planeación, producción, gestión y </w:t>
      </w:r>
      <w:r w:rsidR="00033018" w:rsidRPr="00776D38">
        <w:rPr>
          <w:rFonts w:cs="Arial"/>
          <w:color w:val="000000" w:themeColor="text1"/>
          <w:szCs w:val="24"/>
        </w:rPr>
        <w:t>trámite</w:t>
      </w:r>
      <w:r w:rsidR="00C11286" w:rsidRPr="00776D38">
        <w:rPr>
          <w:rFonts w:cs="Arial"/>
          <w:color w:val="000000" w:themeColor="text1"/>
          <w:szCs w:val="24"/>
        </w:rPr>
        <w:t>,</w:t>
      </w:r>
      <w:r w:rsidR="00641456" w:rsidRPr="00776D38">
        <w:rPr>
          <w:rFonts w:cs="Arial"/>
          <w:color w:val="000000" w:themeColor="text1"/>
          <w:szCs w:val="24"/>
        </w:rPr>
        <w:t xml:space="preserve"> valoración,</w:t>
      </w:r>
      <w:r w:rsidR="00C11286" w:rsidRPr="00776D38">
        <w:rPr>
          <w:rFonts w:cs="Arial"/>
          <w:color w:val="000000" w:themeColor="text1"/>
          <w:szCs w:val="24"/>
        </w:rPr>
        <w:t xml:space="preserve"> organización, transferen</w:t>
      </w:r>
      <w:r w:rsidR="00641456" w:rsidRPr="00776D38">
        <w:rPr>
          <w:rFonts w:cs="Arial"/>
          <w:color w:val="000000" w:themeColor="text1"/>
          <w:szCs w:val="24"/>
        </w:rPr>
        <w:t xml:space="preserve">cia, disposición de documentos y </w:t>
      </w:r>
      <w:r w:rsidR="00C11286" w:rsidRPr="00776D38">
        <w:rPr>
          <w:rFonts w:cs="Arial"/>
          <w:color w:val="000000" w:themeColor="text1"/>
          <w:szCs w:val="24"/>
        </w:rPr>
        <w:t>preservación a largo plazo</w:t>
      </w:r>
      <w:r w:rsidR="00EB0DA6" w:rsidRPr="00776D38">
        <w:rPr>
          <w:rFonts w:cs="Arial"/>
          <w:color w:val="000000" w:themeColor="text1"/>
          <w:szCs w:val="24"/>
        </w:rPr>
        <w:t xml:space="preserve">, los cuales </w:t>
      </w:r>
      <w:r w:rsidR="00033018" w:rsidRPr="00776D38">
        <w:rPr>
          <w:rFonts w:cs="Arial"/>
          <w:color w:val="000000" w:themeColor="text1"/>
          <w:szCs w:val="24"/>
        </w:rPr>
        <w:t>debe</w:t>
      </w:r>
      <w:r w:rsidR="00EB0DA6" w:rsidRPr="00776D38">
        <w:rPr>
          <w:rFonts w:cs="Arial"/>
          <w:color w:val="000000" w:themeColor="text1"/>
          <w:szCs w:val="24"/>
        </w:rPr>
        <w:t>rán interactuar conjuntamente; a</w:t>
      </w:r>
      <w:r w:rsidR="00033018" w:rsidRPr="00776D38">
        <w:rPr>
          <w:rFonts w:cs="Arial"/>
          <w:color w:val="000000" w:themeColor="text1"/>
          <w:szCs w:val="24"/>
        </w:rPr>
        <w:t>dicional a esto</w:t>
      </w:r>
      <w:r w:rsidR="00641456" w:rsidRPr="00776D38">
        <w:rPr>
          <w:rFonts w:cs="Arial"/>
          <w:color w:val="000000" w:themeColor="text1"/>
          <w:szCs w:val="24"/>
        </w:rPr>
        <w:t>,</w:t>
      </w:r>
      <w:r w:rsidR="00033018" w:rsidRPr="00776D38">
        <w:rPr>
          <w:rFonts w:cs="Arial"/>
          <w:color w:val="000000" w:themeColor="text1"/>
          <w:szCs w:val="24"/>
        </w:rPr>
        <w:t xml:space="preserve"> deberán estar orientados a la eficiencia, eficacia, transparencia, </w:t>
      </w:r>
      <w:r w:rsidR="00184CDF" w:rsidRPr="00776D38">
        <w:rPr>
          <w:rFonts w:cs="Arial"/>
          <w:color w:val="000000" w:themeColor="text1"/>
          <w:szCs w:val="24"/>
        </w:rPr>
        <w:t xml:space="preserve">e </w:t>
      </w:r>
      <w:r w:rsidR="00EB0DA6" w:rsidRPr="00776D38">
        <w:rPr>
          <w:rFonts w:cs="Arial"/>
          <w:color w:val="000000" w:themeColor="text1"/>
          <w:szCs w:val="24"/>
        </w:rPr>
        <w:t>interoperabilidad.</w:t>
      </w:r>
      <w:r w:rsidR="00033018" w:rsidRPr="00776D38">
        <w:rPr>
          <w:rFonts w:cs="Arial"/>
          <w:color w:val="000000" w:themeColor="text1"/>
          <w:szCs w:val="24"/>
        </w:rPr>
        <w:t xml:space="preserve"> </w:t>
      </w:r>
      <w:r w:rsidR="00EB0DA6" w:rsidRPr="00776D38">
        <w:rPr>
          <w:rFonts w:cs="Arial"/>
          <w:color w:val="000000" w:themeColor="text1"/>
          <w:szCs w:val="24"/>
        </w:rPr>
        <w:t>A</w:t>
      </w:r>
      <w:r w:rsidR="00033018" w:rsidRPr="00776D38">
        <w:rPr>
          <w:rFonts w:cs="Arial"/>
          <w:color w:val="000000" w:themeColor="text1"/>
          <w:szCs w:val="24"/>
        </w:rPr>
        <w:t xml:space="preserve"> </w:t>
      </w:r>
      <w:r w:rsidR="00EB0DA6" w:rsidRPr="00776D38">
        <w:rPr>
          <w:rFonts w:cs="Arial"/>
          <w:color w:val="000000" w:themeColor="text1"/>
          <w:szCs w:val="24"/>
        </w:rPr>
        <w:t>continuación,</w:t>
      </w:r>
      <w:r w:rsidR="00033018" w:rsidRPr="00776D38">
        <w:rPr>
          <w:rFonts w:cs="Arial"/>
          <w:color w:val="000000" w:themeColor="text1"/>
          <w:szCs w:val="24"/>
        </w:rPr>
        <w:t xml:space="preserve"> se hace </w:t>
      </w:r>
      <w:r w:rsidR="00033018" w:rsidRPr="00776D38">
        <w:rPr>
          <w:rFonts w:cs="Arial"/>
          <w:color w:val="000000" w:themeColor="text1"/>
          <w:szCs w:val="24"/>
        </w:rPr>
        <w:lastRenderedPageBreak/>
        <w:t>una descripción de los procesos de gestión documental, junto con las actividades a des</w:t>
      </w:r>
      <w:r w:rsidR="005C50F2" w:rsidRPr="00776D38">
        <w:rPr>
          <w:rFonts w:cs="Arial"/>
          <w:color w:val="000000" w:themeColor="text1"/>
          <w:szCs w:val="24"/>
        </w:rPr>
        <w:t xml:space="preserve">arrollar y el </w:t>
      </w:r>
      <w:r w:rsidR="00641456" w:rsidRPr="00776D38">
        <w:rPr>
          <w:rFonts w:cs="Arial"/>
          <w:color w:val="000000" w:themeColor="text1"/>
          <w:szCs w:val="24"/>
        </w:rPr>
        <w:t>responsable</w:t>
      </w:r>
      <w:r w:rsidRPr="00776D38">
        <w:rPr>
          <w:rFonts w:cs="Arial"/>
          <w:color w:val="000000" w:themeColor="text1"/>
          <w:szCs w:val="24"/>
        </w:rPr>
        <w:t xml:space="preserve"> de cada una de ellas</w:t>
      </w:r>
      <w:r w:rsidR="00641456" w:rsidRPr="00776D38">
        <w:rPr>
          <w:rFonts w:cs="Arial"/>
          <w:color w:val="000000" w:themeColor="text1"/>
          <w:szCs w:val="24"/>
        </w:rPr>
        <w:t xml:space="preserve"> en la entidad</w:t>
      </w:r>
      <w:r w:rsidR="005C50F2" w:rsidRPr="00776D38">
        <w:rPr>
          <w:rFonts w:cs="Arial"/>
          <w:color w:val="000000" w:themeColor="text1"/>
          <w:szCs w:val="24"/>
        </w:rPr>
        <w:t>:</w:t>
      </w:r>
    </w:p>
    <w:p w14:paraId="510598D8" w14:textId="2E10B5CD" w:rsidR="00D53EC1" w:rsidRPr="00B55F7E" w:rsidRDefault="00CE2EA1" w:rsidP="00C103F5">
      <w:pPr>
        <w:pStyle w:val="Ttulo2"/>
        <w:numPr>
          <w:ilvl w:val="1"/>
          <w:numId w:val="5"/>
        </w:numPr>
        <w:jc w:val="both"/>
        <w:rPr>
          <w:rFonts w:ascii="Arial" w:hAnsi="Arial" w:cs="Arial"/>
          <w:color w:val="000000"/>
          <w:sz w:val="24"/>
          <w:szCs w:val="24"/>
        </w:rPr>
      </w:pPr>
      <w:bookmarkStart w:id="30" w:name="_Toc141274763"/>
      <w:r w:rsidRPr="00B55F7E">
        <w:rPr>
          <w:rFonts w:ascii="Arial" w:hAnsi="Arial" w:cs="Arial"/>
          <w:color w:val="000000"/>
          <w:sz w:val="24"/>
          <w:szCs w:val="24"/>
        </w:rPr>
        <w:t>Planeación Estratégica</w:t>
      </w:r>
      <w:bookmarkEnd w:id="30"/>
    </w:p>
    <w:p w14:paraId="5EC56931" w14:textId="77777777" w:rsidR="00581058" w:rsidRPr="00B55F7E" w:rsidRDefault="00581058" w:rsidP="00691E6D">
      <w:pPr>
        <w:spacing w:after="0"/>
        <w:rPr>
          <w:rFonts w:cs="Arial"/>
          <w:szCs w:val="24"/>
        </w:rPr>
      </w:pPr>
    </w:p>
    <w:p w14:paraId="6BCCCA3E" w14:textId="40A46654" w:rsidR="00904ABA" w:rsidRDefault="00581058" w:rsidP="00A93A0F">
      <w:pPr>
        <w:jc w:val="both"/>
        <w:rPr>
          <w:rFonts w:cs="Arial"/>
          <w:color w:val="000000" w:themeColor="text1"/>
          <w:szCs w:val="24"/>
        </w:rPr>
      </w:pPr>
      <w:r w:rsidRPr="00B55F7E">
        <w:rPr>
          <w:rFonts w:cs="Arial"/>
          <w:color w:val="000000" w:themeColor="text1"/>
          <w:szCs w:val="24"/>
        </w:rPr>
        <w:t>Integra un conjunto de actividades orientadas a la planeación y administración y valoración de los documentos tanto físicos como electrónicos, en cumplimiento al contexto administrativo, legal, funcional y técnico. Comprende la creación y diseño de formas, formularios y documentos, análisis de procesos, análisis d</w:t>
      </w:r>
      <w:r w:rsidR="00232EA4">
        <w:rPr>
          <w:rFonts w:cs="Arial"/>
          <w:color w:val="000000" w:themeColor="text1"/>
          <w:szCs w:val="24"/>
        </w:rPr>
        <w:t>iplomático y el registro en el Sistema de Gestión C</w:t>
      </w:r>
      <w:r w:rsidRPr="00B55F7E">
        <w:rPr>
          <w:rFonts w:cs="Arial"/>
          <w:color w:val="000000" w:themeColor="text1"/>
          <w:szCs w:val="24"/>
        </w:rPr>
        <w:t>alidad de la empresa.</w:t>
      </w:r>
    </w:p>
    <w:tbl>
      <w:tblPr>
        <w:tblStyle w:val="Tablaconcuadrcula4-nfasis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LANEACIÓN ESTRETEGICA"/>
        <w:tblDescription w:val="ACTIVIDADES PARA LA PLANEACION ESTRATEGICA"/>
      </w:tblPr>
      <w:tblGrid>
        <w:gridCol w:w="6729"/>
        <w:gridCol w:w="3472"/>
      </w:tblGrid>
      <w:tr w:rsidR="008333EC" w:rsidRPr="00334A42" w14:paraId="5D5C2781" w14:textId="77777777" w:rsidTr="00334A42">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0CEFBC8B" w14:textId="77777777" w:rsidR="008333EC" w:rsidRPr="00334A42" w:rsidRDefault="008333EC" w:rsidP="00334A42">
            <w:pPr>
              <w:spacing w:after="0" w:line="240" w:lineRule="auto"/>
              <w:ind w:left="-3"/>
              <w:jc w:val="center"/>
              <w:rPr>
                <w:rFonts w:cs="Arial"/>
                <w:sz w:val="22"/>
                <w:szCs w:val="22"/>
              </w:rPr>
            </w:pPr>
            <w:r w:rsidRPr="00334A42">
              <w:rPr>
                <w:rFonts w:cs="Arial"/>
                <w:sz w:val="22"/>
                <w:szCs w:val="22"/>
              </w:rPr>
              <w:t>Actividades a Desarrollar</w:t>
            </w:r>
          </w:p>
        </w:tc>
        <w:tc>
          <w:tcPr>
            <w:tcW w:w="3472" w:type="dxa"/>
            <w:tcBorders>
              <w:top w:val="single" w:sz="4" w:space="0" w:color="4472C4"/>
              <w:left w:val="single" w:sz="4" w:space="0" w:color="FFFFFF"/>
              <w:bottom w:val="single" w:sz="4" w:space="0" w:color="4472C4"/>
              <w:right w:val="single" w:sz="4" w:space="0" w:color="4472C4"/>
            </w:tcBorders>
            <w:shd w:val="clear" w:color="auto" w:fill="4472C4"/>
          </w:tcPr>
          <w:p w14:paraId="6420E774" w14:textId="77777777" w:rsidR="008333EC" w:rsidRPr="00334A42" w:rsidRDefault="008333EC" w:rsidP="00334A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 xml:space="preserve"> Responsables</w:t>
            </w:r>
          </w:p>
        </w:tc>
      </w:tr>
      <w:tr w:rsidR="008333EC" w:rsidRPr="00334A42" w14:paraId="236547ED" w14:textId="77777777" w:rsidTr="00334A42">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3645BF4"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Actualizar el Programa de Gestión Documental, cuando sea necesario, de acuerdo con los lineamientos establecidos en el Decreto 2609 de 2012, Decreto 1080 de 2015, el Manual de Implementación del PGD y según la normatividad expedida por el AGN.</w:t>
            </w:r>
          </w:p>
        </w:tc>
        <w:tc>
          <w:tcPr>
            <w:tcW w:w="3472" w:type="dxa"/>
            <w:tcBorders>
              <w:top w:val="single" w:sz="4" w:space="0" w:color="4472C4"/>
              <w:left w:val="single" w:sz="4" w:space="0" w:color="4472C4"/>
              <w:bottom w:val="single" w:sz="4" w:space="0" w:color="4472C4"/>
              <w:right w:val="single" w:sz="4" w:space="0" w:color="4472C4"/>
            </w:tcBorders>
            <w:vAlign w:val="center"/>
          </w:tcPr>
          <w:p w14:paraId="2C285C2F"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4B7707EA" w14:textId="77777777" w:rsidTr="00334A42">
        <w:trPr>
          <w:trHeight w:val="42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vAlign w:val="center"/>
          </w:tcPr>
          <w:p w14:paraId="7F850232"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Publicar y realizar seguimiento al PGD.</w:t>
            </w:r>
          </w:p>
        </w:tc>
        <w:tc>
          <w:tcPr>
            <w:tcW w:w="3472" w:type="dxa"/>
            <w:tcBorders>
              <w:top w:val="single" w:sz="4" w:space="0" w:color="4472C4"/>
              <w:left w:val="single" w:sz="4" w:space="0" w:color="4472C4"/>
              <w:bottom w:val="single" w:sz="4" w:space="0" w:color="4472C4"/>
              <w:right w:val="single" w:sz="4" w:space="0" w:color="4472C4"/>
            </w:tcBorders>
            <w:vAlign w:val="center"/>
          </w:tcPr>
          <w:p w14:paraId="2CB233B9"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459A4CC4"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0776F54"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Actualizar el Plan Institucional de Archivos - PINAR, de acuerdo con los lineamientos establecidos en el Decreto 2609 de 2012, Decreto 1080 de 2015 y el Manual para la elaboración del PINAR.</w:t>
            </w:r>
          </w:p>
        </w:tc>
        <w:tc>
          <w:tcPr>
            <w:tcW w:w="3472" w:type="dxa"/>
            <w:tcBorders>
              <w:top w:val="single" w:sz="4" w:space="0" w:color="4472C4"/>
              <w:left w:val="single" w:sz="4" w:space="0" w:color="4472C4"/>
              <w:bottom w:val="single" w:sz="4" w:space="0" w:color="4472C4"/>
              <w:right w:val="single" w:sz="4" w:space="0" w:color="4472C4"/>
            </w:tcBorders>
            <w:vAlign w:val="center"/>
          </w:tcPr>
          <w:p w14:paraId="70F6C2C1"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6AC981D1"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4B7FCF59"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Publicar, actualizar   y realizar seguimiento al Plan Institucional de Archivos – PINAR.</w:t>
            </w:r>
          </w:p>
        </w:tc>
        <w:tc>
          <w:tcPr>
            <w:tcW w:w="3472" w:type="dxa"/>
            <w:tcBorders>
              <w:top w:val="single" w:sz="4" w:space="0" w:color="4472C4"/>
              <w:left w:val="single" w:sz="4" w:space="0" w:color="4472C4"/>
              <w:bottom w:val="single" w:sz="4" w:space="0" w:color="4472C4"/>
              <w:right w:val="single" w:sz="4" w:space="0" w:color="4472C4"/>
            </w:tcBorders>
            <w:vAlign w:val="center"/>
          </w:tcPr>
          <w:p w14:paraId="01426280"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3F011362"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4F862D68" w14:textId="77777777" w:rsidR="008333EC" w:rsidRPr="00334A42" w:rsidRDefault="008333EC" w:rsidP="00334A42">
            <w:pPr>
              <w:spacing w:after="0" w:line="240" w:lineRule="auto"/>
              <w:jc w:val="both"/>
              <w:rPr>
                <w:rFonts w:cs="Arial"/>
                <w:sz w:val="22"/>
                <w:szCs w:val="22"/>
              </w:rPr>
            </w:pPr>
            <w:r w:rsidRPr="00334A42">
              <w:rPr>
                <w:rFonts w:cs="Arial"/>
                <w:b w:val="0"/>
                <w:sz w:val="22"/>
                <w:szCs w:val="22"/>
              </w:rPr>
              <w:t>Publicar, actualizar y realizar seguimiento al Plan de Conservación Documental.</w:t>
            </w:r>
          </w:p>
        </w:tc>
        <w:tc>
          <w:tcPr>
            <w:tcW w:w="3472" w:type="dxa"/>
            <w:tcBorders>
              <w:top w:val="single" w:sz="4" w:space="0" w:color="4472C4"/>
              <w:left w:val="single" w:sz="4" w:space="0" w:color="4472C4"/>
              <w:bottom w:val="single" w:sz="4" w:space="0" w:color="4472C4"/>
              <w:right w:val="single" w:sz="4" w:space="0" w:color="4472C4"/>
            </w:tcBorders>
            <w:vAlign w:val="center"/>
          </w:tcPr>
          <w:p w14:paraId="6988C52C"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6C315E88"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27516DBF" w14:textId="77777777" w:rsidR="008333EC" w:rsidRPr="00334A42" w:rsidRDefault="008333EC" w:rsidP="00334A42">
            <w:pPr>
              <w:spacing w:after="0" w:line="240" w:lineRule="auto"/>
              <w:jc w:val="both"/>
              <w:rPr>
                <w:rFonts w:cs="Arial"/>
                <w:b w:val="0"/>
                <w:color w:val="FF0000"/>
                <w:sz w:val="22"/>
                <w:szCs w:val="22"/>
              </w:rPr>
            </w:pPr>
            <w:r w:rsidRPr="00334A42">
              <w:rPr>
                <w:rFonts w:cs="Arial"/>
                <w:b w:val="0"/>
                <w:sz w:val="22"/>
                <w:szCs w:val="22"/>
              </w:rPr>
              <w:t>Elaborar y/o actualizar los procedimientos de Gestión Documental, de acuerdo con los lineamientos establecidos por el Sistema de Calidad y la Normatividad Archivística establecida por el AGN, cuando así se requiera</w:t>
            </w:r>
            <w:r w:rsidRPr="00334A42">
              <w:rPr>
                <w:rFonts w:cs="Arial"/>
                <w:b w:val="0"/>
                <w:color w:val="FF0000"/>
                <w:sz w:val="22"/>
                <w:szCs w:val="22"/>
              </w:rPr>
              <w:t>.</w:t>
            </w:r>
          </w:p>
        </w:tc>
        <w:tc>
          <w:tcPr>
            <w:tcW w:w="3472" w:type="dxa"/>
            <w:tcBorders>
              <w:top w:val="single" w:sz="4" w:space="0" w:color="4472C4"/>
              <w:left w:val="single" w:sz="4" w:space="0" w:color="4472C4"/>
              <w:bottom w:val="single" w:sz="4" w:space="0" w:color="4472C4"/>
              <w:right w:val="single" w:sz="4" w:space="0" w:color="4472C4"/>
            </w:tcBorders>
            <w:vAlign w:val="center"/>
          </w:tcPr>
          <w:p w14:paraId="79EBF560"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r w:rsidR="008333EC" w:rsidRPr="00334A42" w14:paraId="7009EABF"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D046E95"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Elaborar los Programas específicos establecidos dentro del Programa de Gestión Documental, según directrices dadas por el AGN, y de ser necesario, se solicitará su respectiva asesoría.</w:t>
            </w:r>
          </w:p>
        </w:tc>
        <w:tc>
          <w:tcPr>
            <w:tcW w:w="3472" w:type="dxa"/>
            <w:tcBorders>
              <w:top w:val="single" w:sz="4" w:space="0" w:color="4472C4"/>
              <w:left w:val="single" w:sz="4" w:space="0" w:color="4472C4"/>
              <w:bottom w:val="single" w:sz="4" w:space="0" w:color="4472C4"/>
              <w:right w:val="single" w:sz="4" w:space="0" w:color="4472C4"/>
            </w:tcBorders>
            <w:vAlign w:val="center"/>
          </w:tcPr>
          <w:p w14:paraId="6E13289C"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07647CEB" w14:textId="77777777" w:rsidTr="00334A42">
        <w:trPr>
          <w:trHeight w:val="603"/>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477F87D0"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Establecer acciones a ejecutar en el PINAR y PGD, dentro del Plan de Acción Anual - PAA.</w:t>
            </w:r>
          </w:p>
        </w:tc>
        <w:tc>
          <w:tcPr>
            <w:tcW w:w="3472" w:type="dxa"/>
            <w:tcBorders>
              <w:top w:val="single" w:sz="4" w:space="0" w:color="4472C4"/>
              <w:left w:val="single" w:sz="4" w:space="0" w:color="4472C4"/>
              <w:bottom w:val="single" w:sz="4" w:space="0" w:color="4472C4"/>
              <w:right w:val="single" w:sz="4" w:space="0" w:color="4472C4"/>
            </w:tcBorders>
            <w:vAlign w:val="center"/>
          </w:tcPr>
          <w:p w14:paraId="028A1C18"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357A7DAD"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518FFB1"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Adecuación de los espacios de almacenamiento de los documentos con el objetivo de mitigar posibles riesgos que impacten la memoria institucional del INCI.</w:t>
            </w:r>
          </w:p>
        </w:tc>
        <w:tc>
          <w:tcPr>
            <w:tcW w:w="3472" w:type="dxa"/>
            <w:tcBorders>
              <w:top w:val="single" w:sz="4" w:space="0" w:color="4472C4"/>
              <w:left w:val="single" w:sz="4" w:space="0" w:color="4472C4"/>
              <w:bottom w:val="single" w:sz="4" w:space="0" w:color="4472C4"/>
              <w:right w:val="single" w:sz="4" w:space="0" w:color="4472C4"/>
            </w:tcBorders>
            <w:vAlign w:val="center"/>
          </w:tcPr>
          <w:p w14:paraId="1B15FC3D"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bl>
    <w:p w14:paraId="25BFBDE9" w14:textId="77777777" w:rsidR="00334A42" w:rsidRDefault="00334A42" w:rsidP="00334A42">
      <w:pPr>
        <w:pStyle w:val="Ttulo2"/>
        <w:jc w:val="both"/>
        <w:rPr>
          <w:rFonts w:ascii="Arial" w:hAnsi="Arial" w:cs="Arial"/>
          <w:color w:val="000000"/>
          <w:sz w:val="24"/>
          <w:szCs w:val="24"/>
        </w:rPr>
      </w:pPr>
      <w:bookmarkStart w:id="31" w:name="_Toc141274764"/>
    </w:p>
    <w:p w14:paraId="104F523A" w14:textId="549C64E6" w:rsidR="00E62FFB" w:rsidRPr="00B55F7E" w:rsidRDefault="00334A42" w:rsidP="005C29BC">
      <w:pPr>
        <w:spacing w:after="0" w:line="240" w:lineRule="auto"/>
        <w:rPr>
          <w:rFonts w:cs="Arial"/>
          <w:color w:val="000000"/>
          <w:szCs w:val="24"/>
        </w:rPr>
      </w:pPr>
      <w:r>
        <w:rPr>
          <w:rFonts w:cs="Arial"/>
          <w:color w:val="000000"/>
          <w:szCs w:val="24"/>
        </w:rPr>
        <w:br w:type="page"/>
      </w:r>
      <w:r w:rsidR="00CD4617" w:rsidRPr="00B55F7E">
        <w:rPr>
          <w:rFonts w:cs="Arial"/>
          <w:color w:val="000000"/>
          <w:szCs w:val="24"/>
        </w:rPr>
        <w:lastRenderedPageBreak/>
        <w:t>Planeación Documental</w:t>
      </w:r>
      <w:bookmarkEnd w:id="31"/>
    </w:p>
    <w:p w14:paraId="2637FCD0" w14:textId="5FDA1504" w:rsidR="00E62FFB" w:rsidRPr="00B55F7E" w:rsidRDefault="00E62FFB" w:rsidP="00904AD5">
      <w:pPr>
        <w:spacing w:after="0" w:line="240" w:lineRule="auto"/>
        <w:jc w:val="both"/>
        <w:rPr>
          <w:rFonts w:cs="Arial"/>
          <w:szCs w:val="24"/>
        </w:rPr>
      </w:pPr>
    </w:p>
    <w:p w14:paraId="4C651424" w14:textId="0187A66B" w:rsidR="00E62FFB" w:rsidRPr="00B55F7E" w:rsidRDefault="00E62FFB" w:rsidP="00BF66E2">
      <w:pPr>
        <w:jc w:val="both"/>
        <w:rPr>
          <w:rFonts w:cs="Arial"/>
          <w:szCs w:val="24"/>
        </w:rPr>
      </w:pPr>
      <w:r w:rsidRPr="00B55F7E">
        <w:rPr>
          <w:rFonts w:cs="Arial"/>
          <w:szCs w:val="24"/>
        </w:rPr>
        <w:t>S</w:t>
      </w:r>
      <w:r w:rsidR="00BF66E2" w:rsidRPr="00B55F7E">
        <w:rPr>
          <w:rFonts w:cs="Arial"/>
          <w:szCs w:val="24"/>
        </w:rPr>
        <w:t xml:space="preserve">on las actividades </w:t>
      </w:r>
      <w:r w:rsidRPr="00B55F7E">
        <w:rPr>
          <w:rFonts w:cs="Arial"/>
          <w:szCs w:val="24"/>
        </w:rPr>
        <w:t>contempladas dentro de los planes que por ley debe tener una entidad con relación a la Gestión Documental, los cuales se encuentran debidamente normados por el AGN. Entre ellos</w:t>
      </w:r>
      <w:r w:rsidR="00BF66E2" w:rsidRPr="00B55F7E">
        <w:rPr>
          <w:rFonts w:cs="Arial"/>
          <w:szCs w:val="24"/>
        </w:rPr>
        <w:t xml:space="preserve"> están: el</w:t>
      </w:r>
      <w:r w:rsidRPr="00B55F7E">
        <w:rPr>
          <w:rFonts w:cs="Arial"/>
          <w:szCs w:val="24"/>
        </w:rPr>
        <w:t xml:space="preserve"> Plan Institucional de Archivos </w:t>
      </w:r>
      <w:r w:rsidR="00CE2EA1">
        <w:rPr>
          <w:rFonts w:cs="Arial"/>
          <w:szCs w:val="24"/>
        </w:rPr>
        <w:t xml:space="preserve">- </w:t>
      </w:r>
      <w:r w:rsidRPr="00B55F7E">
        <w:rPr>
          <w:rFonts w:cs="Arial"/>
          <w:szCs w:val="24"/>
        </w:rPr>
        <w:t>PINAR</w:t>
      </w:r>
      <w:r w:rsidR="00CE2EA1">
        <w:rPr>
          <w:rFonts w:cs="Arial"/>
          <w:szCs w:val="24"/>
        </w:rPr>
        <w:t xml:space="preserve"> y</w:t>
      </w:r>
      <w:r w:rsidR="00BF66E2" w:rsidRPr="00B55F7E">
        <w:rPr>
          <w:rFonts w:cs="Arial"/>
          <w:szCs w:val="24"/>
        </w:rPr>
        <w:t xml:space="preserve"> el </w:t>
      </w:r>
      <w:r w:rsidRPr="00B55F7E">
        <w:rPr>
          <w:rFonts w:cs="Arial"/>
          <w:szCs w:val="24"/>
        </w:rPr>
        <w:t>Sistema Integrado de Conservación (Plan de Conservación y Plan de Preservación Digital).</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LANEACIÓN DOCUMENTAL"/>
        <w:tblDescription w:val="ACTIVIDADES RELACIONADAS CON LA PLANEACIÓN DOCUMENTAL"/>
      </w:tblPr>
      <w:tblGrid>
        <w:gridCol w:w="6729"/>
        <w:gridCol w:w="2977"/>
      </w:tblGrid>
      <w:tr w:rsidR="008333EC" w:rsidRPr="00334A42" w14:paraId="2DF9FF5B" w14:textId="77777777" w:rsidTr="00334A42">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2873D98D" w14:textId="77777777" w:rsidR="008333EC" w:rsidRPr="00334A42" w:rsidRDefault="008333EC" w:rsidP="00334A42">
            <w:pPr>
              <w:spacing w:after="0" w:line="240" w:lineRule="auto"/>
              <w:ind w:left="-3"/>
              <w:jc w:val="center"/>
              <w:rPr>
                <w:rFonts w:cs="Arial"/>
                <w:sz w:val="22"/>
                <w:szCs w:val="22"/>
              </w:rPr>
            </w:pPr>
            <w:r w:rsidRPr="00334A42">
              <w:rPr>
                <w:rFonts w:cs="Arial"/>
                <w:sz w:val="22"/>
                <w:szCs w:val="22"/>
              </w:rPr>
              <w:t>Actividades a Desarrollar</w:t>
            </w:r>
          </w:p>
        </w:tc>
        <w:tc>
          <w:tcPr>
            <w:tcW w:w="2977" w:type="dxa"/>
            <w:tcBorders>
              <w:top w:val="single" w:sz="4" w:space="0" w:color="4472C4"/>
              <w:left w:val="single" w:sz="4" w:space="0" w:color="FFFFFF"/>
              <w:bottom w:val="single" w:sz="4" w:space="0" w:color="4472C4"/>
              <w:right w:val="single" w:sz="4" w:space="0" w:color="4472C4"/>
            </w:tcBorders>
            <w:shd w:val="clear" w:color="auto" w:fill="4472C4"/>
          </w:tcPr>
          <w:p w14:paraId="7F6DAFB0" w14:textId="77777777" w:rsidR="008333EC" w:rsidRPr="00334A42" w:rsidRDefault="008333EC" w:rsidP="00334A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Responsables</w:t>
            </w:r>
          </w:p>
        </w:tc>
      </w:tr>
      <w:tr w:rsidR="008333EC" w:rsidRPr="00334A42" w14:paraId="0ED3004A" w14:textId="77777777" w:rsidTr="00334A42">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AC608D1" w14:textId="77777777" w:rsidR="008333EC" w:rsidRPr="00334A42" w:rsidRDefault="008333EC" w:rsidP="00334A42">
            <w:pPr>
              <w:spacing w:after="0" w:line="240" w:lineRule="auto"/>
              <w:ind w:left="-3"/>
              <w:jc w:val="both"/>
              <w:rPr>
                <w:rFonts w:cs="Arial"/>
                <w:b w:val="0"/>
                <w:color w:val="000000" w:themeColor="text1"/>
                <w:sz w:val="22"/>
                <w:szCs w:val="22"/>
              </w:rPr>
            </w:pPr>
            <w:r w:rsidRPr="00334A42">
              <w:rPr>
                <w:rFonts w:cs="Arial"/>
                <w:b w:val="0"/>
                <w:sz w:val="22"/>
                <w:szCs w:val="22"/>
              </w:rPr>
              <w:t>Consolidar información con las áreas para elaborar y actualizar el registro de activos de información.</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A4D340F" w14:textId="77777777" w:rsidR="008333EC" w:rsidRPr="00334A42" w:rsidRDefault="008333EC" w:rsidP="00334A42">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334A42">
              <w:rPr>
                <w:rFonts w:cs="Arial"/>
                <w:sz w:val="22"/>
                <w:szCs w:val="22"/>
              </w:rPr>
              <w:t>Oficina Asesora de Planeación</w:t>
            </w:r>
          </w:p>
        </w:tc>
      </w:tr>
      <w:tr w:rsidR="008333EC" w:rsidRPr="00334A42" w14:paraId="36188628" w14:textId="77777777" w:rsidTr="00334A42">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FBECC62" w14:textId="77777777" w:rsidR="008333EC" w:rsidRPr="00334A42" w:rsidRDefault="008333EC" w:rsidP="00334A42">
            <w:pPr>
              <w:spacing w:after="0" w:line="240" w:lineRule="auto"/>
              <w:ind w:left="-3"/>
              <w:jc w:val="both"/>
              <w:rPr>
                <w:rFonts w:cs="Arial"/>
                <w:color w:val="FF0000"/>
                <w:sz w:val="22"/>
                <w:szCs w:val="22"/>
              </w:rPr>
            </w:pPr>
            <w:r w:rsidRPr="00334A42">
              <w:rPr>
                <w:rFonts w:cs="Arial"/>
                <w:b w:val="0"/>
                <w:sz w:val="22"/>
                <w:szCs w:val="22"/>
              </w:rPr>
              <w:t>Elaborar y actualizar el registro de activos de información.</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5B3999A" w14:textId="77777777" w:rsidR="008333EC" w:rsidRPr="00334A42" w:rsidRDefault="008333EC" w:rsidP="00334A42">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Oficina Asesora de Planeación</w:t>
            </w:r>
          </w:p>
        </w:tc>
      </w:tr>
      <w:tr w:rsidR="008333EC" w:rsidRPr="00334A42" w14:paraId="56E9EAA6"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5DF84DF" w14:textId="77777777" w:rsidR="008333EC" w:rsidRPr="00334A42" w:rsidRDefault="008333EC" w:rsidP="00334A42">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Elaborar el índice de información Clasificada y Reservada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AF93EC5" w14:textId="77777777" w:rsidR="008333EC" w:rsidRPr="00334A42" w:rsidRDefault="008333EC" w:rsidP="00334A42">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334A42">
              <w:rPr>
                <w:rFonts w:cs="Arial"/>
                <w:color w:val="000000" w:themeColor="text1"/>
                <w:sz w:val="22"/>
                <w:szCs w:val="22"/>
              </w:rPr>
              <w:t>Oficina Asesora Jurídica</w:t>
            </w:r>
          </w:p>
        </w:tc>
      </w:tr>
      <w:tr w:rsidR="008333EC" w:rsidRPr="00334A42" w14:paraId="1F8DE4D4" w14:textId="77777777" w:rsidTr="00C837B9">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6DBCF66" w14:textId="77777777" w:rsidR="008333EC" w:rsidRPr="00334A42" w:rsidRDefault="008333EC" w:rsidP="00334A42">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Realizar la actualización de las Tablas de Retención Documental, de acuerdo con la normatividad vigente.</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9B067E1" w14:textId="77777777" w:rsidR="008333EC" w:rsidRPr="00334A42" w:rsidRDefault="008333EC" w:rsidP="00334A42">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334A42">
              <w:rPr>
                <w:rFonts w:cs="Arial"/>
                <w:sz w:val="22"/>
                <w:szCs w:val="22"/>
              </w:rPr>
              <w:t>Secretaría General</w:t>
            </w:r>
          </w:p>
        </w:tc>
      </w:tr>
      <w:tr w:rsidR="00C837B9" w:rsidRPr="00334A42" w14:paraId="04C97274" w14:textId="77777777" w:rsidTr="00C837B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D3571B9" w14:textId="14C40A27" w:rsidR="00C837B9" w:rsidRPr="00334A42" w:rsidRDefault="00C837B9" w:rsidP="00C837B9">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Actualización de Cuadro de Clasificación Documental y codificación de series y subseries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658B94C" w14:textId="10F5C3FF"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C837B9" w:rsidRPr="00334A42" w14:paraId="543C6FE3" w14:textId="77777777" w:rsidTr="00C837B9">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FAEA2ED" w14:textId="457C7154" w:rsidR="00C837B9" w:rsidRPr="00334A42" w:rsidRDefault="00C837B9" w:rsidP="00C837B9">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Elaboración matriz de definiciones de series y subseries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9AD30F9" w14:textId="4ED0AEEA"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C837B9" w:rsidRPr="00334A42" w14:paraId="020EF0A7" w14:textId="77777777" w:rsidTr="00C837B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DCBD7DA" w14:textId="3839EFA8" w:rsidR="00C837B9" w:rsidRPr="00334A42" w:rsidRDefault="00C837B9" w:rsidP="00C837B9">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Actualización Banco Terminológico y elaboración de metodología.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02477A6" w14:textId="00F7C9A5"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C837B9" w:rsidRPr="00334A42" w14:paraId="69C37A36" w14:textId="77777777" w:rsidTr="00334A42">
        <w:trPr>
          <w:trHeight w:val="1098"/>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tcPr>
          <w:p w14:paraId="21905470"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Elaborar Tablas de Control de Acceso para el establecimiento de categorías adecuadas de derechos y restricciones de acceso y seguridad aplicables a los documentos, según el Decreto 1080 de 2015 – Articulo 2.8.2.5.8.</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0401BD" w14:textId="77777777"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r w:rsidR="00C837B9" w:rsidRPr="00334A42" w14:paraId="5E1B01BC" w14:textId="77777777" w:rsidTr="00334A4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B345F8F"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Actualizar y ajustar los formatos, instructivos y demás procedimientos relacionados con la producción, diseño, modificación y publicación de formatos, formularios y documentos en general.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42A0AD" w14:textId="77777777"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Todos los Procesos</w:t>
            </w:r>
          </w:p>
        </w:tc>
      </w:tr>
      <w:tr w:rsidR="00C837B9" w:rsidRPr="00334A42" w14:paraId="3A9A563D"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D1E70EC"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Realizar las inducciones y capacitaciones relacionadas con temas de gestión documental, a funcionarios y responsables de archivo.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3DEEF98" w14:textId="77777777"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r w:rsidR="00C837B9" w:rsidRPr="00334A42" w14:paraId="61958731" w14:textId="77777777" w:rsidTr="00334A4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DEB2898"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Realizar las inducciones y capacitaciones pertenecientes al Sistema de Gestión Documental ORFEO</w:t>
            </w:r>
            <w:r w:rsidRPr="00334A42">
              <w:rPr>
                <w:rFonts w:cs="Arial"/>
                <w:b w:val="0"/>
                <w:color w:val="FF000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1811F2B" w14:textId="77777777"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Oficina de Planeación y Grupo Gestión Humana y de la Información – Proceso Gestión Documental</w:t>
            </w:r>
          </w:p>
        </w:tc>
      </w:tr>
      <w:tr w:rsidR="00C837B9" w:rsidRPr="00334A42" w14:paraId="48BCD03C" w14:textId="77777777" w:rsidTr="00334A42">
        <w:trPr>
          <w:trHeight w:val="45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0704315"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Revisar y ajustar el diagnóstico integral de gestión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DCA6621" w14:textId="77777777"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bl>
    <w:p w14:paraId="67B6E432" w14:textId="1D7E9DAF" w:rsidR="008333EC" w:rsidRDefault="008333EC" w:rsidP="00284F39">
      <w:pPr>
        <w:pStyle w:val="Prrafodelista"/>
        <w:spacing w:after="0" w:line="240" w:lineRule="auto"/>
        <w:rPr>
          <w:rFonts w:cs="Arial"/>
          <w:color w:val="000000"/>
          <w:szCs w:val="24"/>
        </w:rPr>
      </w:pPr>
    </w:p>
    <w:p w14:paraId="1D7400EB" w14:textId="77777777" w:rsidR="008333EC" w:rsidRDefault="008333EC">
      <w:pPr>
        <w:spacing w:after="0" w:line="240" w:lineRule="auto"/>
        <w:rPr>
          <w:rFonts w:cs="Arial"/>
          <w:color w:val="000000"/>
          <w:szCs w:val="24"/>
        </w:rPr>
      </w:pPr>
      <w:r>
        <w:rPr>
          <w:rFonts w:cs="Arial"/>
          <w:color w:val="000000"/>
          <w:szCs w:val="24"/>
        </w:rPr>
        <w:br w:type="page"/>
      </w:r>
    </w:p>
    <w:p w14:paraId="13F4BE9C" w14:textId="70709BC9" w:rsidR="00932ACA" w:rsidRDefault="00CE2EA1" w:rsidP="00904AD5">
      <w:pPr>
        <w:pStyle w:val="Prrafodelista"/>
        <w:numPr>
          <w:ilvl w:val="1"/>
          <w:numId w:val="5"/>
        </w:numPr>
        <w:spacing w:after="0" w:line="240" w:lineRule="auto"/>
        <w:rPr>
          <w:rFonts w:cs="Arial"/>
          <w:color w:val="000000"/>
          <w:szCs w:val="24"/>
        </w:rPr>
      </w:pPr>
      <w:r w:rsidRPr="00904AD5">
        <w:rPr>
          <w:rFonts w:cs="Arial"/>
          <w:color w:val="000000"/>
          <w:szCs w:val="24"/>
        </w:rPr>
        <w:lastRenderedPageBreak/>
        <w:t>Producción</w:t>
      </w:r>
    </w:p>
    <w:p w14:paraId="2B155C8A" w14:textId="77777777" w:rsidR="005C29BC" w:rsidRPr="00904AD5" w:rsidRDefault="005C29BC" w:rsidP="005C29BC">
      <w:pPr>
        <w:pStyle w:val="Prrafodelista"/>
        <w:spacing w:after="0" w:line="240" w:lineRule="auto"/>
        <w:rPr>
          <w:rFonts w:cs="Arial"/>
          <w:color w:val="000000"/>
          <w:szCs w:val="24"/>
        </w:rPr>
      </w:pPr>
    </w:p>
    <w:p w14:paraId="5BFBFD55" w14:textId="77777777" w:rsidR="00782050" w:rsidRPr="00B55F7E" w:rsidRDefault="00782050" w:rsidP="008333EC">
      <w:pPr>
        <w:spacing w:after="0" w:line="240" w:lineRule="auto"/>
        <w:rPr>
          <w:rFonts w:cs="Arial"/>
          <w:szCs w:val="24"/>
        </w:rPr>
      </w:pPr>
    </w:p>
    <w:p w14:paraId="45D2A942" w14:textId="3DB41DF2" w:rsidR="00D61667" w:rsidRPr="00D61667" w:rsidRDefault="00A1467F" w:rsidP="00A93A0F">
      <w:pPr>
        <w:jc w:val="both"/>
        <w:rPr>
          <w:rFonts w:cs="Arial"/>
          <w:bCs/>
          <w:szCs w:val="24"/>
        </w:rPr>
      </w:pPr>
      <w:r w:rsidRPr="00B55F7E">
        <w:rPr>
          <w:rFonts w:cs="Arial"/>
          <w:bCs/>
          <w:szCs w:val="24"/>
        </w:rPr>
        <w:t>La producción documental comprende las actividades destinadas al estudio de los documentos en cualquiera de sus formatos (físico, análogo, digital y electrónico), conforme al desarrollo de las funciones propias de las dependencias y el diseño de los procesos, la normalización de la producción documental, los medios de conservación, la preservación a largo plazo, el control de la generación de copias o duplicados y los niveles de acceso y seguridad.</w:t>
      </w:r>
    </w:p>
    <w:tbl>
      <w:tblPr>
        <w:tblStyle w:val="Tablaconcuadrcula4-nfasis1"/>
        <w:tblpPr w:leftFromText="141" w:rightFromText="141" w:vertAnchor="text" w:horzAnchor="margin" w:tblpY="-44"/>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RODUCCIÓN DOCUMENTAL"/>
        <w:tblDescription w:val="ACTIVIDADES RELACIONADAS CON LA PRODUCCIÓN DOCUMENTAL"/>
      </w:tblPr>
      <w:tblGrid>
        <w:gridCol w:w="6729"/>
        <w:gridCol w:w="2977"/>
      </w:tblGrid>
      <w:tr w:rsidR="00932ACA" w:rsidRPr="00334A42" w14:paraId="6A6156D2"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3D2CC986" w14:textId="27F12ACA" w:rsidR="00932ACA" w:rsidRPr="00334A42" w:rsidRDefault="00CE2EA1" w:rsidP="00932ACA">
            <w:pPr>
              <w:spacing w:after="0" w:line="240" w:lineRule="auto"/>
              <w:ind w:left="-3"/>
              <w:jc w:val="center"/>
              <w:rPr>
                <w:rFonts w:cs="Arial"/>
                <w:sz w:val="22"/>
                <w:szCs w:val="22"/>
              </w:rPr>
            </w:pPr>
            <w:r w:rsidRPr="00334A42">
              <w:rPr>
                <w:rFonts w:cs="Arial"/>
                <w:sz w:val="22"/>
                <w:szCs w:val="22"/>
              </w:rPr>
              <w:t>Actividades a Desarrollar</w:t>
            </w:r>
          </w:p>
        </w:tc>
        <w:tc>
          <w:tcPr>
            <w:tcW w:w="2977" w:type="dxa"/>
            <w:tcBorders>
              <w:top w:val="single" w:sz="4" w:space="0" w:color="4472C4"/>
              <w:left w:val="single" w:sz="4" w:space="0" w:color="FFFFFF"/>
              <w:bottom w:val="single" w:sz="4" w:space="0" w:color="4472C4"/>
              <w:right w:val="single" w:sz="4" w:space="0" w:color="4472C4"/>
            </w:tcBorders>
            <w:shd w:val="clear" w:color="auto" w:fill="4472C4"/>
          </w:tcPr>
          <w:p w14:paraId="7A3BFCE2" w14:textId="637AF732" w:rsidR="00932ACA" w:rsidRPr="00334A42" w:rsidRDefault="00CE2EA1" w:rsidP="00932A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Responsable</w:t>
            </w:r>
          </w:p>
        </w:tc>
      </w:tr>
      <w:tr w:rsidR="00932ACA" w:rsidRPr="00334A42" w14:paraId="6030344B"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34CA5B5" w14:textId="32A62208" w:rsidR="00932ACA" w:rsidRPr="00334A42" w:rsidRDefault="00932ACA" w:rsidP="00047B6C">
            <w:pPr>
              <w:spacing w:after="0" w:line="240" w:lineRule="auto"/>
              <w:jc w:val="both"/>
              <w:rPr>
                <w:rFonts w:cs="Arial"/>
                <w:b w:val="0"/>
                <w:color w:val="FF0000"/>
                <w:sz w:val="22"/>
                <w:szCs w:val="22"/>
              </w:rPr>
            </w:pPr>
            <w:r w:rsidRPr="00334A42">
              <w:rPr>
                <w:rFonts w:cs="Arial"/>
                <w:b w:val="0"/>
                <w:sz w:val="22"/>
                <w:szCs w:val="22"/>
              </w:rPr>
              <w:t xml:space="preserve">Aplicar los procedimientos establecidos por el Proceso de </w:t>
            </w:r>
            <w:r w:rsidR="00835081" w:rsidRPr="00334A42">
              <w:rPr>
                <w:rFonts w:cs="Arial"/>
                <w:b w:val="0"/>
                <w:sz w:val="22"/>
                <w:szCs w:val="22"/>
              </w:rPr>
              <w:t>Gestión</w:t>
            </w:r>
            <w:r w:rsidRPr="00334A42">
              <w:rPr>
                <w:rFonts w:cs="Arial"/>
                <w:b w:val="0"/>
                <w:sz w:val="22"/>
                <w:szCs w:val="22"/>
              </w:rPr>
              <w:t xml:space="preserve"> Documental, en lo relacionado con la recepción de documentos a través de los diferentes canales y el uso del Sistema de Gestión Documental</w:t>
            </w:r>
            <w:r w:rsidR="00E85AC7" w:rsidRPr="00334A42">
              <w:rPr>
                <w:rFonts w:cs="Arial"/>
                <w:b w:val="0"/>
                <w:sz w:val="22"/>
                <w:szCs w:val="22"/>
              </w:rPr>
              <w:t xml:space="preserve"> ORFEO.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E7DEE6B" w14:textId="3A301279" w:rsidR="00932ACA" w:rsidRPr="00334A42" w:rsidRDefault="00FB0926" w:rsidP="00EA00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Todas las dependencias</w:t>
            </w:r>
          </w:p>
        </w:tc>
      </w:tr>
      <w:tr w:rsidR="00932ACA" w:rsidRPr="00334A42" w14:paraId="07E5181B"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4530EA4" w14:textId="5300901D" w:rsidR="00932ACA" w:rsidRPr="00334A42" w:rsidRDefault="00932ACA" w:rsidP="00932ACA">
            <w:pPr>
              <w:spacing w:after="0" w:line="240" w:lineRule="auto"/>
              <w:jc w:val="both"/>
              <w:rPr>
                <w:rFonts w:cs="Arial"/>
                <w:b w:val="0"/>
                <w:sz w:val="22"/>
                <w:szCs w:val="22"/>
              </w:rPr>
            </w:pPr>
            <w:r w:rsidRPr="00334A42">
              <w:rPr>
                <w:rFonts w:cs="Arial"/>
                <w:b w:val="0"/>
                <w:sz w:val="22"/>
                <w:szCs w:val="22"/>
              </w:rPr>
              <w:t xml:space="preserve">Actualizar y ajustar la </w:t>
            </w:r>
            <w:r w:rsidR="00FB0926" w:rsidRPr="00334A42">
              <w:rPr>
                <w:rFonts w:cs="Arial"/>
                <w:b w:val="0"/>
                <w:sz w:val="22"/>
                <w:szCs w:val="22"/>
              </w:rPr>
              <w:t xml:space="preserve">Guía </w:t>
            </w:r>
            <w:r w:rsidRPr="00334A42">
              <w:rPr>
                <w:rFonts w:cs="Arial"/>
                <w:b w:val="0"/>
                <w:sz w:val="22"/>
                <w:szCs w:val="22"/>
              </w:rPr>
              <w:t>Norma Fundamental y aplicar los demás procedimientos establecidos relacionados con el control, elaboración y producción de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8EE49C" w14:textId="4BEE00C0" w:rsidR="00932ACA" w:rsidRPr="00334A42" w:rsidRDefault="00FB0926" w:rsidP="00EA00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Oficina Asesora de Planeación</w:t>
            </w:r>
          </w:p>
        </w:tc>
      </w:tr>
      <w:tr w:rsidR="00932ACA" w:rsidRPr="00334A42" w14:paraId="657A6BBF" w14:textId="77777777" w:rsidTr="00CD461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ADA78B4" w14:textId="33FD86DE" w:rsidR="00932ACA" w:rsidRPr="00334A42" w:rsidRDefault="00932ACA" w:rsidP="00943378">
            <w:pPr>
              <w:spacing w:after="0" w:line="240" w:lineRule="auto"/>
              <w:jc w:val="both"/>
              <w:rPr>
                <w:rFonts w:cs="Arial"/>
                <w:b w:val="0"/>
                <w:sz w:val="22"/>
                <w:szCs w:val="22"/>
              </w:rPr>
            </w:pPr>
            <w:r w:rsidRPr="00334A42">
              <w:rPr>
                <w:rFonts w:cs="Arial"/>
                <w:b w:val="0"/>
                <w:sz w:val="22"/>
                <w:szCs w:val="22"/>
              </w:rPr>
              <w:t xml:space="preserve">Controlar la versión y producción de los documentos, </w:t>
            </w:r>
            <w:r w:rsidR="00943378" w:rsidRPr="00334A42">
              <w:rPr>
                <w:rFonts w:cs="Arial"/>
                <w:b w:val="0"/>
                <w:sz w:val="22"/>
                <w:szCs w:val="22"/>
              </w:rPr>
              <w:t>los cuales</w:t>
            </w:r>
            <w:r w:rsidR="00943378" w:rsidRPr="00334A42">
              <w:rPr>
                <w:b w:val="0"/>
                <w:sz w:val="22"/>
                <w:szCs w:val="22"/>
              </w:rPr>
              <w:t xml:space="preserve"> deberán cumplir con las políticas y lineamientos establecidos en el Manual de Identidad Institucional vigente en cuanto al uso de logos e imagen de la entidad.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1DF630" w14:textId="6CE11E0E" w:rsidR="00932ACA" w:rsidRPr="00334A42" w:rsidRDefault="00932ACA" w:rsidP="00E85AC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Todas las dependencias</w:t>
            </w:r>
          </w:p>
        </w:tc>
      </w:tr>
      <w:tr w:rsidR="00932ACA" w:rsidRPr="00334A42" w14:paraId="7A2C18AD" w14:textId="77777777" w:rsidTr="00CD4617">
        <w:trPr>
          <w:trHeight w:val="156"/>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4847633" w14:textId="0C215692" w:rsidR="00932ACA" w:rsidRPr="00334A42" w:rsidRDefault="005C1388" w:rsidP="00EA00B9">
            <w:pPr>
              <w:spacing w:after="0" w:line="240" w:lineRule="auto"/>
              <w:jc w:val="both"/>
              <w:rPr>
                <w:rFonts w:cs="Arial"/>
                <w:b w:val="0"/>
                <w:color w:val="FF0000"/>
                <w:sz w:val="22"/>
                <w:szCs w:val="22"/>
              </w:rPr>
            </w:pPr>
            <w:r w:rsidRPr="00334A42">
              <w:rPr>
                <w:rFonts w:cs="Arial"/>
                <w:b w:val="0"/>
                <w:sz w:val="22"/>
                <w:szCs w:val="22"/>
              </w:rPr>
              <w:t xml:space="preserve">Elaborar </w:t>
            </w:r>
            <w:r w:rsidR="00CF2678" w:rsidRPr="00334A42">
              <w:rPr>
                <w:rFonts w:cs="Arial"/>
                <w:b w:val="0"/>
                <w:sz w:val="22"/>
                <w:szCs w:val="22"/>
              </w:rPr>
              <w:t>y/</w:t>
            </w:r>
            <w:r w:rsidR="00EA00B9" w:rsidRPr="00334A42">
              <w:rPr>
                <w:rFonts w:cs="Arial"/>
                <w:b w:val="0"/>
                <w:sz w:val="22"/>
                <w:szCs w:val="22"/>
              </w:rPr>
              <w:t xml:space="preserve">o actualizar </w:t>
            </w:r>
            <w:r w:rsidR="00932ACA" w:rsidRPr="00334A42">
              <w:rPr>
                <w:rFonts w:cs="Arial"/>
                <w:b w:val="0"/>
                <w:sz w:val="22"/>
                <w:szCs w:val="22"/>
              </w:rPr>
              <w:t>los procedimientos de</w:t>
            </w:r>
            <w:r w:rsidR="007B7094" w:rsidRPr="00334A42">
              <w:rPr>
                <w:rFonts w:cs="Arial"/>
                <w:b w:val="0"/>
                <w:sz w:val="22"/>
                <w:szCs w:val="22"/>
              </w:rPr>
              <w:t>l proceso de Gestión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8B74704" w14:textId="22C63854" w:rsidR="00932ACA" w:rsidRPr="00334A42" w:rsidRDefault="001755C2" w:rsidP="001755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932ACA" w:rsidRPr="00334A42" w14:paraId="22FD03B2"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8BB95D8" w14:textId="21773329" w:rsidR="00932ACA" w:rsidRPr="00334A42" w:rsidRDefault="002008A9" w:rsidP="00932ACA">
            <w:pPr>
              <w:spacing w:after="0" w:line="240" w:lineRule="auto"/>
              <w:jc w:val="both"/>
              <w:rPr>
                <w:rFonts w:cs="Arial"/>
                <w:b w:val="0"/>
                <w:color w:val="FF0000"/>
                <w:sz w:val="22"/>
                <w:szCs w:val="22"/>
              </w:rPr>
            </w:pPr>
            <w:r w:rsidRPr="00334A42">
              <w:rPr>
                <w:rFonts w:cs="Arial"/>
                <w:b w:val="0"/>
                <w:sz w:val="22"/>
                <w:szCs w:val="22"/>
              </w:rPr>
              <w:t>Utilizar</w:t>
            </w:r>
            <w:r w:rsidR="00932ACA" w:rsidRPr="00334A42">
              <w:rPr>
                <w:rFonts w:cs="Arial"/>
                <w:b w:val="0"/>
                <w:sz w:val="22"/>
                <w:szCs w:val="22"/>
              </w:rPr>
              <w:t xml:space="preserve"> las diferentes herramientas tecnológicas ofrecidas por la entidad, para una adecuada gestión documental.</w:t>
            </w:r>
            <w:r w:rsidR="00932ACA" w:rsidRPr="00334A42">
              <w:rPr>
                <w:rFonts w:cs="Arial"/>
                <w:b w:val="0"/>
                <w:color w:val="FF0000"/>
                <w:sz w:val="22"/>
                <w:szCs w:val="22"/>
              </w:rPr>
              <w:t xml:space="preserve">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F702FA6" w14:textId="77777777" w:rsidR="00932ACA" w:rsidRPr="00334A42" w:rsidRDefault="00932ACA" w:rsidP="00932ACA">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Todas las dependencias</w:t>
            </w:r>
          </w:p>
          <w:p w14:paraId="2DE0C547" w14:textId="77777777" w:rsidR="00932ACA" w:rsidRPr="00334A42" w:rsidRDefault="00932ACA" w:rsidP="00932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p>
        </w:tc>
      </w:tr>
      <w:tr w:rsidR="00A1467F" w:rsidRPr="00334A42" w14:paraId="7E8D5728"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838167" w14:textId="71DE57DB" w:rsidR="00A1467F" w:rsidRPr="00334A42" w:rsidRDefault="0038735F" w:rsidP="0038735F">
            <w:pPr>
              <w:spacing w:after="0" w:line="240" w:lineRule="auto"/>
              <w:jc w:val="both"/>
              <w:rPr>
                <w:rFonts w:cs="Arial"/>
                <w:b w:val="0"/>
                <w:sz w:val="22"/>
                <w:szCs w:val="22"/>
              </w:rPr>
            </w:pPr>
            <w:r w:rsidRPr="00334A42">
              <w:rPr>
                <w:rFonts w:cs="Arial"/>
                <w:b w:val="0"/>
                <w:sz w:val="22"/>
                <w:szCs w:val="22"/>
              </w:rPr>
              <w:t>Identificar</w:t>
            </w:r>
            <w:r w:rsidR="00A1467F" w:rsidRPr="00334A42">
              <w:rPr>
                <w:rFonts w:cs="Arial"/>
                <w:b w:val="0"/>
                <w:sz w:val="22"/>
                <w:szCs w:val="22"/>
              </w:rPr>
              <w:t xml:space="preserve"> y determinar los documentos de archivo (físicos o electrónicos) que deben ser creados en la ejecución de cada proceso o trámite.</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3084008" w14:textId="77777777" w:rsidR="00A1467F" w:rsidRPr="00334A42" w:rsidRDefault="00782050" w:rsidP="003051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Todas las dependencias</w:t>
            </w:r>
          </w:p>
        </w:tc>
      </w:tr>
    </w:tbl>
    <w:p w14:paraId="2774F1FD" w14:textId="53F7CB94" w:rsidR="000E2CB2" w:rsidRDefault="000E2CB2">
      <w:pPr>
        <w:spacing w:after="0" w:line="240" w:lineRule="auto"/>
      </w:pPr>
    </w:p>
    <w:p w14:paraId="32C45F63" w14:textId="388A763C" w:rsidR="004A7235" w:rsidRPr="00B55F7E" w:rsidRDefault="00CE2EA1" w:rsidP="00C103F5">
      <w:pPr>
        <w:pStyle w:val="Ttulo2"/>
        <w:numPr>
          <w:ilvl w:val="1"/>
          <w:numId w:val="5"/>
        </w:numPr>
        <w:jc w:val="both"/>
        <w:rPr>
          <w:rFonts w:ascii="Arial" w:hAnsi="Arial" w:cs="Arial"/>
          <w:color w:val="000000"/>
          <w:sz w:val="24"/>
          <w:szCs w:val="24"/>
        </w:rPr>
      </w:pPr>
      <w:bookmarkStart w:id="32" w:name="_Toc141274765"/>
      <w:r w:rsidRPr="00B55F7E">
        <w:rPr>
          <w:rFonts w:ascii="Arial" w:hAnsi="Arial" w:cs="Arial"/>
          <w:color w:val="000000"/>
          <w:sz w:val="24"/>
          <w:szCs w:val="24"/>
        </w:rPr>
        <w:t xml:space="preserve">Gestión </w:t>
      </w:r>
      <w:r>
        <w:rPr>
          <w:rFonts w:ascii="Arial" w:hAnsi="Arial" w:cs="Arial"/>
          <w:color w:val="000000"/>
          <w:sz w:val="24"/>
          <w:szCs w:val="24"/>
        </w:rPr>
        <w:t>y</w:t>
      </w:r>
      <w:r w:rsidRPr="00B55F7E">
        <w:rPr>
          <w:rFonts w:ascii="Arial" w:hAnsi="Arial" w:cs="Arial"/>
          <w:color w:val="000000"/>
          <w:sz w:val="24"/>
          <w:szCs w:val="24"/>
        </w:rPr>
        <w:t xml:space="preserve"> Trámite</w:t>
      </w:r>
      <w:bookmarkEnd w:id="32"/>
    </w:p>
    <w:p w14:paraId="328C29D0" w14:textId="77777777" w:rsidR="004A7235" w:rsidRPr="00B55F7E" w:rsidRDefault="004A7235" w:rsidP="004A7235">
      <w:pPr>
        <w:rPr>
          <w:rFonts w:cs="Arial"/>
          <w:szCs w:val="24"/>
        </w:rPr>
      </w:pPr>
    </w:p>
    <w:p w14:paraId="462CEA07" w14:textId="7417FEBF" w:rsidR="00782050" w:rsidRPr="00B55F7E" w:rsidRDefault="00782050" w:rsidP="008438B8">
      <w:pPr>
        <w:jc w:val="both"/>
        <w:rPr>
          <w:rFonts w:cs="Arial"/>
          <w:bCs/>
          <w:szCs w:val="24"/>
        </w:rPr>
      </w:pPr>
      <w:r w:rsidRPr="00B55F7E">
        <w:rPr>
          <w:rFonts w:cs="Arial"/>
          <w:bCs/>
          <w:szCs w:val="24"/>
        </w:rPr>
        <w:t xml:space="preserve">Se define como el conjunto de operaciones y actuaciones necesarias </w:t>
      </w:r>
      <w:r w:rsidR="008438B8" w:rsidRPr="00B55F7E">
        <w:rPr>
          <w:rFonts w:cs="Arial"/>
          <w:bCs/>
          <w:szCs w:val="24"/>
        </w:rPr>
        <w:t xml:space="preserve">para la verificación y </w:t>
      </w:r>
      <w:r w:rsidRPr="00B55F7E">
        <w:rPr>
          <w:rFonts w:cs="Arial"/>
          <w:bCs/>
          <w:szCs w:val="24"/>
        </w:rPr>
        <w:t xml:space="preserve">control </w:t>
      </w:r>
      <w:r w:rsidR="008438B8" w:rsidRPr="00B55F7E">
        <w:rPr>
          <w:rFonts w:cs="Arial"/>
          <w:bCs/>
          <w:szCs w:val="24"/>
        </w:rPr>
        <w:t>de la</w:t>
      </w:r>
      <w:r w:rsidRPr="00B55F7E">
        <w:rPr>
          <w:rFonts w:cs="Arial"/>
          <w:bCs/>
          <w:szCs w:val="24"/>
        </w:rPr>
        <w:t xml:space="preserve"> correcta gestión de los documentos, garantizando la disponibilidad, recuperación, trám</w:t>
      </w:r>
      <w:r w:rsidR="008438B8" w:rsidRPr="00B55F7E">
        <w:rPr>
          <w:rFonts w:cs="Arial"/>
          <w:bCs/>
          <w:szCs w:val="24"/>
        </w:rPr>
        <w:t>ite, acceso y consulta adecuada</w:t>
      </w:r>
      <w:r w:rsidRPr="00B55F7E">
        <w:rPr>
          <w:rFonts w:cs="Arial"/>
          <w:bCs/>
          <w:szCs w:val="24"/>
        </w:rPr>
        <w:t xml:space="preserve"> en los documentos, así como el debido seguimiento a estas actividades, </w:t>
      </w:r>
      <w:r w:rsidR="00EA11FD">
        <w:rPr>
          <w:rFonts w:cs="Arial"/>
          <w:bCs/>
          <w:szCs w:val="24"/>
        </w:rPr>
        <w:t>encaminadas a</w:t>
      </w:r>
      <w:r w:rsidRPr="00B55F7E">
        <w:rPr>
          <w:rFonts w:cs="Arial"/>
          <w:bCs/>
          <w:szCs w:val="24"/>
        </w:rPr>
        <w:t xml:space="preserve"> una mejor prestación del servicio y atención al consumidor.</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GESTIÓN Y TRAMITE DOCUMENTAL"/>
        <w:tblDescription w:val="ACTIVIDADES RELACIONADAS CON LA GESTIÓN Y TRAMITE DOCUMENTAL"/>
      </w:tblPr>
      <w:tblGrid>
        <w:gridCol w:w="6729"/>
        <w:gridCol w:w="2977"/>
      </w:tblGrid>
      <w:tr w:rsidR="004A7235" w:rsidRPr="00B55F7E" w14:paraId="4295B699"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441AE3BD" w14:textId="4DE3FBEC" w:rsidR="004A7235" w:rsidRPr="00CD4617" w:rsidRDefault="00CE2EA1" w:rsidP="00A37CD6">
            <w:pPr>
              <w:spacing w:after="0" w:line="240" w:lineRule="auto"/>
              <w:ind w:left="-3"/>
              <w:jc w:val="center"/>
              <w:rPr>
                <w:rFonts w:cs="Arial"/>
                <w:szCs w:val="24"/>
              </w:rPr>
            </w:pPr>
            <w:r w:rsidRPr="00CD4617">
              <w:rPr>
                <w:rFonts w:cs="Arial"/>
                <w:szCs w:val="24"/>
              </w:rPr>
              <w:lastRenderedPageBreak/>
              <w:t>Actividades a Desarrollar</w:t>
            </w:r>
          </w:p>
        </w:tc>
        <w:tc>
          <w:tcPr>
            <w:tcW w:w="2977" w:type="dxa"/>
            <w:tcBorders>
              <w:top w:val="single" w:sz="4" w:space="0" w:color="4472C4"/>
              <w:left w:val="single" w:sz="4" w:space="0" w:color="FFFFFF"/>
              <w:bottom w:val="single" w:sz="4" w:space="0" w:color="4472C4"/>
              <w:right w:val="single" w:sz="4" w:space="0" w:color="4472C4"/>
            </w:tcBorders>
            <w:shd w:val="clear" w:color="auto" w:fill="4472C4"/>
          </w:tcPr>
          <w:p w14:paraId="569F914A" w14:textId="4045D5B3" w:rsidR="004A7235" w:rsidRPr="00CD4617"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CD4617">
              <w:rPr>
                <w:rFonts w:cs="Arial"/>
                <w:szCs w:val="24"/>
              </w:rPr>
              <w:t>Responsable</w:t>
            </w:r>
          </w:p>
        </w:tc>
      </w:tr>
      <w:tr w:rsidR="004A7235" w:rsidRPr="00B55F7E" w14:paraId="78C4DB87"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48AE8F2" w14:textId="114784BB" w:rsidR="004A7235" w:rsidRPr="005823AD" w:rsidRDefault="004A7235" w:rsidP="005823AD">
            <w:pPr>
              <w:spacing w:after="0" w:line="240" w:lineRule="auto"/>
              <w:jc w:val="both"/>
              <w:rPr>
                <w:rFonts w:cs="Arial"/>
                <w:b w:val="0"/>
                <w:color w:val="FF0000"/>
                <w:szCs w:val="24"/>
              </w:rPr>
            </w:pPr>
            <w:r w:rsidRPr="00776D38">
              <w:rPr>
                <w:rFonts w:cs="Arial"/>
                <w:b w:val="0"/>
                <w:szCs w:val="24"/>
              </w:rPr>
              <w:t>Aplicar los procedimientos establecidos por</w:t>
            </w:r>
            <w:r w:rsidR="00FB0926" w:rsidRPr="00776D38">
              <w:rPr>
                <w:rFonts w:cs="Arial"/>
                <w:b w:val="0"/>
                <w:szCs w:val="24"/>
              </w:rPr>
              <w:t xml:space="preserve"> Gestión</w:t>
            </w:r>
            <w:r w:rsidRPr="00776D38">
              <w:rPr>
                <w:rFonts w:cs="Arial"/>
                <w:b w:val="0"/>
                <w:szCs w:val="24"/>
              </w:rPr>
              <w:t xml:space="preserve"> </w:t>
            </w:r>
            <w:r w:rsidR="005823AD" w:rsidRPr="00776D38">
              <w:rPr>
                <w:rFonts w:cs="Arial"/>
                <w:b w:val="0"/>
                <w:szCs w:val="24"/>
              </w:rPr>
              <w:t>Documental</w:t>
            </w:r>
            <w:r w:rsidRPr="00776D38">
              <w:rPr>
                <w:rFonts w:cs="Arial"/>
                <w:b w:val="0"/>
                <w:szCs w:val="24"/>
              </w:rPr>
              <w:t xml:space="preserve"> y los demás procesos, en lo relacionado con el control de documentos</w:t>
            </w:r>
            <w:r w:rsidRPr="00A23800">
              <w:rPr>
                <w:rFonts w:cs="Arial"/>
                <w:b w:val="0"/>
                <w:szCs w:val="24"/>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0174BD4" w14:textId="77777777" w:rsidR="004A7235" w:rsidRPr="00A23800"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Cs w:val="24"/>
              </w:rPr>
            </w:pPr>
            <w:r w:rsidRPr="00A23800">
              <w:rPr>
                <w:rFonts w:cs="Arial"/>
                <w:szCs w:val="24"/>
              </w:rPr>
              <w:t>Todas las dependencias</w:t>
            </w:r>
          </w:p>
        </w:tc>
      </w:tr>
      <w:tr w:rsidR="004A7235" w:rsidRPr="00B55F7E" w14:paraId="3FFCE118"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326D03E" w14:textId="77777777" w:rsidR="004A7235" w:rsidRPr="00334A42" w:rsidRDefault="004A7235" w:rsidP="004A7235">
            <w:pPr>
              <w:spacing w:after="0" w:line="240" w:lineRule="auto"/>
              <w:jc w:val="both"/>
              <w:rPr>
                <w:rFonts w:cs="Arial"/>
                <w:b w:val="0"/>
                <w:sz w:val="22"/>
                <w:szCs w:val="22"/>
              </w:rPr>
            </w:pPr>
            <w:r w:rsidRPr="00334A42">
              <w:rPr>
                <w:rFonts w:cs="Arial"/>
                <w:b w:val="0"/>
                <w:sz w:val="22"/>
                <w:szCs w:val="22"/>
              </w:rPr>
              <w:t xml:space="preserve">Realizar el registro y radicación de correspondencia, utilizando los sistemas de gestión establecidos por la entidad.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0F9A49" w14:textId="77777777" w:rsidR="004A7235" w:rsidRPr="00334A42"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p>
          <w:p w14:paraId="389ED277" w14:textId="77777777" w:rsidR="004A7235" w:rsidRPr="00334A42"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Todas las dependencias</w:t>
            </w:r>
          </w:p>
        </w:tc>
      </w:tr>
      <w:tr w:rsidR="004A7235" w:rsidRPr="00B55F7E" w14:paraId="3B25E811" w14:textId="77777777" w:rsidTr="00CD461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3542298" w14:textId="77777777" w:rsidR="004A7235" w:rsidRPr="00334A42" w:rsidRDefault="004A7235" w:rsidP="004A7235">
            <w:pPr>
              <w:spacing w:after="0" w:line="240" w:lineRule="auto"/>
              <w:jc w:val="both"/>
              <w:rPr>
                <w:rFonts w:cs="Arial"/>
                <w:b w:val="0"/>
                <w:sz w:val="22"/>
                <w:szCs w:val="22"/>
              </w:rPr>
            </w:pPr>
            <w:r w:rsidRPr="00334A42">
              <w:rPr>
                <w:rFonts w:cs="Arial"/>
                <w:b w:val="0"/>
                <w:sz w:val="22"/>
                <w:szCs w:val="22"/>
              </w:rPr>
              <w:t>Distribuir la correspondencia de manera oportuna a las dependencias responsables de tramitar los documentos, registrando la respectiva entrega.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DC008FF" w14:textId="77777777" w:rsidR="004A7235" w:rsidRPr="00334A42"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Todas las dependencias</w:t>
            </w:r>
          </w:p>
        </w:tc>
      </w:tr>
      <w:tr w:rsidR="004A7235" w:rsidRPr="00B55F7E" w14:paraId="510D0A55"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1F5027D" w14:textId="2111368F" w:rsidR="004A7235" w:rsidRPr="00334A42" w:rsidRDefault="000169C3" w:rsidP="00323B7F">
            <w:pPr>
              <w:spacing w:after="0" w:line="240" w:lineRule="auto"/>
              <w:jc w:val="both"/>
              <w:rPr>
                <w:rFonts w:cs="Arial"/>
                <w:b w:val="0"/>
                <w:sz w:val="22"/>
                <w:szCs w:val="22"/>
              </w:rPr>
            </w:pPr>
            <w:r w:rsidRPr="00334A42">
              <w:rPr>
                <w:rFonts w:cs="Arial"/>
                <w:b w:val="0"/>
                <w:sz w:val="22"/>
                <w:szCs w:val="22"/>
              </w:rPr>
              <w:t>R</w:t>
            </w:r>
            <w:r w:rsidR="004A7235" w:rsidRPr="00334A42">
              <w:rPr>
                <w:rFonts w:cs="Arial"/>
                <w:b w:val="0"/>
                <w:sz w:val="22"/>
                <w:szCs w:val="22"/>
              </w:rPr>
              <w:t xml:space="preserve">ealizar seguimiento a </w:t>
            </w:r>
            <w:r w:rsidR="00323B7F" w:rsidRPr="00334A42">
              <w:rPr>
                <w:rFonts w:cs="Arial"/>
                <w:b w:val="0"/>
                <w:sz w:val="22"/>
                <w:szCs w:val="22"/>
              </w:rPr>
              <w:t>los trámites institucionales</w:t>
            </w:r>
            <w:r w:rsidR="004A7235" w:rsidRPr="00334A42">
              <w:rPr>
                <w:rFonts w:cs="Arial"/>
                <w:b w:val="0"/>
                <w:sz w:val="22"/>
                <w:szCs w:val="22"/>
              </w:rPr>
              <w:t xml:space="preserve">, con el fin de identificar situaciones que puedan generar inconveniente y demoras en </w:t>
            </w:r>
            <w:r w:rsidR="00323B7F" w:rsidRPr="00334A42">
              <w:rPr>
                <w:rFonts w:cs="Arial"/>
                <w:b w:val="0"/>
                <w:sz w:val="22"/>
                <w:szCs w:val="22"/>
              </w:rPr>
              <w:t>los tiempos de respuesta por parte</w:t>
            </w:r>
            <w:r w:rsidR="004A7235" w:rsidRPr="00334A42">
              <w:rPr>
                <w:rFonts w:cs="Arial"/>
                <w:b w:val="0"/>
                <w:sz w:val="22"/>
                <w:szCs w:val="22"/>
              </w:rPr>
              <w:t xml:space="preserve"> de los usuarios.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F6D5970" w14:textId="68669212" w:rsidR="004A7235" w:rsidRPr="00334A42"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 xml:space="preserve">Grupo Gestión Humana y de la Información – Proceso Gestión Documental y </w:t>
            </w:r>
            <w:r w:rsidR="004A7235" w:rsidRPr="00334A42">
              <w:rPr>
                <w:rFonts w:cs="Arial"/>
                <w:sz w:val="22"/>
                <w:szCs w:val="22"/>
              </w:rPr>
              <w:t>Servicio al Ciudadano</w:t>
            </w:r>
            <w:r w:rsidR="005823AD" w:rsidRPr="00334A42">
              <w:rPr>
                <w:rFonts w:cs="Arial"/>
                <w:sz w:val="22"/>
                <w:szCs w:val="22"/>
              </w:rPr>
              <w:t>.</w:t>
            </w:r>
          </w:p>
        </w:tc>
      </w:tr>
      <w:tr w:rsidR="004A7235" w:rsidRPr="00B55F7E" w14:paraId="7D74000F"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C524767" w14:textId="0409202A" w:rsidR="004A7235" w:rsidRPr="00334A42" w:rsidRDefault="004A7235" w:rsidP="00A56C9C">
            <w:pPr>
              <w:spacing w:after="0" w:line="240" w:lineRule="auto"/>
              <w:jc w:val="both"/>
              <w:rPr>
                <w:rFonts w:cs="Arial"/>
                <w:b w:val="0"/>
                <w:sz w:val="22"/>
                <w:szCs w:val="22"/>
              </w:rPr>
            </w:pPr>
            <w:r w:rsidRPr="00334A42">
              <w:rPr>
                <w:rFonts w:cs="Arial"/>
                <w:b w:val="0"/>
                <w:sz w:val="22"/>
                <w:szCs w:val="22"/>
              </w:rPr>
              <w:t>Sensibilizar a los funcionarios sobre el uso de ORFEO y su importancia en la radicación, gestión y trámite de los documentos institucionales.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B8A232A" w14:textId="77777777" w:rsidR="004A7235" w:rsidRPr="00334A42"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Todas las dependencias</w:t>
            </w:r>
          </w:p>
        </w:tc>
      </w:tr>
      <w:tr w:rsidR="004A7235" w:rsidRPr="00B55F7E" w14:paraId="7F5EBB2D"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6333EC0" w14:textId="123F3D6D" w:rsidR="004A7235" w:rsidRPr="00334A42" w:rsidRDefault="004A7235" w:rsidP="00EA11FD">
            <w:pPr>
              <w:spacing w:after="0" w:line="240" w:lineRule="auto"/>
              <w:jc w:val="both"/>
              <w:rPr>
                <w:rFonts w:cs="Arial"/>
                <w:b w:val="0"/>
                <w:sz w:val="22"/>
                <w:szCs w:val="22"/>
              </w:rPr>
            </w:pPr>
            <w:r w:rsidRPr="00334A42">
              <w:rPr>
                <w:rFonts w:cs="Arial"/>
                <w:b w:val="0"/>
                <w:sz w:val="22"/>
                <w:szCs w:val="22"/>
              </w:rPr>
              <w:t xml:space="preserve">Registrar el préstamo de documentos </w:t>
            </w:r>
            <w:r w:rsidR="00A23800" w:rsidRPr="00334A42">
              <w:rPr>
                <w:rFonts w:cs="Arial"/>
                <w:b w:val="0"/>
                <w:sz w:val="22"/>
                <w:szCs w:val="22"/>
              </w:rPr>
              <w:t>a las diferentes dependencia</w:t>
            </w:r>
            <w:r w:rsidR="00EA11FD" w:rsidRPr="00334A42">
              <w:rPr>
                <w:rFonts w:cs="Arial"/>
                <w:b w:val="0"/>
                <w:sz w:val="22"/>
                <w:szCs w:val="22"/>
              </w:rPr>
              <w:t>s</w:t>
            </w:r>
            <w:r w:rsidR="00A23800" w:rsidRPr="00334A42">
              <w:rPr>
                <w:rFonts w:cs="Arial"/>
                <w:b w:val="0"/>
                <w:sz w:val="22"/>
                <w:szCs w:val="22"/>
              </w:rPr>
              <w:t>, estableciendo</w:t>
            </w:r>
            <w:r w:rsidRPr="00334A42">
              <w:rPr>
                <w:rFonts w:cs="Arial"/>
                <w:b w:val="0"/>
                <w:sz w:val="22"/>
                <w:szCs w:val="22"/>
              </w:rPr>
              <w:t xml:space="preserve"> los controles de acceso pert</w:t>
            </w:r>
            <w:r w:rsidR="00EA11FD" w:rsidRPr="00334A42">
              <w:rPr>
                <w:rFonts w:cs="Arial"/>
                <w:b w:val="0"/>
                <w:sz w:val="22"/>
                <w:szCs w:val="22"/>
              </w:rPr>
              <w:t>enecientes</w:t>
            </w:r>
            <w:r w:rsidRPr="00334A42">
              <w:rPr>
                <w:rFonts w:cs="Arial"/>
                <w:b w:val="0"/>
                <w:sz w:val="22"/>
                <w:szCs w:val="22"/>
              </w:rPr>
              <w:t xml:space="preserve"> a la información institucional</w:t>
            </w:r>
            <w:r w:rsidR="00EA11FD" w:rsidRPr="00334A42">
              <w:rPr>
                <w:rFonts w:cs="Arial"/>
                <w:b w:val="0"/>
                <w:sz w:val="22"/>
                <w:szCs w:val="22"/>
              </w:rPr>
              <w:t>,</w:t>
            </w:r>
            <w:r w:rsidRPr="00334A42">
              <w:rPr>
                <w:rFonts w:cs="Arial"/>
                <w:b w:val="0"/>
                <w:sz w:val="22"/>
                <w:szCs w:val="22"/>
              </w:rPr>
              <w:t xml:space="preserve"> a través del sistema ORFEO.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6FB3CF7" w14:textId="7F7B3048" w:rsidR="004A7235" w:rsidRPr="00334A42"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782050" w:rsidRPr="00B55F7E" w14:paraId="69E71B0C"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03F9951" w14:textId="2595A453" w:rsidR="00782050" w:rsidRPr="00334A42" w:rsidRDefault="00782050" w:rsidP="00B1193D">
            <w:pPr>
              <w:spacing w:after="0" w:line="240" w:lineRule="auto"/>
              <w:jc w:val="both"/>
              <w:rPr>
                <w:rFonts w:cs="Arial"/>
                <w:b w:val="0"/>
                <w:sz w:val="22"/>
                <w:szCs w:val="22"/>
              </w:rPr>
            </w:pPr>
            <w:r w:rsidRPr="00334A42">
              <w:rPr>
                <w:rFonts w:cs="Arial"/>
                <w:b w:val="0"/>
                <w:sz w:val="22"/>
                <w:szCs w:val="22"/>
              </w:rPr>
              <w:t>Identificar los me</w:t>
            </w:r>
            <w:r w:rsidR="009342E5" w:rsidRPr="00334A42">
              <w:rPr>
                <w:rFonts w:cs="Arial"/>
                <w:b w:val="0"/>
                <w:sz w:val="22"/>
                <w:szCs w:val="22"/>
              </w:rPr>
              <w:t>dios de recepción de documentos</w:t>
            </w:r>
            <w:r w:rsidR="00B1193D" w:rsidRPr="00334A42">
              <w:rPr>
                <w:rFonts w:cs="Arial"/>
                <w:b w:val="0"/>
                <w:sz w:val="22"/>
                <w:szCs w:val="22"/>
              </w:rPr>
              <w:t xml:space="preserve">, evaluando el </w:t>
            </w:r>
            <w:r w:rsidRPr="00334A42">
              <w:rPr>
                <w:rFonts w:cs="Arial"/>
                <w:b w:val="0"/>
                <w:sz w:val="22"/>
                <w:szCs w:val="22"/>
              </w:rPr>
              <w:t>procedimiento asociado que permita su gestión, trámite y control.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2E9AEE3" w14:textId="1499CED6" w:rsidR="00782050" w:rsidRPr="00334A42" w:rsidRDefault="009B3E2B" w:rsidP="009B3E2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bl>
    <w:p w14:paraId="7454BD33" w14:textId="77777777" w:rsidR="008E48F0" w:rsidRDefault="008E48F0" w:rsidP="00334A42">
      <w:pPr>
        <w:spacing w:line="240" w:lineRule="auto"/>
      </w:pPr>
    </w:p>
    <w:p w14:paraId="29706BD5" w14:textId="19BB077F" w:rsidR="00641456" w:rsidRPr="00B55F7E" w:rsidRDefault="00CE2EA1" w:rsidP="00641456">
      <w:pPr>
        <w:pStyle w:val="Ttulo2"/>
        <w:numPr>
          <w:ilvl w:val="1"/>
          <w:numId w:val="5"/>
        </w:numPr>
        <w:jc w:val="both"/>
        <w:rPr>
          <w:rFonts w:ascii="Arial" w:hAnsi="Arial" w:cs="Arial"/>
          <w:color w:val="000000"/>
          <w:sz w:val="24"/>
          <w:szCs w:val="24"/>
        </w:rPr>
      </w:pPr>
      <w:bookmarkStart w:id="33" w:name="_Toc141274766"/>
      <w:r w:rsidRPr="00B55F7E">
        <w:rPr>
          <w:rFonts w:ascii="Arial" w:hAnsi="Arial" w:cs="Arial"/>
          <w:color w:val="000000"/>
          <w:sz w:val="24"/>
          <w:szCs w:val="24"/>
        </w:rPr>
        <w:t>Valoración</w:t>
      </w:r>
      <w:bookmarkEnd w:id="33"/>
    </w:p>
    <w:p w14:paraId="58E5A44B" w14:textId="77777777" w:rsidR="00641456" w:rsidRPr="00B55F7E" w:rsidRDefault="00641456" w:rsidP="00641456">
      <w:pPr>
        <w:spacing w:after="0" w:line="240" w:lineRule="auto"/>
        <w:rPr>
          <w:rFonts w:cs="Arial"/>
          <w:b/>
          <w:color w:val="000000"/>
          <w:szCs w:val="24"/>
        </w:rPr>
      </w:pPr>
    </w:p>
    <w:p w14:paraId="7CDCB562" w14:textId="59BA14C1" w:rsidR="009B3E2B" w:rsidRDefault="00641456" w:rsidP="00641456">
      <w:pPr>
        <w:jc w:val="both"/>
        <w:rPr>
          <w:rFonts w:cs="Arial"/>
          <w:bCs/>
          <w:szCs w:val="24"/>
        </w:rPr>
      </w:pPr>
      <w:r w:rsidRPr="00B55F7E">
        <w:rPr>
          <w:rFonts w:cs="Arial"/>
          <w:bCs/>
          <w:szCs w:val="24"/>
        </w:rPr>
        <w:t xml:space="preserve">Los valores documentales se determinan mediante un proceso permanente y continuo que inicia con la planificación de los documentos para reconocer los valores primarios y secundarios, con el fin de </w:t>
      </w:r>
      <w:r w:rsidR="004E234D">
        <w:rPr>
          <w:rFonts w:cs="Arial"/>
          <w:bCs/>
          <w:szCs w:val="24"/>
        </w:rPr>
        <w:t>e</w:t>
      </w:r>
      <w:r w:rsidR="00CE2EA1" w:rsidRPr="00B55F7E">
        <w:rPr>
          <w:rFonts w:cs="Arial"/>
          <w:bCs/>
          <w:szCs w:val="24"/>
        </w:rPr>
        <w:t xml:space="preserve">stablecer </w:t>
      </w:r>
      <w:r w:rsidRPr="00B55F7E">
        <w:rPr>
          <w:rFonts w:cs="Arial"/>
          <w:bCs/>
          <w:szCs w:val="24"/>
        </w:rPr>
        <w:t xml:space="preserve">su permanencia y determinar su destino final, dando cumplimiento a lo establecido en las </w:t>
      </w:r>
      <w:r w:rsidR="005836C6" w:rsidRPr="00ED460B">
        <w:rPr>
          <w:rFonts w:cs="Arial"/>
          <w:bCs/>
          <w:szCs w:val="24"/>
        </w:rPr>
        <w:t>Tablas de Retención Documental-</w:t>
      </w:r>
      <w:r w:rsidRPr="00ED460B">
        <w:rPr>
          <w:rFonts w:cs="Arial"/>
          <w:bCs/>
          <w:szCs w:val="24"/>
        </w:rPr>
        <w:t xml:space="preserve">TRD </w:t>
      </w:r>
      <w:r w:rsidRPr="00B55F7E">
        <w:rPr>
          <w:rFonts w:cs="Arial"/>
          <w:bCs/>
          <w:szCs w:val="24"/>
        </w:rPr>
        <w:t>aprobadas, así como las actividades que impliquen actualizaciones y ajustes necesarios a las misma</w:t>
      </w:r>
      <w:r w:rsidR="00F2045F">
        <w:rPr>
          <w:rFonts w:cs="Arial"/>
          <w:bCs/>
          <w:szCs w:val="24"/>
        </w:rPr>
        <w:t xml:space="preserve">s, según normatividad vigente, enmarcadas </w:t>
      </w:r>
      <w:r w:rsidRPr="00B55F7E">
        <w:rPr>
          <w:rFonts w:cs="Arial"/>
          <w:bCs/>
          <w:szCs w:val="24"/>
        </w:rPr>
        <w:t>dentro del contexto administrativo, legal, funcional, tecnológico y misional de la Institución.</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DISPOSICIÓN FINAL DE DOCUMENTOS"/>
        <w:tblDescription w:val="ACTIVIDADES RELACIONADAS CON LA DISPOSICIÓN FINAL DE DOCUMENTOS"/>
      </w:tblPr>
      <w:tblGrid>
        <w:gridCol w:w="6729"/>
        <w:gridCol w:w="2977"/>
      </w:tblGrid>
      <w:tr w:rsidR="00641456" w:rsidRPr="00E1211A" w14:paraId="04A87EC8"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17A36F34" w14:textId="72F45192" w:rsidR="00641456" w:rsidRPr="00E1211A" w:rsidRDefault="00CE2EA1" w:rsidP="00BC25B0">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3EDCB98" w14:textId="2DB13780" w:rsidR="00641456" w:rsidRPr="00E1211A" w:rsidRDefault="00CE2EA1" w:rsidP="00BC25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45591B" w:rsidRPr="00E1211A" w14:paraId="65478AD2"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32D169" w14:textId="3C3D26B9" w:rsidR="0045591B" w:rsidRPr="00E1211A" w:rsidRDefault="0045591B" w:rsidP="0045591B">
            <w:pPr>
              <w:spacing w:after="0" w:line="240" w:lineRule="auto"/>
              <w:jc w:val="both"/>
              <w:rPr>
                <w:rFonts w:cs="Arial"/>
                <w:b w:val="0"/>
                <w:sz w:val="22"/>
                <w:szCs w:val="22"/>
              </w:rPr>
            </w:pPr>
            <w:r w:rsidRPr="00E1211A">
              <w:rPr>
                <w:rFonts w:cs="Arial"/>
                <w:b w:val="0"/>
                <w:sz w:val="22"/>
                <w:szCs w:val="22"/>
              </w:rPr>
              <w:t>Elaborar y actualizar el registro de activos de información.</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B988588" w14:textId="11035330"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Oficina Asesora de Planeación</w:t>
            </w:r>
          </w:p>
        </w:tc>
      </w:tr>
      <w:tr w:rsidR="0045591B" w:rsidRPr="00E1211A" w14:paraId="31BD9BF2"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EB6016F" w14:textId="23331586" w:rsidR="0045591B" w:rsidRPr="00E1211A" w:rsidRDefault="0045591B" w:rsidP="0045591B">
            <w:pPr>
              <w:spacing w:after="0" w:line="240" w:lineRule="auto"/>
              <w:jc w:val="both"/>
              <w:rPr>
                <w:rFonts w:cs="Arial"/>
                <w:b w:val="0"/>
                <w:sz w:val="22"/>
                <w:szCs w:val="22"/>
              </w:rPr>
            </w:pPr>
            <w:r w:rsidRPr="00E1211A">
              <w:rPr>
                <w:rFonts w:cs="Arial"/>
                <w:b w:val="0"/>
                <w:color w:val="000000" w:themeColor="text1"/>
                <w:sz w:val="22"/>
                <w:szCs w:val="22"/>
              </w:rPr>
              <w:t>Elaborar el índice de información Clasificada y Reservada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761E5E6" w14:textId="5D66BA3B" w:rsidR="0045591B" w:rsidRPr="00E1211A" w:rsidRDefault="0045591B" w:rsidP="00990F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color w:val="000000" w:themeColor="text1"/>
                <w:sz w:val="22"/>
                <w:szCs w:val="22"/>
              </w:rPr>
              <w:t>Oficina Asesora Jurídica</w:t>
            </w:r>
          </w:p>
        </w:tc>
      </w:tr>
      <w:tr w:rsidR="0045591B" w:rsidRPr="00E1211A" w14:paraId="76A584B7"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tcPr>
          <w:p w14:paraId="52146243" w14:textId="1D442596" w:rsidR="0045591B" w:rsidRPr="00E1211A" w:rsidRDefault="0045591B" w:rsidP="0045591B">
            <w:pPr>
              <w:spacing w:after="0" w:line="240" w:lineRule="auto"/>
              <w:jc w:val="both"/>
              <w:rPr>
                <w:rFonts w:cs="Arial"/>
                <w:b w:val="0"/>
                <w:sz w:val="22"/>
                <w:szCs w:val="22"/>
              </w:rPr>
            </w:pPr>
            <w:r w:rsidRPr="00E1211A">
              <w:rPr>
                <w:rFonts w:cs="Arial"/>
                <w:b w:val="0"/>
                <w:color w:val="000000" w:themeColor="text1"/>
                <w:sz w:val="22"/>
                <w:szCs w:val="22"/>
              </w:rPr>
              <w:t>Realizar la actualización de las Tablas de Retención Documental, de acuerdo con la normatividad vigente.</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0A8BE3" w14:textId="17AF7CC8"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45591B" w:rsidRPr="00E1211A" w14:paraId="1CAD128B" w14:textId="77777777" w:rsidTr="00334A42">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tcPr>
          <w:p w14:paraId="46E1470F" w14:textId="7BF5B06F" w:rsidR="0045591B" w:rsidRPr="00E1211A" w:rsidRDefault="0045591B" w:rsidP="0045591B">
            <w:pPr>
              <w:spacing w:after="0" w:line="240" w:lineRule="auto"/>
              <w:jc w:val="both"/>
              <w:rPr>
                <w:rFonts w:cs="Arial"/>
                <w:b w:val="0"/>
                <w:color w:val="FF0000"/>
                <w:sz w:val="22"/>
                <w:szCs w:val="22"/>
              </w:rPr>
            </w:pPr>
            <w:r w:rsidRPr="00E1211A">
              <w:rPr>
                <w:rFonts w:cs="Arial"/>
                <w:b w:val="0"/>
                <w:sz w:val="22"/>
                <w:szCs w:val="22"/>
              </w:rPr>
              <w:lastRenderedPageBreak/>
              <w:t>Elaborar Tablas de Control de Acceso para el establecimiento de categorías adecuadas de derechos y restricciones de acceso y seguridad aplicables a los documentos, según el Decreto 1080 de 2015 – Articulo 2.8.2.5.8.</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B6FD78D" w14:textId="5E35FFEA" w:rsidR="0045591B" w:rsidRPr="00E1211A" w:rsidRDefault="0045591B" w:rsidP="00990F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E1211A">
              <w:rPr>
                <w:rFonts w:cs="Arial"/>
                <w:sz w:val="22"/>
                <w:szCs w:val="22"/>
              </w:rPr>
              <w:t>Grupo Gestión Humana y de la Información – Proceso Gestión Documental</w:t>
            </w:r>
          </w:p>
        </w:tc>
      </w:tr>
      <w:tr w:rsidR="0045591B" w:rsidRPr="00E1211A" w14:paraId="4AFF9938"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37F08C7" w14:textId="4AA5CE16" w:rsidR="0045591B" w:rsidRPr="00E1211A" w:rsidRDefault="0045591B" w:rsidP="0045591B">
            <w:pPr>
              <w:spacing w:after="0" w:line="240" w:lineRule="auto"/>
              <w:jc w:val="both"/>
              <w:rPr>
                <w:rFonts w:cs="Arial"/>
                <w:b w:val="0"/>
                <w:sz w:val="22"/>
                <w:szCs w:val="22"/>
              </w:rPr>
            </w:pPr>
            <w:r w:rsidRPr="00E1211A">
              <w:rPr>
                <w:rFonts w:cs="Arial"/>
                <w:b w:val="0"/>
                <w:sz w:val="22"/>
                <w:szCs w:val="22"/>
              </w:rPr>
              <w:t>Actualización cuadros de clasificación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B807B1B" w14:textId="55E00C8A"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45591B" w:rsidRPr="00E1211A" w14:paraId="2B82CD7C" w14:textId="77777777" w:rsidTr="00334A42">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C546BFA" w14:textId="5411D24E" w:rsidR="0045591B" w:rsidRPr="00E1211A" w:rsidRDefault="0045591B" w:rsidP="0045591B">
            <w:pPr>
              <w:spacing w:after="0" w:line="240" w:lineRule="auto"/>
              <w:jc w:val="both"/>
              <w:rPr>
                <w:rFonts w:cs="Arial"/>
                <w:b w:val="0"/>
                <w:sz w:val="22"/>
                <w:szCs w:val="22"/>
              </w:rPr>
            </w:pPr>
            <w:r w:rsidRPr="00E1211A">
              <w:rPr>
                <w:rFonts w:cs="Arial"/>
                <w:b w:val="0"/>
                <w:sz w:val="22"/>
                <w:szCs w:val="22"/>
              </w:rPr>
              <w:t xml:space="preserve">Elaborar la Matriz de definición de series y subseries documentales.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DBF35E0" w14:textId="4ABDE662" w:rsidR="0045591B" w:rsidRPr="00E1211A" w:rsidRDefault="0045591B" w:rsidP="00990F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45591B" w:rsidRPr="00E1211A" w14:paraId="5391F0EE"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82CA9C1" w14:textId="20D4B62D" w:rsidR="0045591B" w:rsidRPr="00E1211A" w:rsidRDefault="0045591B" w:rsidP="0045591B">
            <w:pPr>
              <w:spacing w:after="0" w:line="240" w:lineRule="auto"/>
              <w:jc w:val="both"/>
              <w:rPr>
                <w:rFonts w:cs="Arial"/>
                <w:b w:val="0"/>
                <w:sz w:val="22"/>
                <w:szCs w:val="22"/>
              </w:rPr>
            </w:pPr>
            <w:r w:rsidRPr="00E1211A">
              <w:rPr>
                <w:rFonts w:cs="Arial"/>
                <w:b w:val="0"/>
                <w:sz w:val="22"/>
                <w:szCs w:val="22"/>
              </w:rPr>
              <w:t>Elaboración Banco Terminológico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479111B" w14:textId="1B5D9C6A"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bl>
    <w:p w14:paraId="5D5D9E6B" w14:textId="5B4DC91A" w:rsidR="00024626" w:rsidRPr="00B55F7E" w:rsidRDefault="00024626" w:rsidP="005E5753">
      <w:pPr>
        <w:spacing w:after="0"/>
        <w:rPr>
          <w:rFonts w:cs="Arial"/>
          <w:szCs w:val="24"/>
        </w:rPr>
      </w:pPr>
    </w:p>
    <w:p w14:paraId="7CABC35F" w14:textId="70901B6E" w:rsidR="0059502A" w:rsidRPr="00B55F7E" w:rsidRDefault="00CE2EA1" w:rsidP="00C103F5">
      <w:pPr>
        <w:pStyle w:val="Ttulo2"/>
        <w:numPr>
          <w:ilvl w:val="1"/>
          <w:numId w:val="5"/>
        </w:numPr>
        <w:jc w:val="both"/>
        <w:rPr>
          <w:rFonts w:ascii="Arial" w:hAnsi="Arial" w:cs="Arial"/>
          <w:color w:val="000000"/>
          <w:sz w:val="24"/>
          <w:szCs w:val="24"/>
        </w:rPr>
      </w:pPr>
      <w:bookmarkStart w:id="34" w:name="_Toc141274767"/>
      <w:r w:rsidRPr="00B55F7E">
        <w:rPr>
          <w:rFonts w:ascii="Arial" w:hAnsi="Arial" w:cs="Arial"/>
          <w:color w:val="000000"/>
          <w:sz w:val="24"/>
          <w:szCs w:val="24"/>
        </w:rPr>
        <w:t>Organización</w:t>
      </w:r>
      <w:bookmarkEnd w:id="34"/>
    </w:p>
    <w:p w14:paraId="6472FB96" w14:textId="77777777" w:rsidR="00782050" w:rsidRPr="00B55F7E" w:rsidRDefault="00782050" w:rsidP="005E5753">
      <w:pPr>
        <w:spacing w:after="0"/>
        <w:rPr>
          <w:rFonts w:cs="Arial"/>
          <w:szCs w:val="24"/>
        </w:rPr>
      </w:pPr>
    </w:p>
    <w:p w14:paraId="2A2A8EDF" w14:textId="3176FF01" w:rsidR="0059502A" w:rsidRPr="00B55F7E" w:rsidRDefault="00C774AD" w:rsidP="00C774AD">
      <w:pPr>
        <w:jc w:val="both"/>
        <w:rPr>
          <w:rFonts w:cs="Arial"/>
          <w:bCs/>
          <w:szCs w:val="24"/>
        </w:rPr>
      </w:pPr>
      <w:r w:rsidRPr="00B55F7E">
        <w:rPr>
          <w:rFonts w:cs="Arial"/>
          <w:bCs/>
          <w:szCs w:val="24"/>
        </w:rPr>
        <w:t>Es el c</w:t>
      </w:r>
      <w:r w:rsidR="00782050" w:rsidRPr="00B55F7E">
        <w:rPr>
          <w:rFonts w:cs="Arial"/>
          <w:bCs/>
          <w:szCs w:val="24"/>
        </w:rPr>
        <w:t xml:space="preserve">onjunto de operaciones técnicas y administrativas orientadas a los procesos de registro, clasificación, organización, identificación </w:t>
      </w:r>
      <w:r w:rsidRPr="00B55F7E">
        <w:rPr>
          <w:rFonts w:cs="Arial"/>
          <w:bCs/>
          <w:szCs w:val="24"/>
        </w:rPr>
        <w:t xml:space="preserve">y descripción de los documentos, </w:t>
      </w:r>
      <w:r w:rsidR="00782050" w:rsidRPr="00B55F7E">
        <w:rPr>
          <w:rFonts w:cs="Arial"/>
          <w:bCs/>
          <w:szCs w:val="24"/>
        </w:rPr>
        <w:t xml:space="preserve">según lo establecido en las </w:t>
      </w:r>
      <w:r w:rsidR="002E695D">
        <w:rPr>
          <w:rFonts w:cs="Arial"/>
          <w:bCs/>
          <w:szCs w:val="24"/>
        </w:rPr>
        <w:t>TRD</w:t>
      </w:r>
      <w:r w:rsidRPr="00B55F7E">
        <w:rPr>
          <w:rFonts w:cs="Arial"/>
          <w:bCs/>
          <w:szCs w:val="24"/>
        </w:rPr>
        <w:t>.</w:t>
      </w:r>
      <w:r w:rsidR="00782050" w:rsidRPr="00B55F7E">
        <w:rPr>
          <w:rFonts w:cs="Arial"/>
          <w:bCs/>
          <w:szCs w:val="24"/>
        </w:rPr>
        <w:t xml:space="preserve"> </w:t>
      </w:r>
      <w:r w:rsidRPr="00B55F7E">
        <w:rPr>
          <w:rFonts w:cs="Arial"/>
          <w:bCs/>
          <w:szCs w:val="24"/>
        </w:rPr>
        <w:t>E</w:t>
      </w:r>
      <w:r w:rsidR="00782050" w:rsidRPr="00B55F7E">
        <w:rPr>
          <w:rFonts w:cs="Arial"/>
          <w:bCs/>
          <w:szCs w:val="24"/>
        </w:rPr>
        <w:t>stos mismos procesos deberán encaminarse en conjunto por todos los funcionarios de las dependencias,</w:t>
      </w:r>
      <w:r w:rsidRPr="00B55F7E">
        <w:rPr>
          <w:rFonts w:cs="Arial"/>
          <w:bCs/>
          <w:szCs w:val="24"/>
        </w:rPr>
        <w:t xml:space="preserve"> </w:t>
      </w:r>
      <w:r w:rsidR="00782050" w:rsidRPr="00B55F7E">
        <w:rPr>
          <w:rFonts w:cs="Arial"/>
          <w:bCs/>
          <w:szCs w:val="24"/>
        </w:rPr>
        <w:t>optimizando gradualmente la disponibilidad de los documentos mediante la identificación de los expedientes,</w:t>
      </w:r>
      <w:r w:rsidRPr="00B55F7E">
        <w:rPr>
          <w:rFonts w:cs="Arial"/>
          <w:bCs/>
          <w:szCs w:val="24"/>
        </w:rPr>
        <w:t xml:space="preserve"> la</w:t>
      </w:r>
      <w:r w:rsidR="00782050" w:rsidRPr="00B55F7E">
        <w:rPr>
          <w:rFonts w:cs="Arial"/>
          <w:bCs/>
          <w:szCs w:val="24"/>
        </w:rPr>
        <w:t xml:space="preserve"> valora</w:t>
      </w:r>
      <w:r w:rsidRPr="00B55F7E">
        <w:rPr>
          <w:rFonts w:cs="Arial"/>
          <w:bCs/>
          <w:szCs w:val="24"/>
        </w:rPr>
        <w:t>ción de</w:t>
      </w:r>
      <w:r w:rsidR="00782050" w:rsidRPr="00B55F7E">
        <w:rPr>
          <w:rFonts w:cs="Arial"/>
          <w:bCs/>
          <w:szCs w:val="24"/>
        </w:rPr>
        <w:t xml:space="preserve"> las funciones y necesidades operacionales de cada dependencia, mejorando a su vez la productividad y disponibilidad de la información por cada una de las áreas.</w:t>
      </w:r>
    </w:p>
    <w:tbl>
      <w:tblPr>
        <w:tblStyle w:val="Tablaconcuadrcula4-nfasis1"/>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ORGANIZACIÓN DOCUMENTAL"/>
        <w:tblDescription w:val="ACTIVIDADES RELACIONADAS CON LA ORGANIZACIÓN DOCUMENTAL"/>
      </w:tblPr>
      <w:tblGrid>
        <w:gridCol w:w="5254"/>
        <w:gridCol w:w="2354"/>
        <w:gridCol w:w="2354"/>
      </w:tblGrid>
      <w:tr w:rsidR="00211388" w:rsidRPr="00E1211A" w14:paraId="31C248EB"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FFFFFF"/>
            </w:tcBorders>
            <w:shd w:val="clear" w:color="auto" w:fill="4472C4"/>
            <w:hideMark/>
          </w:tcPr>
          <w:p w14:paraId="3DB7D1A3" w14:textId="5B7724D8" w:rsidR="00211388" w:rsidRPr="00E1211A" w:rsidRDefault="00CE2EA1" w:rsidP="00A37CD6">
            <w:pPr>
              <w:spacing w:after="0" w:line="240" w:lineRule="auto"/>
              <w:ind w:left="-3"/>
              <w:jc w:val="center"/>
              <w:rPr>
                <w:rFonts w:cs="Arial"/>
                <w:sz w:val="22"/>
                <w:szCs w:val="22"/>
              </w:rPr>
            </w:pPr>
            <w:r w:rsidRPr="00E1211A">
              <w:rPr>
                <w:rFonts w:cs="Arial"/>
                <w:sz w:val="22"/>
                <w:szCs w:val="22"/>
              </w:rPr>
              <w:t>Actividades a Desarrollar</w:t>
            </w:r>
          </w:p>
        </w:tc>
        <w:tc>
          <w:tcPr>
            <w:tcW w:w="2354" w:type="dxa"/>
            <w:tcBorders>
              <w:top w:val="single" w:sz="4" w:space="0" w:color="4472C4"/>
              <w:left w:val="single" w:sz="4" w:space="0" w:color="FFFFFF"/>
              <w:bottom w:val="single" w:sz="4" w:space="0" w:color="4472C4"/>
              <w:right w:val="single" w:sz="4" w:space="0" w:color="FFFFFF"/>
            </w:tcBorders>
            <w:shd w:val="clear" w:color="auto" w:fill="4472C4"/>
          </w:tcPr>
          <w:p w14:paraId="4FF21EC6" w14:textId="21F742F8" w:rsidR="00211388"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Proceso Técnico</w:t>
            </w:r>
          </w:p>
        </w:tc>
        <w:tc>
          <w:tcPr>
            <w:tcW w:w="2354" w:type="dxa"/>
            <w:tcBorders>
              <w:top w:val="single" w:sz="4" w:space="0" w:color="4472C4"/>
              <w:left w:val="single" w:sz="4" w:space="0" w:color="FFFFFF"/>
              <w:bottom w:val="single" w:sz="4" w:space="0" w:color="4472C4"/>
              <w:right w:val="single" w:sz="4" w:space="0" w:color="4472C4"/>
            </w:tcBorders>
            <w:shd w:val="clear" w:color="auto" w:fill="4472C4"/>
          </w:tcPr>
          <w:p w14:paraId="1693737D" w14:textId="0C9317E9" w:rsidR="00211388"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211388" w:rsidRPr="00E1211A" w14:paraId="6D0651BF"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574364B" w14:textId="731AFB63" w:rsidR="00211388" w:rsidRPr="00E1211A" w:rsidRDefault="00024626" w:rsidP="002E695D">
            <w:pPr>
              <w:spacing w:after="0" w:line="240" w:lineRule="auto"/>
              <w:jc w:val="both"/>
              <w:rPr>
                <w:rFonts w:cs="Arial"/>
                <w:b w:val="0"/>
                <w:sz w:val="22"/>
                <w:szCs w:val="22"/>
              </w:rPr>
            </w:pPr>
            <w:r w:rsidRPr="00E1211A">
              <w:rPr>
                <w:rFonts w:cs="Arial"/>
                <w:b w:val="0"/>
                <w:sz w:val="22"/>
                <w:szCs w:val="22"/>
              </w:rPr>
              <w:t>Utiliza</w:t>
            </w:r>
            <w:r w:rsidR="00211388" w:rsidRPr="00E1211A">
              <w:rPr>
                <w:rFonts w:cs="Arial"/>
                <w:b w:val="0"/>
                <w:sz w:val="22"/>
                <w:szCs w:val="22"/>
              </w:rPr>
              <w:t xml:space="preserve">r los procedimientos establecidos por el proceso de </w:t>
            </w:r>
            <w:r w:rsidR="002E695D" w:rsidRPr="00E1211A">
              <w:rPr>
                <w:rFonts w:cs="Arial"/>
                <w:b w:val="0"/>
                <w:sz w:val="22"/>
                <w:szCs w:val="22"/>
              </w:rPr>
              <w:t>Gestión</w:t>
            </w:r>
            <w:r w:rsidR="00211388" w:rsidRPr="00E1211A">
              <w:rPr>
                <w:rFonts w:cs="Arial"/>
                <w:b w:val="0"/>
                <w:sz w:val="22"/>
                <w:szCs w:val="22"/>
              </w:rPr>
              <w:t xml:space="preserve"> Documental, en la organización y archivo de documentos.</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6538355"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Clasificación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CE23489"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7BBD30D5"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67AEE65" w14:textId="6CDB355F" w:rsidR="00211388" w:rsidRPr="00E1211A" w:rsidRDefault="00211388" w:rsidP="00C774AD">
            <w:pPr>
              <w:spacing w:after="0" w:line="240" w:lineRule="auto"/>
              <w:jc w:val="both"/>
              <w:rPr>
                <w:rFonts w:cs="Arial"/>
                <w:b w:val="0"/>
                <w:sz w:val="22"/>
                <w:szCs w:val="22"/>
              </w:rPr>
            </w:pPr>
            <w:r w:rsidRPr="00E1211A">
              <w:rPr>
                <w:rFonts w:cs="Arial"/>
                <w:b w:val="0"/>
                <w:sz w:val="22"/>
                <w:szCs w:val="22"/>
              </w:rPr>
              <w:t xml:space="preserve">Clasificar los documentos aplicando adecuadamente los cuadros de clasificación documental y las </w:t>
            </w:r>
            <w:r w:rsidR="00C774AD" w:rsidRPr="00E1211A">
              <w:rPr>
                <w:rFonts w:cs="Arial"/>
                <w:b w:val="0"/>
                <w:sz w:val="22"/>
                <w:szCs w:val="22"/>
              </w:rPr>
              <w:t>TRD</w:t>
            </w:r>
            <w:r w:rsidRPr="00E1211A">
              <w:rPr>
                <w:rFonts w:cs="Arial"/>
                <w:b w:val="0"/>
                <w:sz w:val="22"/>
                <w:szCs w:val="22"/>
              </w:rPr>
              <w:t>.</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51862A5"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Clasificación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38D387F"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4BBD96C8" w14:textId="77777777" w:rsidTr="00CD461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4074D46" w14:textId="76CD70EE" w:rsidR="00211388" w:rsidRPr="00E1211A" w:rsidRDefault="00211388" w:rsidP="00C774AD">
            <w:pPr>
              <w:spacing w:after="0" w:line="240" w:lineRule="auto"/>
              <w:jc w:val="both"/>
              <w:rPr>
                <w:rFonts w:cs="Arial"/>
                <w:b w:val="0"/>
                <w:sz w:val="22"/>
                <w:szCs w:val="22"/>
              </w:rPr>
            </w:pPr>
            <w:r w:rsidRPr="00E1211A">
              <w:rPr>
                <w:rFonts w:cs="Arial"/>
                <w:b w:val="0"/>
                <w:sz w:val="22"/>
                <w:szCs w:val="22"/>
              </w:rPr>
              <w:t xml:space="preserve">Aplicar las </w:t>
            </w:r>
            <w:r w:rsidR="00C774AD" w:rsidRPr="00E1211A">
              <w:rPr>
                <w:rFonts w:cs="Arial"/>
                <w:b w:val="0"/>
                <w:sz w:val="22"/>
                <w:szCs w:val="22"/>
              </w:rPr>
              <w:t>TRD</w:t>
            </w:r>
            <w:r w:rsidRPr="00E1211A">
              <w:rPr>
                <w:rFonts w:cs="Arial"/>
                <w:b w:val="0"/>
                <w:sz w:val="22"/>
                <w:szCs w:val="22"/>
              </w:rPr>
              <w:t xml:space="preserve"> tanto en documentos físicos como electrónicos</w:t>
            </w:r>
            <w:r w:rsidR="00941B39" w:rsidRPr="00E1211A">
              <w:rPr>
                <w:rFonts w:cs="Arial"/>
                <w:b w:val="0"/>
                <w:sz w:val="22"/>
                <w:szCs w:val="22"/>
              </w:rPr>
              <w:t xml:space="preserve"> y a su vez realizar seguimiento al uso de las mismas</w:t>
            </w:r>
            <w:r w:rsidRPr="00E1211A">
              <w:rPr>
                <w:rFonts w:cs="Arial"/>
                <w:b w:val="0"/>
                <w:sz w:val="22"/>
                <w:szCs w:val="22"/>
              </w:rPr>
              <w:t>.</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72C2D80"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Clasificación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4DA74C0"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006EA1C0" w14:textId="77777777" w:rsidTr="00CD4617">
        <w:trPr>
          <w:trHeight w:val="156"/>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34E56DD" w14:textId="47137CBA" w:rsidR="00211388" w:rsidRPr="00E1211A" w:rsidRDefault="00024626" w:rsidP="00211388">
            <w:pPr>
              <w:spacing w:after="0" w:line="240" w:lineRule="auto"/>
              <w:jc w:val="both"/>
              <w:rPr>
                <w:rFonts w:cs="Arial"/>
                <w:b w:val="0"/>
                <w:sz w:val="22"/>
                <w:szCs w:val="22"/>
              </w:rPr>
            </w:pPr>
            <w:r w:rsidRPr="00E1211A">
              <w:rPr>
                <w:rFonts w:cs="Arial"/>
                <w:b w:val="0"/>
                <w:sz w:val="22"/>
                <w:szCs w:val="22"/>
              </w:rPr>
              <w:t>Emplear</w:t>
            </w:r>
            <w:r w:rsidR="00211388" w:rsidRPr="00E1211A">
              <w:rPr>
                <w:rFonts w:cs="Arial"/>
                <w:b w:val="0"/>
                <w:sz w:val="22"/>
                <w:szCs w:val="22"/>
              </w:rPr>
              <w:t xml:space="preserve"> los procesos técnicos para la organización de archivos como foliación, ordenación cronológica o consecutiva y depuración documental.</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673ED1"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Ordenación</w:t>
            </w:r>
          </w:p>
          <w:p w14:paraId="26E1AC4C" w14:textId="77777777" w:rsidR="00211388" w:rsidRPr="00E1211A" w:rsidRDefault="00211388" w:rsidP="0021138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A9BA751"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2E10DD40"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3FF5A1" w14:textId="756EBF9B" w:rsidR="00211388" w:rsidRPr="00E1211A" w:rsidRDefault="00211388" w:rsidP="00211388">
            <w:pPr>
              <w:spacing w:after="0" w:line="240" w:lineRule="auto"/>
              <w:jc w:val="both"/>
              <w:rPr>
                <w:rFonts w:cs="Arial"/>
                <w:b w:val="0"/>
                <w:sz w:val="22"/>
                <w:szCs w:val="22"/>
              </w:rPr>
            </w:pPr>
            <w:r w:rsidRPr="00E1211A">
              <w:rPr>
                <w:rFonts w:cs="Arial"/>
                <w:b w:val="0"/>
                <w:sz w:val="22"/>
                <w:szCs w:val="22"/>
              </w:rPr>
              <w:t>Establecer las políticas y procedimientos para la organización adecuada de los archivos</w:t>
            </w:r>
            <w:r w:rsidR="00024626" w:rsidRPr="00E1211A">
              <w:rPr>
                <w:rFonts w:cs="Arial"/>
                <w:b w:val="0"/>
                <w:sz w:val="22"/>
                <w:szCs w:val="22"/>
              </w:rPr>
              <w:t xml:space="preserve">, con el fin de </w:t>
            </w:r>
            <w:r w:rsidR="00024626" w:rsidRPr="00E1211A">
              <w:rPr>
                <w:rFonts w:cs="Arial"/>
                <w:b w:val="0"/>
                <w:sz w:val="22"/>
                <w:szCs w:val="22"/>
              </w:rPr>
              <w:lastRenderedPageBreak/>
              <w:t xml:space="preserve">que, </w:t>
            </w:r>
            <w:r w:rsidRPr="00E1211A">
              <w:rPr>
                <w:rFonts w:cs="Arial"/>
                <w:b w:val="0"/>
                <w:sz w:val="22"/>
                <w:szCs w:val="22"/>
              </w:rPr>
              <w:t>estos queden correctamente clasificados, organizados, inventariados e identificados.</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3BEE1C7"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lastRenderedPageBreak/>
              <w:t>Ordenación</w:t>
            </w:r>
          </w:p>
          <w:p w14:paraId="0CE86ECB" w14:textId="77777777" w:rsidR="00211388" w:rsidRPr="00E1211A" w:rsidRDefault="00211388" w:rsidP="0021138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BEF154C" w14:textId="6E346D5D" w:rsidR="00211388" w:rsidRPr="00E1211A" w:rsidRDefault="009B3E2B" w:rsidP="009B3E2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 xml:space="preserve">Grupo Gestión Humana y de la Información – </w:t>
            </w:r>
            <w:r w:rsidRPr="00E1211A">
              <w:rPr>
                <w:rFonts w:cs="Arial"/>
                <w:sz w:val="22"/>
                <w:szCs w:val="22"/>
              </w:rPr>
              <w:lastRenderedPageBreak/>
              <w:t>Proceso Gestión Documental</w:t>
            </w:r>
          </w:p>
        </w:tc>
      </w:tr>
      <w:tr w:rsidR="00211388" w:rsidRPr="00E1211A" w14:paraId="451C2B0B"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04B584" w14:textId="6C4DCDDA" w:rsidR="00211388" w:rsidRPr="00E1211A" w:rsidRDefault="00024626" w:rsidP="00211388">
            <w:pPr>
              <w:spacing w:after="0" w:line="240" w:lineRule="auto"/>
              <w:jc w:val="both"/>
              <w:rPr>
                <w:rFonts w:cs="Arial"/>
                <w:b w:val="0"/>
                <w:sz w:val="22"/>
                <w:szCs w:val="22"/>
              </w:rPr>
            </w:pPr>
            <w:r w:rsidRPr="00E1211A">
              <w:rPr>
                <w:rFonts w:cs="Arial"/>
                <w:b w:val="0"/>
                <w:sz w:val="22"/>
                <w:szCs w:val="22"/>
              </w:rPr>
              <w:lastRenderedPageBreak/>
              <w:t>Constituir</w:t>
            </w:r>
            <w:r w:rsidR="00211388" w:rsidRPr="00E1211A">
              <w:rPr>
                <w:rFonts w:cs="Arial"/>
                <w:b w:val="0"/>
                <w:sz w:val="22"/>
                <w:szCs w:val="22"/>
              </w:rPr>
              <w:t xml:space="preserve"> las políticas y procedimientos para que cada funcionario</w:t>
            </w:r>
            <w:r w:rsidR="000A261F" w:rsidRPr="00E1211A">
              <w:rPr>
                <w:rFonts w:cs="Arial"/>
                <w:b w:val="0"/>
                <w:sz w:val="22"/>
                <w:szCs w:val="22"/>
              </w:rPr>
              <w:t>,</w:t>
            </w:r>
            <w:r w:rsidR="00211388" w:rsidRPr="00E1211A">
              <w:rPr>
                <w:rFonts w:cs="Arial"/>
                <w:b w:val="0"/>
                <w:sz w:val="22"/>
                <w:szCs w:val="22"/>
              </w:rPr>
              <w:t xml:space="preserve"> una vez sea trasladado</w:t>
            </w:r>
            <w:r w:rsidR="000A261F" w:rsidRPr="00E1211A">
              <w:rPr>
                <w:rFonts w:cs="Arial"/>
                <w:b w:val="0"/>
                <w:sz w:val="22"/>
                <w:szCs w:val="22"/>
              </w:rPr>
              <w:t xml:space="preserve"> o se retire de la institución, </w:t>
            </w:r>
            <w:r w:rsidR="00211388" w:rsidRPr="00E1211A">
              <w:rPr>
                <w:rFonts w:cs="Arial"/>
                <w:b w:val="0"/>
                <w:sz w:val="22"/>
                <w:szCs w:val="22"/>
              </w:rPr>
              <w:t>entregue los archivos que se encuentran bajo su respo</w:t>
            </w:r>
            <w:r w:rsidR="000A261F" w:rsidRPr="00E1211A">
              <w:rPr>
                <w:rFonts w:cs="Arial"/>
                <w:b w:val="0"/>
                <w:sz w:val="22"/>
                <w:szCs w:val="22"/>
              </w:rPr>
              <w:t>nsabilidad, totalmente organizados e inventariados.</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7B47DEB"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Ordenación</w:t>
            </w:r>
          </w:p>
          <w:p w14:paraId="724F6899" w14:textId="77777777" w:rsidR="00211388" w:rsidRPr="00E1211A" w:rsidRDefault="00211388" w:rsidP="0021138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B6CB9AE" w14:textId="0FB1D6C3" w:rsidR="00211388" w:rsidRPr="00E1211A"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w:t>
            </w:r>
          </w:p>
        </w:tc>
      </w:tr>
      <w:tr w:rsidR="00211388" w:rsidRPr="00E1211A" w14:paraId="69CF3B2E"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4AC0EF3" w14:textId="77777777" w:rsidR="00211388" w:rsidRPr="00E1211A" w:rsidRDefault="00211388" w:rsidP="00211388">
            <w:pPr>
              <w:spacing w:after="0" w:line="240" w:lineRule="auto"/>
              <w:jc w:val="both"/>
              <w:rPr>
                <w:rFonts w:cs="Arial"/>
                <w:b w:val="0"/>
                <w:sz w:val="22"/>
                <w:szCs w:val="22"/>
              </w:rPr>
            </w:pPr>
            <w:r w:rsidRPr="00E1211A">
              <w:rPr>
                <w:rFonts w:cs="Arial"/>
                <w:b w:val="0"/>
                <w:sz w:val="22"/>
                <w:szCs w:val="22"/>
              </w:rPr>
              <w:t>Realizar la descripción documental,</w:t>
            </w:r>
            <w:r w:rsidR="00F9201F" w:rsidRPr="00E1211A">
              <w:rPr>
                <w:rFonts w:cs="Arial"/>
                <w:b w:val="0"/>
                <w:sz w:val="22"/>
                <w:szCs w:val="22"/>
              </w:rPr>
              <w:t xml:space="preserve"> atendiendo y utilizando los formatos establecidos y</w:t>
            </w:r>
            <w:r w:rsidRPr="00E1211A">
              <w:rPr>
                <w:rFonts w:cs="Arial"/>
                <w:b w:val="0"/>
                <w:sz w:val="22"/>
                <w:szCs w:val="22"/>
              </w:rPr>
              <w:t xml:space="preserve"> con estándares y principios que permitan ubicar fácilmente la información y aplicando las TRD.</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7C664D5"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Descripción</w:t>
            </w:r>
          </w:p>
          <w:p w14:paraId="51171013" w14:textId="77777777" w:rsidR="00211388" w:rsidRPr="00E1211A" w:rsidRDefault="00211388" w:rsidP="0021138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CD09ACA" w14:textId="77777777" w:rsidR="00211388" w:rsidRPr="00E1211A" w:rsidRDefault="00211388" w:rsidP="005860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r w:rsidR="00941B39" w:rsidRPr="00E1211A" w14:paraId="7112BC25"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1E4108" w14:textId="77777777" w:rsidR="00941B39" w:rsidRPr="00E1211A" w:rsidRDefault="00941B39" w:rsidP="00211388">
            <w:pPr>
              <w:spacing w:after="0" w:line="240" w:lineRule="auto"/>
              <w:jc w:val="both"/>
              <w:rPr>
                <w:rFonts w:cs="Arial"/>
                <w:b w:val="0"/>
                <w:sz w:val="22"/>
                <w:szCs w:val="22"/>
              </w:rPr>
            </w:pPr>
            <w:r w:rsidRPr="00E1211A">
              <w:rPr>
                <w:rFonts w:cs="Arial"/>
                <w:b w:val="0"/>
                <w:sz w:val="22"/>
                <w:szCs w:val="22"/>
              </w:rPr>
              <w:t>Apoyar el proceso de aplicación de las TRD en las dependencias y realizar seguimiento al mismo.</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9B1AA44" w14:textId="77777777" w:rsidR="00941B39" w:rsidRPr="00E1211A" w:rsidRDefault="00941B39"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Ordenación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DDF528" w14:textId="4FD47606" w:rsidR="00941B39" w:rsidRPr="00E1211A"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0D5336" w:rsidRPr="00E1211A" w14:paraId="3087C438"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6C8D59E" w14:textId="13355B00" w:rsidR="000D5336" w:rsidRPr="00E1211A" w:rsidRDefault="00024626" w:rsidP="00855EBA">
            <w:pPr>
              <w:spacing w:after="0" w:line="240" w:lineRule="auto"/>
              <w:jc w:val="both"/>
              <w:rPr>
                <w:rFonts w:cs="Arial"/>
                <w:b w:val="0"/>
                <w:sz w:val="22"/>
                <w:szCs w:val="22"/>
              </w:rPr>
            </w:pPr>
            <w:r w:rsidRPr="00E1211A">
              <w:rPr>
                <w:rFonts w:cs="Arial"/>
                <w:b w:val="0"/>
                <w:sz w:val="22"/>
                <w:szCs w:val="22"/>
              </w:rPr>
              <w:t>C</w:t>
            </w:r>
            <w:r w:rsidR="000D5336" w:rsidRPr="00E1211A">
              <w:rPr>
                <w:rFonts w:cs="Arial"/>
                <w:b w:val="0"/>
                <w:sz w:val="22"/>
                <w:szCs w:val="22"/>
              </w:rPr>
              <w:t>onformar expedientes que evidencie</w:t>
            </w:r>
            <w:r w:rsidR="00586084" w:rsidRPr="00E1211A">
              <w:rPr>
                <w:rFonts w:cs="Arial"/>
                <w:b w:val="0"/>
                <w:sz w:val="22"/>
                <w:szCs w:val="22"/>
              </w:rPr>
              <w:t>n</w:t>
            </w:r>
            <w:r w:rsidRPr="00E1211A">
              <w:rPr>
                <w:rFonts w:cs="Arial"/>
                <w:b w:val="0"/>
                <w:sz w:val="22"/>
                <w:szCs w:val="22"/>
              </w:rPr>
              <w:t xml:space="preserve"> el </w:t>
            </w:r>
            <w:r w:rsidR="000D5336" w:rsidRPr="00E1211A">
              <w:rPr>
                <w:rFonts w:cs="Arial"/>
                <w:b w:val="0"/>
                <w:sz w:val="22"/>
                <w:szCs w:val="22"/>
              </w:rPr>
              <w:t>desarro</w:t>
            </w:r>
            <w:r w:rsidR="00555679" w:rsidRPr="00E1211A">
              <w:rPr>
                <w:rFonts w:cs="Arial"/>
                <w:b w:val="0"/>
                <w:sz w:val="22"/>
                <w:szCs w:val="22"/>
              </w:rPr>
              <w:t>llo de los trámites</w:t>
            </w:r>
            <w:r w:rsidR="000D5336" w:rsidRPr="00E1211A">
              <w:rPr>
                <w:rFonts w:cs="Arial"/>
                <w:b w:val="0"/>
                <w:sz w:val="22"/>
                <w:szCs w:val="22"/>
              </w:rPr>
              <w:t xml:space="preserve"> </w:t>
            </w:r>
            <w:r w:rsidR="00555679" w:rsidRPr="00E1211A">
              <w:rPr>
                <w:rFonts w:cs="Arial"/>
                <w:b w:val="0"/>
                <w:sz w:val="22"/>
                <w:szCs w:val="22"/>
              </w:rPr>
              <w:t>(</w:t>
            </w:r>
            <w:r w:rsidR="000D5336" w:rsidRPr="00E1211A">
              <w:rPr>
                <w:rFonts w:cs="Arial"/>
                <w:b w:val="0"/>
                <w:sz w:val="22"/>
                <w:szCs w:val="22"/>
              </w:rPr>
              <w:t>los documentos deberán ser foliados a fin de garantizar el control e integridad de los expedientes</w:t>
            </w:r>
            <w:r w:rsidR="00555679" w:rsidRPr="00E1211A">
              <w:rPr>
                <w:rFonts w:cs="Arial"/>
                <w:b w:val="0"/>
                <w:sz w:val="22"/>
                <w:szCs w:val="22"/>
              </w:rPr>
              <w:t>)</w:t>
            </w:r>
            <w:r w:rsidR="000D5336" w:rsidRPr="00E1211A">
              <w:rPr>
                <w:rFonts w:cs="Arial"/>
                <w:b w:val="0"/>
                <w:sz w:val="22"/>
                <w:szCs w:val="22"/>
              </w:rPr>
              <w:t>.</w:t>
            </w:r>
            <w:r w:rsidRPr="00E1211A">
              <w:rPr>
                <w:rFonts w:cs="Arial"/>
                <w:b w:val="0"/>
                <w:sz w:val="22"/>
                <w:szCs w:val="22"/>
              </w:rPr>
              <w:t xml:space="preserve"> </w:t>
            </w:r>
            <w:r w:rsidR="00855EBA" w:rsidRPr="00E1211A">
              <w:rPr>
                <w:rFonts w:cs="Arial"/>
                <w:b w:val="0"/>
                <w:sz w:val="22"/>
                <w:szCs w:val="22"/>
              </w:rPr>
              <w:t>Recordar que,</w:t>
            </w:r>
            <w:r w:rsidRPr="00E1211A">
              <w:rPr>
                <w:rFonts w:cs="Arial"/>
                <w:b w:val="0"/>
                <w:sz w:val="22"/>
                <w:szCs w:val="22"/>
              </w:rPr>
              <w:t xml:space="preserve"> </w:t>
            </w:r>
            <w:r w:rsidR="0012108E" w:rsidRPr="00E1211A">
              <w:rPr>
                <w:rFonts w:cs="Arial"/>
                <w:b w:val="0"/>
                <w:sz w:val="22"/>
                <w:szCs w:val="22"/>
              </w:rPr>
              <w:t xml:space="preserve">el </w:t>
            </w:r>
            <w:r w:rsidRPr="00E1211A">
              <w:rPr>
                <w:rFonts w:cs="Arial"/>
                <w:b w:val="0"/>
                <w:sz w:val="22"/>
                <w:szCs w:val="22"/>
              </w:rPr>
              <w:t>proceso de organización de document</w:t>
            </w:r>
            <w:r w:rsidR="0012108E" w:rsidRPr="00E1211A">
              <w:rPr>
                <w:rFonts w:cs="Arial"/>
                <w:b w:val="0"/>
                <w:sz w:val="22"/>
                <w:szCs w:val="22"/>
              </w:rPr>
              <w:t>os de archivo deberá basarse en</w:t>
            </w:r>
            <w:r w:rsidRPr="00E1211A">
              <w:rPr>
                <w:rFonts w:cs="Arial"/>
                <w:b w:val="0"/>
                <w:sz w:val="22"/>
                <w:szCs w:val="22"/>
              </w:rPr>
              <w:t xml:space="preserve"> el cua</w:t>
            </w:r>
            <w:r w:rsidR="00555679" w:rsidRPr="00E1211A">
              <w:rPr>
                <w:rFonts w:cs="Arial"/>
                <w:b w:val="0"/>
                <w:sz w:val="22"/>
                <w:szCs w:val="22"/>
              </w:rPr>
              <w:t>dro de clasificación documental y</w:t>
            </w:r>
            <w:r w:rsidRPr="00E1211A">
              <w:rPr>
                <w:rFonts w:cs="Arial"/>
                <w:b w:val="0"/>
                <w:sz w:val="22"/>
                <w:szCs w:val="22"/>
              </w:rPr>
              <w:t xml:space="preserve"> la TRD aprobada.</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1B80A1C" w14:textId="77777777" w:rsidR="000D5336" w:rsidRPr="00E1211A" w:rsidRDefault="000D5336"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Ordenación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C688373" w14:textId="77777777" w:rsidR="000D5336" w:rsidRPr="00E1211A" w:rsidRDefault="000D5336" w:rsidP="005860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bl>
    <w:p w14:paraId="3F0F631B" w14:textId="5A1B957D" w:rsidR="00354AEF" w:rsidRDefault="00354AEF">
      <w:pPr>
        <w:spacing w:after="0" w:line="240" w:lineRule="auto"/>
        <w:rPr>
          <w:rFonts w:cs="Arial"/>
          <w:szCs w:val="24"/>
        </w:rPr>
      </w:pPr>
    </w:p>
    <w:p w14:paraId="3034CEED" w14:textId="38F15E15" w:rsidR="000C10CA" w:rsidRPr="00B55F7E" w:rsidRDefault="00CE2EA1" w:rsidP="00C103F5">
      <w:pPr>
        <w:pStyle w:val="Ttulo2"/>
        <w:numPr>
          <w:ilvl w:val="1"/>
          <w:numId w:val="5"/>
        </w:numPr>
        <w:jc w:val="both"/>
        <w:rPr>
          <w:rFonts w:ascii="Arial" w:hAnsi="Arial" w:cs="Arial"/>
          <w:color w:val="000000"/>
          <w:sz w:val="24"/>
          <w:szCs w:val="24"/>
        </w:rPr>
      </w:pPr>
      <w:bookmarkStart w:id="35" w:name="_Toc35242935"/>
      <w:bookmarkStart w:id="36" w:name="_Toc35242936"/>
      <w:bookmarkStart w:id="37" w:name="_Toc141274768"/>
      <w:bookmarkEnd w:id="35"/>
      <w:bookmarkEnd w:id="36"/>
      <w:r w:rsidRPr="00B55F7E">
        <w:rPr>
          <w:rFonts w:ascii="Arial" w:hAnsi="Arial" w:cs="Arial"/>
          <w:color w:val="000000"/>
          <w:sz w:val="24"/>
          <w:szCs w:val="24"/>
        </w:rPr>
        <w:t>Transferencia</w:t>
      </w:r>
      <w:bookmarkEnd w:id="37"/>
    </w:p>
    <w:p w14:paraId="74F31ECE" w14:textId="77777777" w:rsidR="00F9201F" w:rsidRPr="00B55F7E" w:rsidRDefault="00F9201F" w:rsidP="005E5753">
      <w:pPr>
        <w:spacing w:after="0"/>
        <w:rPr>
          <w:rFonts w:cs="Arial"/>
          <w:szCs w:val="24"/>
        </w:rPr>
      </w:pPr>
    </w:p>
    <w:p w14:paraId="2DF1B455" w14:textId="59E3A4A8" w:rsidR="00F9201F" w:rsidRPr="00B55F7E" w:rsidRDefault="00F9201F" w:rsidP="00A93A0F">
      <w:pPr>
        <w:jc w:val="both"/>
        <w:rPr>
          <w:rFonts w:cs="Arial"/>
          <w:szCs w:val="24"/>
        </w:rPr>
      </w:pPr>
      <w:r w:rsidRPr="00B55F7E">
        <w:rPr>
          <w:rFonts w:cs="Arial"/>
          <w:bCs/>
          <w:color w:val="000000"/>
          <w:szCs w:val="24"/>
        </w:rPr>
        <w:t xml:space="preserve">Es un conjunto de operaciones que realiza cada una de las dependencias, conforme a los cronogramas </w:t>
      </w:r>
      <w:r w:rsidR="002A29B2" w:rsidRPr="00B55F7E">
        <w:rPr>
          <w:rFonts w:cs="Arial"/>
          <w:bCs/>
          <w:color w:val="000000"/>
          <w:szCs w:val="24"/>
        </w:rPr>
        <w:t>establecidos,</w:t>
      </w:r>
      <w:r w:rsidRPr="00B55F7E">
        <w:rPr>
          <w:rFonts w:cs="Arial"/>
          <w:bCs/>
          <w:color w:val="000000"/>
          <w:szCs w:val="24"/>
        </w:rPr>
        <w:t xml:space="preserve"> en concordancia con los tiempos </w:t>
      </w:r>
      <w:r w:rsidR="002A29B2" w:rsidRPr="00B55F7E">
        <w:rPr>
          <w:rFonts w:cs="Arial"/>
          <w:bCs/>
          <w:color w:val="000000"/>
          <w:szCs w:val="24"/>
        </w:rPr>
        <w:t>determinados</w:t>
      </w:r>
      <w:r w:rsidRPr="00B55F7E">
        <w:rPr>
          <w:rFonts w:cs="Arial"/>
          <w:bCs/>
          <w:color w:val="000000"/>
          <w:szCs w:val="24"/>
        </w:rPr>
        <w:t xml:space="preserve"> en las TRD</w:t>
      </w:r>
      <w:r w:rsidR="002A29B2" w:rsidRPr="00B55F7E">
        <w:rPr>
          <w:rFonts w:cs="Arial"/>
          <w:bCs/>
          <w:color w:val="000000"/>
          <w:szCs w:val="24"/>
        </w:rPr>
        <w:t>,</w:t>
      </w:r>
      <w:r w:rsidRPr="00B55F7E">
        <w:rPr>
          <w:rFonts w:cs="Arial"/>
          <w:bCs/>
          <w:color w:val="000000"/>
          <w:szCs w:val="24"/>
        </w:rPr>
        <w:t xml:space="preserve"> debidamente aprobadas, identificando previamente e</w:t>
      </w:r>
      <w:r w:rsidR="000E5729" w:rsidRPr="00B55F7E">
        <w:rPr>
          <w:rFonts w:cs="Arial"/>
          <w:bCs/>
          <w:color w:val="000000"/>
          <w:szCs w:val="24"/>
        </w:rPr>
        <w:t>l contenido de la transferencia;</w:t>
      </w:r>
      <w:r w:rsidRPr="00B55F7E">
        <w:rPr>
          <w:rFonts w:cs="Arial"/>
          <w:bCs/>
          <w:color w:val="000000"/>
          <w:szCs w:val="24"/>
        </w:rPr>
        <w:t xml:space="preserve"> esto conforme a la normatividad vigente en materia archivística y dentro del contexto administrativo, legal, funcional, tecnológico y misional de </w:t>
      </w:r>
      <w:r w:rsidR="002A29B2" w:rsidRPr="00B55F7E">
        <w:rPr>
          <w:rFonts w:cs="Arial"/>
          <w:bCs/>
          <w:szCs w:val="24"/>
        </w:rPr>
        <w:t>la Institución</w:t>
      </w:r>
      <w:r w:rsidRPr="00B55F7E">
        <w:rPr>
          <w:rFonts w:cs="Arial"/>
          <w:bCs/>
          <w:color w:val="000000"/>
          <w:szCs w:val="24"/>
        </w:rPr>
        <w:t>.</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S TRANSFERENCIAS DOCUMENTALES"/>
        <w:tblDescription w:val="ACTIVIDADES RELACIONADAS CON LAS TRANSFERENCIAS DOCUMENTALES"/>
      </w:tblPr>
      <w:tblGrid>
        <w:gridCol w:w="6729"/>
        <w:gridCol w:w="2977"/>
      </w:tblGrid>
      <w:tr w:rsidR="000C10CA" w:rsidRPr="00E1211A" w14:paraId="1D9A0795" w14:textId="77777777" w:rsidTr="00905158">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2C9FDF25" w14:textId="3E62BCF1" w:rsidR="000C10CA" w:rsidRPr="00E1211A" w:rsidRDefault="00CE2EA1" w:rsidP="00A37CD6">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0C40661C" w14:textId="3E6875DE" w:rsidR="000C10CA"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0C10CA" w:rsidRPr="00E1211A" w14:paraId="37A603C7" w14:textId="77777777" w:rsidTr="00905158">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219694" w14:textId="379C94D3" w:rsidR="000C10CA" w:rsidRPr="00E1211A" w:rsidRDefault="000C10CA" w:rsidP="005079BA">
            <w:pPr>
              <w:spacing w:after="0" w:line="240" w:lineRule="auto"/>
              <w:jc w:val="both"/>
              <w:rPr>
                <w:rFonts w:cs="Arial"/>
                <w:b w:val="0"/>
                <w:color w:val="000000"/>
                <w:sz w:val="22"/>
                <w:szCs w:val="22"/>
              </w:rPr>
            </w:pPr>
            <w:r w:rsidRPr="00E1211A">
              <w:rPr>
                <w:rFonts w:cs="Arial"/>
                <w:b w:val="0"/>
                <w:color w:val="000000"/>
                <w:sz w:val="22"/>
                <w:szCs w:val="22"/>
              </w:rPr>
              <w:t xml:space="preserve">Aplicar los procedimientos establecidos por el </w:t>
            </w:r>
            <w:r w:rsidRPr="00E1211A">
              <w:rPr>
                <w:rFonts w:cs="Arial"/>
                <w:b w:val="0"/>
                <w:sz w:val="22"/>
                <w:szCs w:val="22"/>
              </w:rPr>
              <w:t>proceso</w:t>
            </w:r>
            <w:r w:rsidRPr="00E1211A">
              <w:rPr>
                <w:rFonts w:cs="Arial"/>
                <w:b w:val="0"/>
                <w:color w:val="000000"/>
                <w:sz w:val="22"/>
                <w:szCs w:val="22"/>
              </w:rPr>
              <w:t xml:space="preserve"> de </w:t>
            </w:r>
            <w:r w:rsidR="005079BA" w:rsidRPr="00E1211A">
              <w:rPr>
                <w:rFonts w:cs="Arial"/>
                <w:b w:val="0"/>
                <w:sz w:val="22"/>
                <w:szCs w:val="22"/>
              </w:rPr>
              <w:t>Gestión</w:t>
            </w:r>
            <w:r w:rsidR="005079BA" w:rsidRPr="00E1211A">
              <w:rPr>
                <w:rFonts w:cs="Arial"/>
                <w:b w:val="0"/>
                <w:color w:val="FF0000"/>
                <w:sz w:val="22"/>
                <w:szCs w:val="22"/>
              </w:rPr>
              <w:t xml:space="preserve"> </w:t>
            </w:r>
            <w:r w:rsidRPr="00E1211A">
              <w:rPr>
                <w:rFonts w:cs="Arial"/>
                <w:b w:val="0"/>
                <w:sz w:val="22"/>
                <w:szCs w:val="22"/>
              </w:rPr>
              <w:t>Documental</w:t>
            </w:r>
            <w:r w:rsidRPr="00E1211A">
              <w:rPr>
                <w:rFonts w:cs="Arial"/>
                <w:b w:val="0"/>
                <w:color w:val="FF0000"/>
                <w:sz w:val="22"/>
                <w:szCs w:val="22"/>
              </w:rPr>
              <w:t xml:space="preserve"> </w:t>
            </w:r>
            <w:r w:rsidRPr="00E1211A">
              <w:rPr>
                <w:rFonts w:cs="Arial"/>
                <w:b w:val="0"/>
                <w:color w:val="000000"/>
                <w:sz w:val="22"/>
                <w:szCs w:val="22"/>
              </w:rPr>
              <w:t>en lo relacionado con las transferencias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9A6F20" w14:textId="77777777" w:rsidR="000C10CA" w:rsidRPr="00E1211A" w:rsidRDefault="000C10CA"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color w:val="000000"/>
                <w:sz w:val="22"/>
                <w:szCs w:val="22"/>
              </w:rPr>
              <w:t>Todas las dependencias</w:t>
            </w:r>
          </w:p>
        </w:tc>
      </w:tr>
      <w:tr w:rsidR="000C10CA" w:rsidRPr="00E1211A" w14:paraId="66A05C8A" w14:textId="77777777" w:rsidTr="00905158">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6EBCB5F" w14:textId="77777777" w:rsidR="000C10CA" w:rsidRPr="00E1211A" w:rsidRDefault="000C10CA" w:rsidP="000C10CA">
            <w:pPr>
              <w:spacing w:after="0" w:line="240" w:lineRule="auto"/>
              <w:jc w:val="both"/>
              <w:rPr>
                <w:rFonts w:cs="Arial"/>
                <w:b w:val="0"/>
                <w:color w:val="000000"/>
                <w:sz w:val="22"/>
                <w:szCs w:val="22"/>
              </w:rPr>
            </w:pPr>
            <w:r w:rsidRPr="00E1211A">
              <w:rPr>
                <w:rFonts w:cs="Arial"/>
                <w:b w:val="0"/>
                <w:color w:val="000000"/>
                <w:sz w:val="22"/>
                <w:szCs w:val="22"/>
              </w:rPr>
              <w:t>Programar las transferencias documentales y establecer los lineamientos pertinentes, para una adecuada transferencia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E5F2CC" w14:textId="433F76FD" w:rsidR="000C10CA"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0C10CA" w:rsidRPr="00E1211A" w14:paraId="77F95330" w14:textId="77777777" w:rsidTr="00905158">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0B1192" w14:textId="308ACBE8" w:rsidR="000C10CA" w:rsidRPr="00E1211A" w:rsidRDefault="000C10CA" w:rsidP="000E5729">
            <w:pPr>
              <w:spacing w:after="0" w:line="240" w:lineRule="auto"/>
              <w:jc w:val="both"/>
              <w:rPr>
                <w:rFonts w:cs="Arial"/>
                <w:b w:val="0"/>
                <w:color w:val="000000"/>
                <w:sz w:val="22"/>
                <w:szCs w:val="22"/>
              </w:rPr>
            </w:pPr>
            <w:r w:rsidRPr="00E1211A">
              <w:rPr>
                <w:rFonts w:cs="Arial"/>
                <w:b w:val="0"/>
                <w:color w:val="000000"/>
                <w:sz w:val="22"/>
                <w:szCs w:val="22"/>
              </w:rPr>
              <w:t>Verificar la aplicación correcta de las TRD.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0ADD60C" w14:textId="0F2D994A" w:rsidR="000C10CA"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0C10CA" w:rsidRPr="00E1211A" w14:paraId="11B4CA71" w14:textId="77777777" w:rsidTr="00905158">
        <w:trPr>
          <w:trHeight w:val="156"/>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2F9478F" w14:textId="62E6D60E" w:rsidR="000C10CA" w:rsidRPr="00E1211A" w:rsidRDefault="0058032F" w:rsidP="000C10CA">
            <w:pPr>
              <w:spacing w:after="0" w:line="240" w:lineRule="auto"/>
              <w:jc w:val="both"/>
              <w:rPr>
                <w:rFonts w:cs="Arial"/>
                <w:b w:val="0"/>
                <w:color w:val="000000"/>
                <w:sz w:val="22"/>
                <w:szCs w:val="22"/>
              </w:rPr>
            </w:pPr>
            <w:r w:rsidRPr="00E1211A">
              <w:rPr>
                <w:rFonts w:cs="Arial"/>
                <w:b w:val="0"/>
                <w:color w:val="000000"/>
                <w:sz w:val="22"/>
                <w:szCs w:val="22"/>
              </w:rPr>
              <w:lastRenderedPageBreak/>
              <w:t>Comprobar</w:t>
            </w:r>
            <w:r w:rsidR="000C10CA" w:rsidRPr="00E1211A">
              <w:rPr>
                <w:rFonts w:cs="Arial"/>
                <w:b w:val="0"/>
                <w:color w:val="000000"/>
                <w:sz w:val="22"/>
                <w:szCs w:val="22"/>
              </w:rPr>
              <w:t xml:space="preserve"> la debida aplicación de los procesos técnicos (clasificación, ordenación y descripción)</w:t>
            </w:r>
            <w:r w:rsidR="00E73A0E" w:rsidRPr="00E1211A">
              <w:rPr>
                <w:rFonts w:cs="Arial"/>
                <w:b w:val="0"/>
                <w:color w:val="00000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03AFAD0" w14:textId="517F10AF" w:rsidR="000C10CA"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0C10CA" w:rsidRPr="00E1211A" w14:paraId="1A50B589" w14:textId="77777777" w:rsidTr="0090515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C71276" w14:textId="758354E7" w:rsidR="000C10CA" w:rsidRPr="00E1211A" w:rsidRDefault="0058032F" w:rsidP="000C10CA">
            <w:pPr>
              <w:spacing w:after="0" w:line="240" w:lineRule="auto"/>
              <w:jc w:val="both"/>
              <w:rPr>
                <w:rFonts w:cs="Arial"/>
                <w:b w:val="0"/>
                <w:color w:val="000000"/>
                <w:sz w:val="22"/>
                <w:szCs w:val="22"/>
              </w:rPr>
            </w:pPr>
            <w:r w:rsidRPr="00E1211A">
              <w:rPr>
                <w:rFonts w:cs="Arial"/>
                <w:b w:val="0"/>
                <w:color w:val="000000"/>
                <w:sz w:val="22"/>
                <w:szCs w:val="22"/>
              </w:rPr>
              <w:t>Validar</w:t>
            </w:r>
            <w:r w:rsidR="000C10CA" w:rsidRPr="00E1211A">
              <w:rPr>
                <w:rFonts w:cs="Arial"/>
                <w:b w:val="0"/>
                <w:color w:val="000000"/>
                <w:sz w:val="22"/>
                <w:szCs w:val="22"/>
              </w:rPr>
              <w:t xml:space="preserve"> las condiciones de los archivos, estado de los documentos y de las unidades de conservación cajas y carpetas.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1C28A8" w14:textId="77777777" w:rsidR="000C10CA" w:rsidRPr="00E1211A" w:rsidRDefault="000C10CA"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color w:val="000000"/>
                <w:sz w:val="22"/>
                <w:szCs w:val="22"/>
              </w:rPr>
              <w:t>Todas las dependencias</w:t>
            </w:r>
          </w:p>
        </w:tc>
      </w:tr>
      <w:tr w:rsidR="000C10CA" w:rsidRPr="00E1211A" w14:paraId="1343507A" w14:textId="77777777" w:rsidTr="00905158">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5511007" w14:textId="4A4F0CDB" w:rsidR="000C10CA" w:rsidRPr="00E1211A" w:rsidRDefault="000C10CA" w:rsidP="0058032F">
            <w:pPr>
              <w:spacing w:after="0" w:line="240" w:lineRule="auto"/>
              <w:jc w:val="both"/>
              <w:rPr>
                <w:rFonts w:cs="Arial"/>
                <w:b w:val="0"/>
                <w:color w:val="000000"/>
                <w:sz w:val="22"/>
                <w:szCs w:val="22"/>
                <w:highlight w:val="yellow"/>
              </w:rPr>
            </w:pPr>
            <w:r w:rsidRPr="00E1211A">
              <w:rPr>
                <w:rFonts w:cs="Arial"/>
                <w:b w:val="0"/>
                <w:color w:val="000000"/>
                <w:sz w:val="22"/>
                <w:szCs w:val="22"/>
              </w:rPr>
              <w:t xml:space="preserve">Asegurar la conservación de las características e integridad de los documentos electrónicos, estableciendo métodos y </w:t>
            </w:r>
            <w:r w:rsidRPr="00E1211A">
              <w:rPr>
                <w:rFonts w:cs="Arial"/>
                <w:b w:val="0"/>
                <w:sz w:val="22"/>
                <w:szCs w:val="22"/>
              </w:rPr>
              <w:t>procedimientos claros</w:t>
            </w:r>
            <w:r w:rsidRPr="00E1211A">
              <w:rPr>
                <w:rFonts w:cs="Arial"/>
                <w:b w:val="0"/>
                <w:color w:val="00000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E0AC6B" w14:textId="7D8583B0" w:rsidR="000C10CA"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D44083" w:rsidRPr="00E1211A" w14:paraId="7DDABEA0" w14:textId="77777777" w:rsidTr="0090515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873165D" w14:textId="28A103FE" w:rsidR="00D44083" w:rsidRPr="00E1211A" w:rsidRDefault="00325296" w:rsidP="00325296">
            <w:pPr>
              <w:spacing w:after="0" w:line="240" w:lineRule="auto"/>
              <w:jc w:val="both"/>
              <w:rPr>
                <w:rFonts w:cs="Arial"/>
                <w:b w:val="0"/>
                <w:color w:val="000000"/>
                <w:sz w:val="22"/>
                <w:szCs w:val="22"/>
              </w:rPr>
            </w:pPr>
            <w:r w:rsidRPr="00E1211A">
              <w:rPr>
                <w:rFonts w:cs="Arial"/>
                <w:b w:val="0"/>
                <w:color w:val="000000"/>
                <w:sz w:val="22"/>
                <w:szCs w:val="22"/>
              </w:rPr>
              <w:t xml:space="preserve">Socializar el procedimiento </w:t>
            </w:r>
            <w:r w:rsidRPr="00E1211A">
              <w:rPr>
                <w:rFonts w:cs="Arial"/>
                <w:b w:val="0"/>
                <w:sz w:val="22"/>
                <w:szCs w:val="22"/>
              </w:rPr>
              <w:t xml:space="preserve">de transferencias documentales, el cual se encuentra vigente en el Sistema Integrado de Gestión </w:t>
            </w:r>
            <w:r w:rsidR="00E73A0E" w:rsidRPr="00E1211A">
              <w:rPr>
                <w:rFonts w:cs="Arial"/>
                <w:b w:val="0"/>
                <w:sz w:val="22"/>
                <w:szCs w:val="22"/>
              </w:rPr>
              <w:t>–</w:t>
            </w:r>
            <w:r w:rsidRPr="00E1211A">
              <w:rPr>
                <w:rFonts w:cs="Arial"/>
                <w:b w:val="0"/>
                <w:sz w:val="22"/>
                <w:szCs w:val="22"/>
              </w:rPr>
              <w:t xml:space="preserve"> SIG</w:t>
            </w:r>
            <w:r w:rsidR="00E73A0E" w:rsidRPr="00E1211A">
              <w:rPr>
                <w:rFonts w:cs="Arial"/>
                <w:b w:val="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22DB08D" w14:textId="63B7281A" w:rsidR="00D44083"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bl>
    <w:p w14:paraId="179EF4E3" w14:textId="0911532D" w:rsidR="00595522" w:rsidRDefault="00595522">
      <w:pPr>
        <w:spacing w:after="0" w:line="240" w:lineRule="auto"/>
        <w:rPr>
          <w:rFonts w:cs="Arial"/>
          <w:szCs w:val="24"/>
        </w:rPr>
      </w:pPr>
    </w:p>
    <w:p w14:paraId="0616A35A" w14:textId="08208E19" w:rsidR="000C10CA" w:rsidRPr="00B55F7E" w:rsidRDefault="00CE2EA1" w:rsidP="00C103F5">
      <w:pPr>
        <w:pStyle w:val="Ttulo2"/>
        <w:numPr>
          <w:ilvl w:val="1"/>
          <w:numId w:val="5"/>
        </w:numPr>
        <w:jc w:val="both"/>
        <w:rPr>
          <w:rFonts w:ascii="Arial" w:hAnsi="Arial" w:cs="Arial"/>
          <w:color w:val="000000"/>
          <w:sz w:val="24"/>
          <w:szCs w:val="24"/>
        </w:rPr>
      </w:pPr>
      <w:bookmarkStart w:id="38" w:name="_Toc141274769"/>
      <w:r w:rsidRPr="00B55F7E">
        <w:rPr>
          <w:rFonts w:ascii="Arial" w:hAnsi="Arial" w:cs="Arial"/>
          <w:color w:val="000000"/>
          <w:sz w:val="24"/>
          <w:szCs w:val="24"/>
        </w:rPr>
        <w:t xml:space="preserve">Disposición </w:t>
      </w:r>
      <w:r>
        <w:rPr>
          <w:rFonts w:ascii="Arial" w:hAnsi="Arial" w:cs="Arial"/>
          <w:color w:val="000000"/>
          <w:sz w:val="24"/>
          <w:szCs w:val="24"/>
        </w:rPr>
        <w:t>d</w:t>
      </w:r>
      <w:r w:rsidRPr="00B55F7E">
        <w:rPr>
          <w:rFonts w:ascii="Arial" w:hAnsi="Arial" w:cs="Arial"/>
          <w:color w:val="000000"/>
          <w:sz w:val="24"/>
          <w:szCs w:val="24"/>
        </w:rPr>
        <w:t>e Documentos</w:t>
      </w:r>
      <w:bookmarkEnd w:id="38"/>
    </w:p>
    <w:p w14:paraId="2D856A8B" w14:textId="77777777" w:rsidR="009D6CB8" w:rsidRPr="00B55F7E" w:rsidRDefault="009D6CB8" w:rsidP="00A756A0">
      <w:pPr>
        <w:jc w:val="both"/>
        <w:rPr>
          <w:rFonts w:cs="Arial"/>
          <w:szCs w:val="24"/>
        </w:rPr>
      </w:pPr>
    </w:p>
    <w:p w14:paraId="72552ED5" w14:textId="06FA39F0" w:rsidR="000C10CA" w:rsidRPr="00B55F7E" w:rsidRDefault="00D44083" w:rsidP="00A756A0">
      <w:pPr>
        <w:jc w:val="both"/>
        <w:rPr>
          <w:rFonts w:cs="Arial"/>
          <w:szCs w:val="24"/>
        </w:rPr>
      </w:pPr>
      <w:r w:rsidRPr="00B55F7E">
        <w:rPr>
          <w:rFonts w:cs="Arial"/>
          <w:szCs w:val="24"/>
        </w:rPr>
        <w:t xml:space="preserve">La disposición final de los documentos se realiza en cualquier etapa del ciclo vital, </w:t>
      </w:r>
      <w:r w:rsidR="0076579F" w:rsidRPr="00B55F7E">
        <w:rPr>
          <w:rFonts w:cs="Arial"/>
          <w:szCs w:val="24"/>
        </w:rPr>
        <w:t>en</w:t>
      </w:r>
      <w:r w:rsidRPr="00B55F7E">
        <w:rPr>
          <w:rFonts w:cs="Arial"/>
          <w:szCs w:val="24"/>
        </w:rPr>
        <w:t xml:space="preserve"> aras </w:t>
      </w:r>
      <w:r w:rsidR="0076579F" w:rsidRPr="00B55F7E">
        <w:rPr>
          <w:rFonts w:cs="Arial"/>
          <w:szCs w:val="24"/>
        </w:rPr>
        <w:t>de</w:t>
      </w:r>
      <w:r w:rsidRPr="00B55F7E">
        <w:rPr>
          <w:rFonts w:cs="Arial"/>
          <w:szCs w:val="24"/>
        </w:rPr>
        <w:t xml:space="preserve"> su conservación permanente, temporal o eliminación, conforme a lo establecido en las TRD, de</w:t>
      </w:r>
      <w:r w:rsidR="0076579F" w:rsidRPr="00B55F7E">
        <w:rPr>
          <w:rFonts w:cs="Arial"/>
          <w:szCs w:val="24"/>
        </w:rPr>
        <w:t xml:space="preserve">bidamente aprobadas y dentro </w:t>
      </w:r>
      <w:r w:rsidRPr="00B55F7E">
        <w:rPr>
          <w:rFonts w:cs="Arial"/>
          <w:szCs w:val="24"/>
        </w:rPr>
        <w:t>del contexto administrativo, legal, funcional, tecnológico y misional de la empresa.</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DISPOSICIÓN DE DOCUMENTOS"/>
        <w:tblDescription w:val="ACTIVIDADES RELACIONADAS CON LA DISPOSICIÓN DE DOCUMENTOS"/>
      </w:tblPr>
      <w:tblGrid>
        <w:gridCol w:w="6729"/>
        <w:gridCol w:w="2977"/>
      </w:tblGrid>
      <w:tr w:rsidR="002E2B76" w:rsidRPr="00E1211A" w14:paraId="3C8BD8F7" w14:textId="77777777" w:rsidTr="00AD1009">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48F2A780" w14:textId="60441D9E" w:rsidR="002E2B76" w:rsidRPr="00E1211A" w:rsidRDefault="00CE2EA1" w:rsidP="00A37CD6">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2010B8BC" w14:textId="2867F54F" w:rsidR="002E2B76"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2E2B76" w:rsidRPr="00E1211A" w14:paraId="21BB4C4C" w14:textId="77777777" w:rsidTr="00AD1009">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C0F5F4F" w14:textId="7CDD39AF" w:rsidR="002E2B76" w:rsidRPr="00E1211A" w:rsidRDefault="002E2B76" w:rsidP="00D41250">
            <w:pPr>
              <w:spacing w:after="0" w:line="240" w:lineRule="auto"/>
              <w:jc w:val="both"/>
              <w:rPr>
                <w:rFonts w:cs="Arial"/>
                <w:b w:val="0"/>
                <w:sz w:val="22"/>
                <w:szCs w:val="22"/>
              </w:rPr>
            </w:pPr>
            <w:r w:rsidRPr="00E1211A">
              <w:rPr>
                <w:rFonts w:cs="Arial"/>
                <w:b w:val="0"/>
                <w:sz w:val="22"/>
                <w:szCs w:val="22"/>
              </w:rPr>
              <w:t>Actualizar en los procedimientos existentes, los estándares y criterios para la aplicación de las</w:t>
            </w:r>
            <w:r w:rsidR="001F07F3" w:rsidRPr="00E1211A">
              <w:rPr>
                <w:rFonts w:cs="Arial"/>
                <w:b w:val="0"/>
                <w:sz w:val="22"/>
                <w:szCs w:val="22"/>
              </w:rPr>
              <w:t xml:space="preserve"> </w:t>
            </w:r>
            <w:r w:rsidRPr="00E1211A">
              <w:rPr>
                <w:rFonts w:cs="Arial"/>
                <w:b w:val="0"/>
                <w:sz w:val="22"/>
                <w:szCs w:val="22"/>
              </w:rPr>
              <w:t xml:space="preserve">TRD y </w:t>
            </w:r>
            <w:r w:rsidR="00291A40" w:rsidRPr="00E1211A">
              <w:rPr>
                <w:rFonts w:cs="Arial"/>
                <w:b w:val="0"/>
                <w:sz w:val="22"/>
                <w:szCs w:val="22"/>
              </w:rPr>
              <w:t xml:space="preserve">Tablas de Valoración Documental </w:t>
            </w:r>
            <w:r w:rsidR="00AD1009" w:rsidRPr="00E1211A">
              <w:rPr>
                <w:rFonts w:cs="Arial"/>
                <w:b w:val="0"/>
                <w:sz w:val="22"/>
                <w:szCs w:val="22"/>
              </w:rPr>
              <w:t>-</w:t>
            </w:r>
            <w:r w:rsidRPr="00E1211A">
              <w:rPr>
                <w:rFonts w:cs="Arial"/>
                <w:b w:val="0"/>
                <w:sz w:val="22"/>
                <w:szCs w:val="22"/>
              </w:rPr>
              <w:t>TVD</w:t>
            </w:r>
            <w:r w:rsidR="00291A40" w:rsidRPr="00E1211A">
              <w:rPr>
                <w:rFonts w:cs="Arial"/>
                <w:b w:val="0"/>
                <w:sz w:val="22"/>
                <w:szCs w:val="22"/>
              </w:rPr>
              <w:t>, al igual que, todo</w:t>
            </w:r>
            <w:r w:rsidRPr="00E1211A">
              <w:rPr>
                <w:rFonts w:cs="Arial"/>
                <w:b w:val="0"/>
                <w:sz w:val="22"/>
                <w:szCs w:val="22"/>
              </w:rPr>
              <w:t xml:space="preserve"> lo relacionado con la conservación total, selección y digitalización de los documentos</w:t>
            </w:r>
            <w:r w:rsidR="00D41250" w:rsidRPr="00E1211A">
              <w:rPr>
                <w:rFonts w:cs="Arial"/>
                <w:b w:val="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4C842E6" w14:textId="05776DC9" w:rsidR="002E2B76" w:rsidRPr="00E1211A" w:rsidRDefault="00C60BD7" w:rsidP="002E2B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r w:rsidR="002E2B76" w:rsidRPr="00E1211A" w14:paraId="598F5F01" w14:textId="77777777" w:rsidTr="00AD1009">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96AB1D0" w14:textId="7B2EE456" w:rsidR="002E2B76" w:rsidRPr="00E1211A" w:rsidRDefault="002E2B76" w:rsidP="001056AA">
            <w:pPr>
              <w:spacing w:after="0" w:line="240" w:lineRule="auto"/>
              <w:jc w:val="both"/>
              <w:rPr>
                <w:rFonts w:cs="Arial"/>
                <w:b w:val="0"/>
                <w:sz w:val="22"/>
                <w:szCs w:val="22"/>
              </w:rPr>
            </w:pPr>
            <w:r w:rsidRPr="00E1211A">
              <w:rPr>
                <w:rFonts w:cs="Arial"/>
                <w:b w:val="0"/>
                <w:sz w:val="22"/>
                <w:szCs w:val="22"/>
              </w:rPr>
              <w:t xml:space="preserve">Aplicar los procedimientos establecidos por el proceso de </w:t>
            </w:r>
            <w:r w:rsidR="00D41250" w:rsidRPr="00E1211A">
              <w:rPr>
                <w:rFonts w:cs="Arial"/>
                <w:b w:val="0"/>
                <w:sz w:val="22"/>
                <w:szCs w:val="22"/>
              </w:rPr>
              <w:t>Gestión</w:t>
            </w:r>
            <w:r w:rsidRPr="00E1211A">
              <w:rPr>
                <w:rFonts w:cs="Arial"/>
                <w:b w:val="0"/>
                <w:sz w:val="22"/>
                <w:szCs w:val="22"/>
              </w:rPr>
              <w:t xml:space="preserve"> Documental en lo relacionado con la disposición final de </w:t>
            </w:r>
            <w:r w:rsidR="001056AA" w:rsidRPr="00E1211A">
              <w:rPr>
                <w:rFonts w:cs="Arial"/>
                <w:b w:val="0"/>
                <w:sz w:val="22"/>
                <w:szCs w:val="22"/>
              </w:rPr>
              <w:t xml:space="preserve">los documentos, </w:t>
            </w:r>
            <w:r w:rsidR="00396F64" w:rsidRPr="00E1211A">
              <w:rPr>
                <w:rFonts w:cs="Arial"/>
                <w:b w:val="0"/>
                <w:sz w:val="22"/>
                <w:szCs w:val="22"/>
              </w:rPr>
              <w:t>implementando</w:t>
            </w:r>
            <w:r w:rsidR="001056AA" w:rsidRPr="00E1211A">
              <w:rPr>
                <w:rFonts w:cs="Arial"/>
                <w:b w:val="0"/>
                <w:sz w:val="22"/>
                <w:szCs w:val="22"/>
              </w:rPr>
              <w:t xml:space="preserve"> </w:t>
            </w:r>
            <w:r w:rsidR="00396F64" w:rsidRPr="00E1211A">
              <w:rPr>
                <w:rFonts w:cs="Arial"/>
                <w:b w:val="0"/>
                <w:sz w:val="22"/>
                <w:szCs w:val="22"/>
              </w:rPr>
              <w:t>las</w:t>
            </w:r>
            <w:r w:rsidR="001056AA" w:rsidRPr="00E1211A">
              <w:rPr>
                <w:rFonts w:cs="Arial"/>
                <w:b w:val="0"/>
                <w:sz w:val="22"/>
                <w:szCs w:val="22"/>
              </w:rPr>
              <w:t xml:space="preserve"> </w:t>
            </w:r>
            <w:r w:rsidR="00291A40" w:rsidRPr="00E1211A">
              <w:rPr>
                <w:rFonts w:cs="Arial"/>
                <w:b w:val="0"/>
                <w:sz w:val="22"/>
                <w:szCs w:val="22"/>
              </w:rPr>
              <w:t>TRD</w:t>
            </w:r>
            <w:r w:rsidR="001056AA" w:rsidRPr="00E1211A">
              <w:rPr>
                <w:rFonts w:cs="Arial"/>
                <w:b w:val="0"/>
                <w:sz w:val="22"/>
                <w:szCs w:val="22"/>
              </w:rPr>
              <w:t xml:space="preserve"> y </w:t>
            </w:r>
            <w:r w:rsidR="00396F64" w:rsidRPr="00E1211A">
              <w:rPr>
                <w:rFonts w:cs="Arial"/>
                <w:b w:val="0"/>
                <w:sz w:val="22"/>
                <w:szCs w:val="22"/>
              </w:rPr>
              <w:t>TVD, conservación</w:t>
            </w:r>
            <w:r w:rsidR="001056AA" w:rsidRPr="00E1211A">
              <w:rPr>
                <w:rFonts w:cs="Arial"/>
                <w:b w:val="0"/>
                <w:sz w:val="22"/>
                <w:szCs w:val="22"/>
              </w:rPr>
              <w:t xml:space="preserve"> </w:t>
            </w:r>
            <w:r w:rsidR="00396F64" w:rsidRPr="00E1211A">
              <w:rPr>
                <w:rFonts w:cs="Arial"/>
                <w:b w:val="0"/>
                <w:sz w:val="22"/>
                <w:szCs w:val="22"/>
              </w:rPr>
              <w:t>total,</w:t>
            </w:r>
            <w:r w:rsidR="001056AA" w:rsidRPr="00E1211A">
              <w:rPr>
                <w:rFonts w:cs="Arial"/>
                <w:b w:val="0"/>
                <w:sz w:val="22"/>
                <w:szCs w:val="22"/>
              </w:rPr>
              <w:t xml:space="preserve"> </w:t>
            </w:r>
            <w:r w:rsidR="00396F64" w:rsidRPr="00E1211A">
              <w:rPr>
                <w:rFonts w:cs="Arial"/>
                <w:b w:val="0"/>
                <w:sz w:val="22"/>
                <w:szCs w:val="22"/>
              </w:rPr>
              <w:t>selección y digitalización de los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D3446DC" w14:textId="77777777" w:rsidR="002E2B76" w:rsidRPr="00E1211A" w:rsidRDefault="002E2B76" w:rsidP="002E2B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Todas las dependencias</w:t>
            </w:r>
          </w:p>
        </w:tc>
      </w:tr>
      <w:tr w:rsidR="002E2B76" w:rsidRPr="00E1211A" w14:paraId="10D1771E" w14:textId="77777777" w:rsidTr="00AD100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C3C9795" w14:textId="77777777" w:rsidR="002E2B76" w:rsidRPr="00E1211A" w:rsidRDefault="002E2B76" w:rsidP="002E2B76">
            <w:pPr>
              <w:spacing w:after="0" w:line="240" w:lineRule="auto"/>
              <w:jc w:val="both"/>
              <w:rPr>
                <w:rFonts w:cs="Arial"/>
                <w:b w:val="0"/>
                <w:sz w:val="22"/>
                <w:szCs w:val="22"/>
              </w:rPr>
            </w:pPr>
            <w:r w:rsidRPr="00E1211A">
              <w:rPr>
                <w:rFonts w:cs="Arial"/>
                <w:b w:val="0"/>
                <w:sz w:val="22"/>
                <w:szCs w:val="22"/>
              </w:rPr>
              <w:t>Actualizar y elaborar los procedimientos que sean necesarios, especificando claramente las actividades a desarrollar para la destrucción segura y/o eliminación de los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B901062" w14:textId="78E6548A" w:rsidR="002E2B76"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E2B76" w:rsidRPr="00E1211A" w14:paraId="4499BCFE" w14:textId="77777777" w:rsidTr="00AD1009">
        <w:trPr>
          <w:trHeight w:val="156"/>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D36295" w14:textId="74ED0E17" w:rsidR="002E2B76" w:rsidRPr="00E1211A" w:rsidRDefault="002E2B76" w:rsidP="002E2B76">
            <w:pPr>
              <w:spacing w:after="0" w:line="240" w:lineRule="auto"/>
              <w:jc w:val="both"/>
              <w:rPr>
                <w:rFonts w:cs="Arial"/>
                <w:b w:val="0"/>
                <w:sz w:val="22"/>
                <w:szCs w:val="22"/>
              </w:rPr>
            </w:pPr>
            <w:r w:rsidRPr="00E1211A">
              <w:rPr>
                <w:rFonts w:cs="Arial"/>
                <w:b w:val="0"/>
                <w:sz w:val="22"/>
                <w:szCs w:val="22"/>
              </w:rPr>
              <w:t>Document</w:t>
            </w:r>
            <w:r w:rsidR="006657F1" w:rsidRPr="00E1211A">
              <w:rPr>
                <w:rFonts w:cs="Arial"/>
                <w:b w:val="0"/>
                <w:sz w:val="22"/>
                <w:szCs w:val="22"/>
              </w:rPr>
              <w:t xml:space="preserve">ar la eliminación de documentos, </w:t>
            </w:r>
            <w:r w:rsidRPr="00E1211A">
              <w:rPr>
                <w:rFonts w:cs="Arial"/>
                <w:b w:val="0"/>
                <w:sz w:val="22"/>
                <w:szCs w:val="22"/>
              </w:rPr>
              <w:t xml:space="preserve">a través de las actas de eliminación y los inventarios, con aprobación del Comité de Institucional de Gestión y Desempeño y dejar evidencia y trazabilidad de los procedimientos realizados.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E79E02C" w14:textId="3C8E36D2" w:rsidR="002E2B76"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E2B76" w:rsidRPr="00E1211A" w14:paraId="1925145B" w14:textId="77777777" w:rsidTr="00AD1009">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F44147" w14:textId="77777777" w:rsidR="002E2B76" w:rsidRPr="00E1211A" w:rsidRDefault="002E2B76" w:rsidP="002E2B76">
            <w:pPr>
              <w:spacing w:after="0" w:line="240" w:lineRule="auto"/>
              <w:jc w:val="both"/>
              <w:rPr>
                <w:rFonts w:cs="Arial"/>
                <w:b w:val="0"/>
                <w:sz w:val="22"/>
                <w:szCs w:val="22"/>
              </w:rPr>
            </w:pPr>
            <w:r w:rsidRPr="00E1211A">
              <w:rPr>
                <w:rFonts w:cs="Arial"/>
                <w:b w:val="0"/>
                <w:sz w:val="22"/>
                <w:szCs w:val="22"/>
              </w:rPr>
              <w:t>Publicar los inventarios correspondientes a las transferencias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D7914F0" w14:textId="7471C56D" w:rsidR="002E2B76"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E2B76" w:rsidRPr="00E1211A" w14:paraId="576A4AE9" w14:textId="77777777" w:rsidTr="00AD1009">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E8AA061" w14:textId="77777777" w:rsidR="002E2B76" w:rsidRPr="00E1211A" w:rsidRDefault="002E2B76" w:rsidP="002E2B76">
            <w:pPr>
              <w:spacing w:after="0" w:line="240" w:lineRule="auto"/>
              <w:jc w:val="both"/>
              <w:rPr>
                <w:rFonts w:cs="Arial"/>
                <w:b w:val="0"/>
                <w:sz w:val="22"/>
                <w:szCs w:val="22"/>
              </w:rPr>
            </w:pPr>
            <w:r w:rsidRPr="00E1211A">
              <w:rPr>
                <w:rFonts w:cs="Arial"/>
                <w:b w:val="0"/>
                <w:sz w:val="22"/>
                <w:szCs w:val="22"/>
              </w:rPr>
              <w:t>Publicar los inventarios y actas de eliminación de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737815A" w14:textId="387A7F4C" w:rsidR="002E2B76"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bl>
    <w:p w14:paraId="65EA157B" w14:textId="0736A4BD" w:rsidR="00595522" w:rsidRDefault="00595522" w:rsidP="00E62FFB">
      <w:pPr>
        <w:rPr>
          <w:rFonts w:cs="Arial"/>
          <w:szCs w:val="24"/>
        </w:rPr>
      </w:pPr>
    </w:p>
    <w:p w14:paraId="664B3653" w14:textId="239F8B54" w:rsidR="00BA4E31" w:rsidRPr="00B55F7E" w:rsidRDefault="0052250F" w:rsidP="00C103F5">
      <w:pPr>
        <w:pStyle w:val="Ttulo2"/>
        <w:numPr>
          <w:ilvl w:val="1"/>
          <w:numId w:val="5"/>
        </w:numPr>
        <w:jc w:val="both"/>
        <w:rPr>
          <w:rFonts w:ascii="Arial" w:hAnsi="Arial" w:cs="Arial"/>
          <w:color w:val="000000"/>
          <w:sz w:val="24"/>
          <w:szCs w:val="24"/>
        </w:rPr>
      </w:pPr>
      <w:bookmarkStart w:id="39" w:name="_Toc141274770"/>
      <w:r w:rsidRPr="00B55F7E">
        <w:rPr>
          <w:rFonts w:ascii="Arial" w:hAnsi="Arial" w:cs="Arial"/>
          <w:color w:val="000000"/>
          <w:sz w:val="24"/>
          <w:szCs w:val="24"/>
        </w:rPr>
        <w:lastRenderedPageBreak/>
        <w:t xml:space="preserve">Preservación </w:t>
      </w:r>
      <w:r>
        <w:rPr>
          <w:rFonts w:ascii="Arial" w:hAnsi="Arial" w:cs="Arial"/>
          <w:color w:val="000000"/>
          <w:sz w:val="24"/>
          <w:szCs w:val="24"/>
        </w:rPr>
        <w:t>a</w:t>
      </w:r>
      <w:r w:rsidRPr="00B55F7E">
        <w:rPr>
          <w:rFonts w:ascii="Arial" w:hAnsi="Arial" w:cs="Arial"/>
          <w:color w:val="000000"/>
          <w:sz w:val="24"/>
          <w:szCs w:val="24"/>
        </w:rPr>
        <w:t xml:space="preserve"> Largo Plazo</w:t>
      </w:r>
      <w:bookmarkEnd w:id="39"/>
    </w:p>
    <w:p w14:paraId="6E700489" w14:textId="77777777" w:rsidR="009D6CB8" w:rsidRPr="00B55F7E" w:rsidRDefault="009D6CB8" w:rsidP="00BA4E31">
      <w:pPr>
        <w:rPr>
          <w:rFonts w:cs="Arial"/>
          <w:szCs w:val="24"/>
        </w:rPr>
      </w:pPr>
    </w:p>
    <w:p w14:paraId="5A6AFBAC" w14:textId="34EF6E63" w:rsidR="009D6CB8" w:rsidRPr="00B55F7E" w:rsidRDefault="009D6CB8" w:rsidP="00A93A0F">
      <w:pPr>
        <w:jc w:val="both"/>
        <w:rPr>
          <w:rFonts w:cs="Arial"/>
          <w:bCs/>
          <w:szCs w:val="24"/>
        </w:rPr>
      </w:pPr>
      <w:r w:rsidRPr="00B55F7E">
        <w:rPr>
          <w:rFonts w:cs="Arial"/>
          <w:bCs/>
          <w:szCs w:val="24"/>
        </w:rPr>
        <w:t xml:space="preserve">En la etapa de preservación de los documentos, se realiza un conjunto de acciones estándares que garanticen una </w:t>
      </w:r>
      <w:r w:rsidR="00C9107C" w:rsidRPr="00B55F7E">
        <w:rPr>
          <w:rFonts w:cs="Arial"/>
          <w:bCs/>
          <w:szCs w:val="24"/>
        </w:rPr>
        <w:t>vía adecuada y ó</w:t>
      </w:r>
      <w:r w:rsidRPr="00B55F7E">
        <w:rPr>
          <w:rFonts w:cs="Arial"/>
          <w:bCs/>
          <w:szCs w:val="24"/>
        </w:rPr>
        <w:t>ptim</w:t>
      </w:r>
      <w:r w:rsidR="00E62FFB" w:rsidRPr="00B55F7E">
        <w:rPr>
          <w:rFonts w:cs="Arial"/>
          <w:bCs/>
          <w:szCs w:val="24"/>
        </w:rPr>
        <w:t xml:space="preserve">a de conservación a largo plazo, </w:t>
      </w:r>
      <w:r w:rsidRPr="00B55F7E">
        <w:rPr>
          <w:rFonts w:cs="Arial"/>
          <w:bCs/>
          <w:szCs w:val="24"/>
        </w:rPr>
        <w:t>independientemente de su medio y forma de registro o almacenamiento, así como actividades dirigidas al seguimiento y control de las condiciones ambientales, mantenimiento y seguridad de las instalaciones, prevención y protección de desastres, limpieza de áreas y documentos, conforme a la normatividad vigente en materia archivística y dentro del contexto administrativo, legal funcional,</w:t>
      </w:r>
      <w:r w:rsidR="00E62FFB" w:rsidRPr="00B55F7E">
        <w:rPr>
          <w:rFonts w:cs="Arial"/>
          <w:bCs/>
          <w:szCs w:val="24"/>
        </w:rPr>
        <w:t xml:space="preserve"> tecnológico y misional de la entidad</w:t>
      </w:r>
      <w:r w:rsidRPr="00B55F7E">
        <w:rPr>
          <w:rFonts w:cs="Arial"/>
          <w:bCs/>
          <w:szCs w:val="24"/>
        </w:rPr>
        <w:t>.</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RESERVACION A LARGO PLAZO"/>
        <w:tblDescription w:val="ACTIVIDADES RELACIONADAS CON LA PRESERVACION A LARGO PLAZO"/>
      </w:tblPr>
      <w:tblGrid>
        <w:gridCol w:w="6729"/>
        <w:gridCol w:w="2977"/>
      </w:tblGrid>
      <w:tr w:rsidR="00BA4E31" w:rsidRPr="00E1211A" w14:paraId="6A6ED88A" w14:textId="77777777" w:rsidTr="00073ECA">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5545D1B8" w14:textId="68D44D28" w:rsidR="00BA4E31" w:rsidRPr="00E1211A" w:rsidRDefault="0052250F" w:rsidP="00A37CD6">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28B70AF" w14:textId="1E48512C" w:rsidR="00BA4E31" w:rsidRPr="00E1211A" w:rsidRDefault="0052250F"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CC6BEA" w:rsidRPr="00E1211A" w14:paraId="0BB69FBF" w14:textId="77777777" w:rsidTr="00073EC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7626C9" w14:textId="2C3654C5" w:rsidR="00CC6BEA" w:rsidRPr="00E1211A" w:rsidRDefault="00CC6BEA" w:rsidP="00BA4E31">
            <w:pPr>
              <w:spacing w:after="0" w:line="240" w:lineRule="auto"/>
              <w:jc w:val="both"/>
              <w:rPr>
                <w:rFonts w:cs="Arial"/>
                <w:b w:val="0"/>
                <w:sz w:val="22"/>
                <w:szCs w:val="22"/>
              </w:rPr>
            </w:pPr>
            <w:r w:rsidRPr="00E1211A">
              <w:rPr>
                <w:rFonts w:cs="Arial"/>
                <w:b w:val="0"/>
                <w:sz w:val="22"/>
                <w:szCs w:val="22"/>
              </w:rPr>
              <w:t xml:space="preserve">Formular y </w:t>
            </w:r>
            <w:r w:rsidR="0070304F" w:rsidRPr="00E1211A">
              <w:rPr>
                <w:rFonts w:cs="Arial"/>
                <w:b w:val="0"/>
                <w:sz w:val="22"/>
                <w:szCs w:val="22"/>
              </w:rPr>
              <w:t>a</w:t>
            </w:r>
            <w:r w:rsidRPr="00E1211A">
              <w:rPr>
                <w:rFonts w:cs="Arial"/>
                <w:b w:val="0"/>
                <w:sz w:val="22"/>
                <w:szCs w:val="22"/>
              </w:rPr>
              <w:t xml:space="preserve">plicar </w:t>
            </w:r>
            <w:r w:rsidR="00FC26EB" w:rsidRPr="00E1211A">
              <w:rPr>
                <w:rFonts w:cs="Arial"/>
                <w:b w:val="0"/>
                <w:sz w:val="22"/>
                <w:szCs w:val="22"/>
              </w:rPr>
              <w:t xml:space="preserve">el </w:t>
            </w:r>
            <w:r w:rsidRPr="00E1211A">
              <w:rPr>
                <w:rFonts w:cs="Arial"/>
                <w:b w:val="0"/>
                <w:sz w:val="22"/>
                <w:szCs w:val="22"/>
              </w:rPr>
              <w:t>Sistema Integrado de Conservación y Preservación a largo plazo.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4BAC224" w14:textId="5AD8D834" w:rsidR="00CC6BEA"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BA4E31" w:rsidRPr="00E1211A" w14:paraId="6ABE2C22" w14:textId="77777777" w:rsidTr="00073ECA">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81B0C7E" w14:textId="1F73CDDD" w:rsidR="00BA4E31" w:rsidRPr="00E1211A" w:rsidRDefault="00556EFD" w:rsidP="00731A7B">
            <w:pPr>
              <w:spacing w:after="0" w:line="240" w:lineRule="auto"/>
              <w:jc w:val="both"/>
              <w:rPr>
                <w:rFonts w:cs="Arial"/>
                <w:b w:val="0"/>
                <w:sz w:val="22"/>
                <w:szCs w:val="22"/>
              </w:rPr>
            </w:pPr>
            <w:r w:rsidRPr="00E1211A">
              <w:rPr>
                <w:rFonts w:cs="Arial"/>
                <w:b w:val="0"/>
                <w:sz w:val="22"/>
                <w:szCs w:val="22"/>
              </w:rPr>
              <w:t xml:space="preserve">Actualizar conforme </w:t>
            </w:r>
            <w:r w:rsidR="0044290D" w:rsidRPr="00E1211A">
              <w:rPr>
                <w:rFonts w:cs="Arial"/>
                <w:b w:val="0"/>
                <w:sz w:val="22"/>
                <w:szCs w:val="22"/>
              </w:rPr>
              <w:t>a las necesidades de la entidad el Plan</w:t>
            </w:r>
            <w:r w:rsidR="007A19D7" w:rsidRPr="00E1211A">
              <w:rPr>
                <w:rFonts w:cs="Arial"/>
                <w:b w:val="0"/>
                <w:sz w:val="22"/>
                <w:szCs w:val="22"/>
              </w:rPr>
              <w:t xml:space="preserve"> de Preservación</w:t>
            </w:r>
            <w:r w:rsidRPr="00E1211A">
              <w:rPr>
                <w:rFonts w:cs="Arial"/>
                <w:b w:val="0"/>
                <w:sz w:val="22"/>
                <w:szCs w:val="22"/>
              </w:rPr>
              <w:t xml:space="preserve"> digital</w:t>
            </w:r>
            <w:r w:rsidR="007A19D7" w:rsidRPr="00E1211A">
              <w:rPr>
                <w:rFonts w:cs="Arial"/>
                <w:b w:val="0"/>
                <w:sz w:val="22"/>
                <w:szCs w:val="22"/>
              </w:rPr>
              <w:t xml:space="preserve"> </w:t>
            </w:r>
            <w:r w:rsidR="00BA4E31" w:rsidRPr="00E1211A">
              <w:rPr>
                <w:rFonts w:cs="Arial"/>
                <w:b w:val="0"/>
                <w:sz w:val="22"/>
                <w:szCs w:val="22"/>
              </w:rPr>
              <w:t>para los documentos electrónicos, contemplando criterios como autenticidad, integridad, inalterabilidad, acceso. Disponibilidad y legibilidad.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0BB411F" w14:textId="246CE69E" w:rsidR="00BA4E31" w:rsidRPr="00E1211A" w:rsidRDefault="00731A7B" w:rsidP="00731A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Secretaría General Gestión Documental -</w:t>
            </w:r>
            <w:r w:rsidR="00BA4E31" w:rsidRPr="00E1211A">
              <w:rPr>
                <w:rFonts w:cs="Arial"/>
                <w:sz w:val="22"/>
                <w:szCs w:val="22"/>
              </w:rPr>
              <w:t>Oficina Asesora de Planeación</w:t>
            </w:r>
          </w:p>
        </w:tc>
      </w:tr>
      <w:tr w:rsidR="0044290D" w:rsidRPr="00E1211A" w14:paraId="61ED3AEF" w14:textId="77777777" w:rsidTr="00073EC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6B7E0B" w14:textId="7CFC6CA4" w:rsidR="0044290D" w:rsidRPr="00E1211A" w:rsidRDefault="006D5402" w:rsidP="00731A7B">
            <w:pPr>
              <w:spacing w:after="0" w:line="240" w:lineRule="auto"/>
              <w:jc w:val="both"/>
              <w:rPr>
                <w:rFonts w:cs="Arial"/>
                <w:b w:val="0"/>
                <w:sz w:val="22"/>
                <w:szCs w:val="22"/>
              </w:rPr>
            </w:pPr>
            <w:r w:rsidRPr="00E1211A">
              <w:rPr>
                <w:rFonts w:cs="Arial"/>
                <w:b w:val="0"/>
                <w:sz w:val="22"/>
                <w:szCs w:val="22"/>
              </w:rPr>
              <w:t>Actualizar conforme a las necesidades de la entidad el Plan de Conservación Documental para los documentos físicos, contemplando criterios como autenticidad, integridad, inalterabilidad, acceso. Disponibilidad y legibilidad.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CF5499" w14:textId="163538D1" w:rsidR="0044290D" w:rsidRPr="00E1211A" w:rsidRDefault="00731A7B" w:rsidP="004429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r w:rsidR="0044290D" w:rsidRPr="00E1211A" w14:paraId="148BE8BF" w14:textId="77777777" w:rsidTr="00073ECA">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4BC196D" w14:textId="4F167FDE" w:rsidR="0044290D" w:rsidRPr="00E1211A" w:rsidRDefault="00731A7B" w:rsidP="00731A7B">
            <w:pPr>
              <w:spacing w:after="0" w:line="240" w:lineRule="auto"/>
              <w:jc w:val="both"/>
              <w:rPr>
                <w:rFonts w:cs="Arial"/>
                <w:b w:val="0"/>
                <w:color w:val="FF0000"/>
                <w:sz w:val="22"/>
                <w:szCs w:val="22"/>
              </w:rPr>
            </w:pPr>
            <w:r w:rsidRPr="00E1211A">
              <w:rPr>
                <w:rFonts w:cs="Arial"/>
                <w:b w:val="0"/>
                <w:sz w:val="22"/>
                <w:szCs w:val="22"/>
              </w:rPr>
              <w:t>Definir mecanismos de conservación, preservación y manipulación de los documentos físicos.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F283528" w14:textId="3378165D" w:rsidR="0044290D" w:rsidRPr="00E1211A" w:rsidRDefault="00731A7B" w:rsidP="0044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r w:rsidR="0044290D" w:rsidRPr="00E1211A" w14:paraId="15112381" w14:textId="77777777" w:rsidTr="00073ECA">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CB00772" w14:textId="4F9CAECE" w:rsidR="0044290D" w:rsidRPr="00E1211A" w:rsidRDefault="0044290D" w:rsidP="00B8259E">
            <w:pPr>
              <w:spacing w:after="0" w:line="240" w:lineRule="auto"/>
              <w:jc w:val="both"/>
              <w:rPr>
                <w:rFonts w:cs="Arial"/>
                <w:b w:val="0"/>
                <w:sz w:val="22"/>
                <w:szCs w:val="22"/>
              </w:rPr>
            </w:pPr>
            <w:r w:rsidRPr="00E1211A">
              <w:rPr>
                <w:rFonts w:cs="Arial"/>
                <w:b w:val="0"/>
                <w:sz w:val="22"/>
                <w:szCs w:val="22"/>
              </w:rPr>
              <w:t xml:space="preserve">Definir </w:t>
            </w:r>
            <w:r w:rsidR="00256D91" w:rsidRPr="00E1211A">
              <w:rPr>
                <w:rFonts w:cs="Arial"/>
                <w:b w:val="0"/>
                <w:sz w:val="22"/>
                <w:szCs w:val="22"/>
              </w:rPr>
              <w:t>mecanismos de</w:t>
            </w:r>
            <w:r w:rsidRPr="00E1211A">
              <w:rPr>
                <w:rFonts w:cs="Arial"/>
                <w:b w:val="0"/>
                <w:sz w:val="22"/>
                <w:szCs w:val="22"/>
              </w:rPr>
              <w:t xml:space="preserve"> conservación, preservación y manipulación de los documentos electrónicos.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81A53E4" w14:textId="76AB4FD1" w:rsidR="0044290D" w:rsidRPr="00E1211A" w:rsidRDefault="00731A7B" w:rsidP="004429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 xml:space="preserve">Secretaría General – Gestión Documental </w:t>
            </w:r>
            <w:r w:rsidR="0044290D" w:rsidRPr="00E1211A">
              <w:rPr>
                <w:rFonts w:cs="Arial"/>
                <w:sz w:val="22"/>
                <w:szCs w:val="22"/>
              </w:rPr>
              <w:t>Oficina Asesora de Planeación</w:t>
            </w:r>
          </w:p>
        </w:tc>
      </w:tr>
      <w:tr w:rsidR="0044290D" w:rsidRPr="00E1211A" w14:paraId="441387D7" w14:textId="77777777" w:rsidTr="00073ECA">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D8BBEE4" w14:textId="77777777" w:rsidR="0044290D" w:rsidRPr="00E1211A" w:rsidRDefault="0044290D" w:rsidP="0044290D">
            <w:pPr>
              <w:spacing w:after="0" w:line="240" w:lineRule="auto"/>
              <w:jc w:val="both"/>
              <w:rPr>
                <w:rFonts w:cs="Arial"/>
                <w:b w:val="0"/>
                <w:sz w:val="22"/>
                <w:szCs w:val="22"/>
              </w:rPr>
            </w:pPr>
            <w:r w:rsidRPr="00E1211A">
              <w:rPr>
                <w:rFonts w:cs="Arial"/>
                <w:b w:val="0"/>
                <w:sz w:val="22"/>
                <w:szCs w:val="22"/>
              </w:rPr>
              <w:t>Implementar estrategias como la digitalización de documentos para la consulta, ya que con esto se contribuye gradualmente a la conservación física de los documentos con el fin de evitar deterioro, pérdida o daño en los mismos.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526FF0F" w14:textId="35BA87B8" w:rsidR="0044290D" w:rsidRPr="00E1211A" w:rsidRDefault="00731A7B" w:rsidP="0044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bl>
    <w:p w14:paraId="3C4F0F15" w14:textId="55370A04" w:rsidR="00195B28" w:rsidRDefault="00195B28" w:rsidP="00A756A0">
      <w:pPr>
        <w:jc w:val="both"/>
        <w:rPr>
          <w:rFonts w:cs="Arial"/>
          <w:szCs w:val="24"/>
        </w:rPr>
      </w:pPr>
    </w:p>
    <w:p w14:paraId="3B882FD1" w14:textId="77777777" w:rsidR="00195B28" w:rsidRDefault="00195B28">
      <w:pPr>
        <w:spacing w:after="0" w:line="240" w:lineRule="auto"/>
        <w:rPr>
          <w:rFonts w:cs="Arial"/>
          <w:szCs w:val="24"/>
        </w:rPr>
      </w:pPr>
      <w:r>
        <w:rPr>
          <w:rFonts w:cs="Arial"/>
          <w:szCs w:val="24"/>
        </w:rPr>
        <w:br w:type="page"/>
      </w:r>
    </w:p>
    <w:p w14:paraId="1B2AC062" w14:textId="10FC7C3B" w:rsidR="006C369A" w:rsidRPr="002C78F9" w:rsidRDefault="0052250F" w:rsidP="00831E87">
      <w:pPr>
        <w:pStyle w:val="Ttulo1"/>
        <w:numPr>
          <w:ilvl w:val="0"/>
          <w:numId w:val="5"/>
        </w:numPr>
        <w:rPr>
          <w:rStyle w:val="Ttulo1Car"/>
          <w:rFonts w:ascii="Arial" w:hAnsi="Arial" w:cs="Arial"/>
          <w:b/>
          <w:bCs/>
          <w:color w:val="auto"/>
          <w:sz w:val="24"/>
          <w:szCs w:val="24"/>
        </w:rPr>
      </w:pPr>
      <w:bookmarkStart w:id="40" w:name="_Toc428775083"/>
      <w:bookmarkStart w:id="41" w:name="_Toc141274771"/>
      <w:r w:rsidRPr="002C78F9">
        <w:rPr>
          <w:rStyle w:val="Ttulo1Car"/>
          <w:rFonts w:ascii="Arial" w:hAnsi="Arial" w:cs="Arial"/>
          <w:b/>
          <w:bCs/>
          <w:color w:val="auto"/>
          <w:sz w:val="24"/>
          <w:szCs w:val="24"/>
        </w:rPr>
        <w:lastRenderedPageBreak/>
        <w:t>Fases de Implementación del Programa de Gestión Documental</w:t>
      </w:r>
      <w:bookmarkEnd w:id="40"/>
      <w:bookmarkEnd w:id="41"/>
    </w:p>
    <w:p w14:paraId="13933B00" w14:textId="77777777" w:rsidR="00D004FD" w:rsidRPr="00B55F7E" w:rsidRDefault="00D004FD" w:rsidP="00D004FD">
      <w:pPr>
        <w:pStyle w:val="Textoindependiente3"/>
        <w:ind w:left="540"/>
        <w:rPr>
          <w:rStyle w:val="Ttulo1Car"/>
          <w:rFonts w:ascii="Arial" w:hAnsi="Arial" w:cs="Arial"/>
          <w:bCs w:val="0"/>
          <w:color w:val="auto"/>
          <w:sz w:val="24"/>
          <w:szCs w:val="24"/>
        </w:rPr>
      </w:pPr>
    </w:p>
    <w:p w14:paraId="06A42A3B" w14:textId="77777777" w:rsidR="004176C2" w:rsidRDefault="00F82E40" w:rsidP="007E724C">
      <w:pPr>
        <w:pStyle w:val="Textoindependiente3"/>
        <w:rPr>
          <w:rFonts w:cs="Arial"/>
          <w:b w:val="0"/>
          <w:sz w:val="24"/>
          <w:szCs w:val="24"/>
        </w:rPr>
      </w:pPr>
      <w:r w:rsidRPr="00B55F7E">
        <w:rPr>
          <w:rFonts w:cs="Arial"/>
          <w:b w:val="0"/>
          <w:sz w:val="24"/>
          <w:szCs w:val="24"/>
        </w:rPr>
        <w:t xml:space="preserve">Para la elaboración, implementación y seguimiento al </w:t>
      </w:r>
      <w:r w:rsidR="00621EC5" w:rsidRPr="00B55F7E">
        <w:rPr>
          <w:rFonts w:cs="Arial"/>
          <w:b w:val="0"/>
          <w:sz w:val="24"/>
          <w:szCs w:val="24"/>
        </w:rPr>
        <w:t>PGD, se establecen</w:t>
      </w:r>
      <w:r w:rsidRPr="00B55F7E">
        <w:rPr>
          <w:rFonts w:cs="Arial"/>
          <w:b w:val="0"/>
          <w:sz w:val="24"/>
          <w:szCs w:val="24"/>
        </w:rPr>
        <w:t xml:space="preserve"> metas a corto, mediano y largo plazo, teniendo en cuenta </w:t>
      </w:r>
      <w:r w:rsidR="00621EC5" w:rsidRPr="00B55F7E">
        <w:rPr>
          <w:rFonts w:cs="Arial"/>
          <w:b w:val="0"/>
          <w:sz w:val="24"/>
          <w:szCs w:val="24"/>
        </w:rPr>
        <w:t xml:space="preserve">la magnitud de las actividades, </w:t>
      </w:r>
      <w:r w:rsidRPr="00B55F7E">
        <w:rPr>
          <w:rFonts w:cs="Arial"/>
          <w:b w:val="0"/>
          <w:sz w:val="24"/>
          <w:szCs w:val="24"/>
        </w:rPr>
        <w:t>programas a ejecutar y el presupuesto designado por</w:t>
      </w:r>
      <w:r w:rsidR="00621EC5" w:rsidRPr="00B55F7E">
        <w:rPr>
          <w:rFonts w:cs="Arial"/>
          <w:b w:val="0"/>
          <w:sz w:val="24"/>
          <w:szCs w:val="24"/>
        </w:rPr>
        <w:t xml:space="preserve"> la entidad para el cumplimento </w:t>
      </w:r>
      <w:r w:rsidRPr="00B55F7E">
        <w:rPr>
          <w:rFonts w:cs="Arial"/>
          <w:b w:val="0"/>
          <w:sz w:val="24"/>
          <w:szCs w:val="24"/>
        </w:rPr>
        <w:t xml:space="preserve">del </w:t>
      </w:r>
      <w:r w:rsidR="00621EC5" w:rsidRPr="00B55F7E">
        <w:rPr>
          <w:rFonts w:cs="Arial"/>
          <w:b w:val="0"/>
          <w:sz w:val="24"/>
          <w:szCs w:val="24"/>
        </w:rPr>
        <w:t>mismo. Adicionalmente, se</w:t>
      </w:r>
      <w:r w:rsidR="00D82C4D" w:rsidRPr="00B55F7E">
        <w:rPr>
          <w:rFonts w:cs="Arial"/>
          <w:b w:val="0"/>
          <w:sz w:val="24"/>
          <w:szCs w:val="24"/>
        </w:rPr>
        <w:t xml:space="preserve"> articula con el Plan Estratégico </w:t>
      </w:r>
      <w:r w:rsidR="00621EC5" w:rsidRPr="00B55F7E">
        <w:rPr>
          <w:rFonts w:cs="Arial"/>
          <w:b w:val="0"/>
          <w:sz w:val="24"/>
          <w:szCs w:val="24"/>
        </w:rPr>
        <w:t xml:space="preserve">Institucional, que a su </w:t>
      </w:r>
      <w:r w:rsidR="00630645">
        <w:rPr>
          <w:rFonts w:cs="Arial"/>
          <w:b w:val="0"/>
          <w:sz w:val="24"/>
          <w:szCs w:val="24"/>
        </w:rPr>
        <w:t xml:space="preserve">vez se encuentra contemplado dentro </w:t>
      </w:r>
      <w:r w:rsidR="00EE1655">
        <w:rPr>
          <w:rFonts w:cs="Arial"/>
          <w:b w:val="0"/>
          <w:sz w:val="24"/>
          <w:szCs w:val="24"/>
        </w:rPr>
        <w:t xml:space="preserve">de la política de Gestión Documental </w:t>
      </w:r>
      <w:r w:rsidR="00630645">
        <w:rPr>
          <w:rFonts w:cs="Arial"/>
          <w:b w:val="0"/>
          <w:sz w:val="24"/>
          <w:szCs w:val="24"/>
        </w:rPr>
        <w:t>d</w:t>
      </w:r>
      <w:r w:rsidR="00621EC5" w:rsidRPr="00B55F7E">
        <w:rPr>
          <w:rFonts w:cs="Arial"/>
          <w:b w:val="0"/>
          <w:sz w:val="24"/>
          <w:szCs w:val="24"/>
        </w:rPr>
        <w:t>el</w:t>
      </w:r>
      <w:r w:rsidR="00630645">
        <w:rPr>
          <w:rFonts w:cs="Arial"/>
          <w:b w:val="0"/>
          <w:sz w:val="24"/>
          <w:szCs w:val="24"/>
        </w:rPr>
        <w:t xml:space="preserve"> </w:t>
      </w:r>
      <w:r w:rsidR="00630645" w:rsidRPr="00630645">
        <w:rPr>
          <w:rFonts w:cs="Arial"/>
          <w:b w:val="0"/>
          <w:sz w:val="24"/>
          <w:szCs w:val="24"/>
        </w:rPr>
        <w:t xml:space="preserve">Modelo Integrado de Planeación y Gestión </w:t>
      </w:r>
      <w:r w:rsidR="00630645">
        <w:rPr>
          <w:rFonts w:cs="Arial"/>
          <w:b w:val="0"/>
          <w:sz w:val="24"/>
          <w:szCs w:val="24"/>
        </w:rPr>
        <w:t>–</w:t>
      </w:r>
      <w:r w:rsidR="00630645" w:rsidRPr="00630645">
        <w:rPr>
          <w:rFonts w:cs="Arial"/>
          <w:b w:val="0"/>
          <w:sz w:val="24"/>
          <w:szCs w:val="24"/>
        </w:rPr>
        <w:t xml:space="preserve"> MIPG</w:t>
      </w:r>
      <w:r w:rsidR="00B852AE" w:rsidRPr="00B55F7E">
        <w:rPr>
          <w:rFonts w:cs="Arial"/>
          <w:b w:val="0"/>
          <w:sz w:val="24"/>
          <w:szCs w:val="24"/>
        </w:rPr>
        <w:t xml:space="preserve">, </w:t>
      </w:r>
      <w:r w:rsidR="00621EC5" w:rsidRPr="00B55F7E">
        <w:rPr>
          <w:rFonts w:cs="Arial"/>
          <w:b w:val="0"/>
          <w:sz w:val="24"/>
          <w:szCs w:val="24"/>
        </w:rPr>
        <w:t>el cual permite</w:t>
      </w:r>
      <w:r w:rsidR="00B852AE" w:rsidRPr="00B55F7E">
        <w:rPr>
          <w:rFonts w:cs="Arial"/>
          <w:b w:val="0"/>
          <w:sz w:val="24"/>
          <w:szCs w:val="24"/>
        </w:rPr>
        <w:t xml:space="preserve"> realizar el debido</w:t>
      </w:r>
      <w:r w:rsidR="00AB4023" w:rsidRPr="00B55F7E">
        <w:rPr>
          <w:rFonts w:cs="Arial"/>
          <w:b w:val="0"/>
          <w:sz w:val="24"/>
          <w:szCs w:val="24"/>
        </w:rPr>
        <w:t xml:space="preserve"> seguimiento y </w:t>
      </w:r>
      <w:r w:rsidR="00621EC5" w:rsidRPr="00B55F7E">
        <w:rPr>
          <w:rFonts w:cs="Arial"/>
          <w:b w:val="0"/>
          <w:sz w:val="24"/>
          <w:szCs w:val="24"/>
        </w:rPr>
        <w:t xml:space="preserve">control al PGD. </w:t>
      </w:r>
    </w:p>
    <w:p w14:paraId="392644BA" w14:textId="5A0C8B1A" w:rsidR="00492903" w:rsidRDefault="008D5887" w:rsidP="007E724C">
      <w:pPr>
        <w:pStyle w:val="Textoindependiente3"/>
        <w:rPr>
          <w:rFonts w:cs="Arial"/>
          <w:b w:val="0"/>
          <w:sz w:val="24"/>
          <w:szCs w:val="24"/>
        </w:rPr>
      </w:pPr>
      <w:r w:rsidRPr="00B55F7E">
        <w:rPr>
          <w:rFonts w:cs="Arial"/>
          <w:b w:val="0"/>
          <w:sz w:val="24"/>
          <w:szCs w:val="24"/>
        </w:rPr>
        <w:t>Para ello, se determinan las siguientes fases:</w:t>
      </w:r>
    </w:p>
    <w:p w14:paraId="2E415524" w14:textId="77777777" w:rsidR="006950EB" w:rsidRDefault="006950EB" w:rsidP="007E724C">
      <w:pPr>
        <w:pStyle w:val="Textoindependiente3"/>
        <w:rPr>
          <w:rFonts w:cs="Arial"/>
          <w:b w:val="0"/>
          <w:sz w:val="24"/>
          <w:szCs w:val="24"/>
        </w:rPr>
      </w:pPr>
    </w:p>
    <w:p w14:paraId="3A7C11BE"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2" w:name="_Toc141274772"/>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Elaboración</w:t>
      </w:r>
      <w:bookmarkEnd w:id="42"/>
    </w:p>
    <w:p w14:paraId="44C166E9" w14:textId="77777777" w:rsidR="00492903" w:rsidRPr="00B55F7E" w:rsidRDefault="00492903" w:rsidP="00492903">
      <w:pPr>
        <w:rPr>
          <w:rFonts w:cs="Arial"/>
          <w:szCs w:val="24"/>
        </w:rPr>
      </w:pPr>
    </w:p>
    <w:p w14:paraId="4A95DE06" w14:textId="2A7A33D1" w:rsidR="00492903" w:rsidRDefault="00492903" w:rsidP="00492903">
      <w:pPr>
        <w:jc w:val="both"/>
        <w:rPr>
          <w:rFonts w:cs="Arial"/>
          <w:bCs/>
          <w:szCs w:val="24"/>
        </w:rPr>
      </w:pPr>
      <w:r w:rsidRPr="00B55F7E">
        <w:rPr>
          <w:rFonts w:cs="Arial"/>
          <w:bCs/>
          <w:szCs w:val="24"/>
        </w:rPr>
        <w:t>Para la fase de elaboración se utilizan los instrumentos archivísticos adaptados como son: las TRD, el Diagnóstico Integral de Gestión Documental y la normatividad archivística aplicable a la Institución, en cada uno de los procesos y procedimientos misionales y de apoyo.</w:t>
      </w:r>
    </w:p>
    <w:p w14:paraId="2D229BFD" w14:textId="77777777" w:rsidR="005C29BC" w:rsidRDefault="005C29BC" w:rsidP="00492903">
      <w:pPr>
        <w:jc w:val="both"/>
        <w:rPr>
          <w:rFonts w:cs="Arial"/>
          <w:bCs/>
          <w:szCs w:val="24"/>
        </w:rPr>
      </w:pPr>
    </w:p>
    <w:p w14:paraId="72735CCD"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3" w:name="_Toc141274773"/>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Ejecución</w:t>
      </w:r>
      <w:bookmarkEnd w:id="43"/>
    </w:p>
    <w:p w14:paraId="4EBC0F65" w14:textId="77777777" w:rsidR="00492903" w:rsidRPr="00B55F7E" w:rsidRDefault="00492903" w:rsidP="00492903">
      <w:pPr>
        <w:rPr>
          <w:rFonts w:cs="Arial"/>
          <w:szCs w:val="24"/>
        </w:rPr>
      </w:pPr>
    </w:p>
    <w:p w14:paraId="1FA77753" w14:textId="77777777" w:rsidR="00492903" w:rsidRPr="00B55F7E" w:rsidRDefault="00492903" w:rsidP="00492903">
      <w:pPr>
        <w:jc w:val="both"/>
        <w:rPr>
          <w:rFonts w:cs="Arial"/>
          <w:bCs/>
          <w:szCs w:val="24"/>
        </w:rPr>
      </w:pPr>
      <w:r w:rsidRPr="00B55F7E">
        <w:rPr>
          <w:rFonts w:cs="Arial"/>
          <w:bCs/>
          <w:szCs w:val="24"/>
        </w:rPr>
        <w:t>Esta fase se iniciará con la aprobación, puesta en marcha y publicación del PGD en el portal web de la entidad, en función de la normatividad archivística vigente.</w:t>
      </w:r>
    </w:p>
    <w:p w14:paraId="769978A0" w14:textId="77777777" w:rsidR="00492903" w:rsidRPr="00B55F7E" w:rsidRDefault="00492903" w:rsidP="00492903">
      <w:pPr>
        <w:jc w:val="both"/>
        <w:rPr>
          <w:rFonts w:cs="Arial"/>
          <w:bCs/>
          <w:szCs w:val="24"/>
        </w:rPr>
      </w:pPr>
      <w:r w:rsidRPr="00B55F7E">
        <w:rPr>
          <w:rFonts w:cs="Arial"/>
          <w:bCs/>
          <w:szCs w:val="24"/>
        </w:rPr>
        <w:t>Dentro de esta fase se realizarán las siguientes actividades:</w:t>
      </w:r>
    </w:p>
    <w:p w14:paraId="78B58B48" w14:textId="0FA85F6A" w:rsidR="00492903" w:rsidRPr="00776D38" w:rsidRDefault="00492903" w:rsidP="00492903">
      <w:pPr>
        <w:pStyle w:val="Prrafodelista"/>
        <w:numPr>
          <w:ilvl w:val="0"/>
          <w:numId w:val="18"/>
        </w:numPr>
        <w:jc w:val="both"/>
        <w:rPr>
          <w:rFonts w:cs="Arial"/>
          <w:bCs/>
          <w:szCs w:val="24"/>
        </w:rPr>
      </w:pPr>
      <w:r w:rsidRPr="00B55F7E">
        <w:rPr>
          <w:rFonts w:cs="Arial"/>
          <w:bCs/>
          <w:szCs w:val="24"/>
        </w:rPr>
        <w:t xml:space="preserve">Realizar una jornada de capacitación, concientización, sensibilización y beneficios en materia archivística a los </w:t>
      </w:r>
      <w:r w:rsidR="002C2659">
        <w:rPr>
          <w:rFonts w:cs="Arial"/>
          <w:bCs/>
          <w:szCs w:val="24"/>
        </w:rPr>
        <w:t>funcionarios y/o contratistas responsables de archivo</w:t>
      </w:r>
      <w:r w:rsidRPr="00776D38">
        <w:rPr>
          <w:rFonts w:cs="Arial"/>
          <w:bCs/>
          <w:szCs w:val="24"/>
        </w:rPr>
        <w:t>.</w:t>
      </w:r>
    </w:p>
    <w:p w14:paraId="67AD3E6B" w14:textId="77777777" w:rsidR="00492903" w:rsidRPr="00776D38" w:rsidRDefault="00492903" w:rsidP="00492903">
      <w:pPr>
        <w:pStyle w:val="Prrafodelista"/>
        <w:numPr>
          <w:ilvl w:val="0"/>
          <w:numId w:val="18"/>
        </w:numPr>
        <w:jc w:val="both"/>
        <w:rPr>
          <w:rFonts w:cs="Arial"/>
          <w:bCs/>
          <w:szCs w:val="24"/>
        </w:rPr>
      </w:pPr>
      <w:r w:rsidRPr="00776D38">
        <w:rPr>
          <w:rFonts w:cs="Arial"/>
          <w:bCs/>
          <w:szCs w:val="24"/>
        </w:rPr>
        <w:t>Divulgación del PGD a través de los canales de comunicaciones interna (Intranet, correo electrónico, publicaciones impresas, plegables, videos, entre otros).</w:t>
      </w:r>
    </w:p>
    <w:p w14:paraId="7C40730C" w14:textId="77777777" w:rsidR="00492903" w:rsidRPr="00776D38" w:rsidRDefault="00492903" w:rsidP="00492903">
      <w:pPr>
        <w:pStyle w:val="Prrafodelista"/>
        <w:numPr>
          <w:ilvl w:val="0"/>
          <w:numId w:val="18"/>
        </w:numPr>
        <w:jc w:val="both"/>
        <w:rPr>
          <w:rFonts w:cs="Arial"/>
          <w:bCs/>
          <w:szCs w:val="24"/>
        </w:rPr>
      </w:pPr>
      <w:r w:rsidRPr="00776D38">
        <w:rPr>
          <w:rFonts w:cs="Arial"/>
          <w:bCs/>
          <w:szCs w:val="24"/>
        </w:rPr>
        <w:t>Desarrollo de las actividades programadas en los cronogramas del PGD.</w:t>
      </w:r>
    </w:p>
    <w:p w14:paraId="4F8A8DF1" w14:textId="4DA0AE2C" w:rsidR="00492903" w:rsidRPr="00B55F7E" w:rsidRDefault="00492903" w:rsidP="00492903">
      <w:pPr>
        <w:pStyle w:val="Prrafodelista"/>
        <w:numPr>
          <w:ilvl w:val="0"/>
          <w:numId w:val="18"/>
        </w:numPr>
        <w:jc w:val="both"/>
        <w:rPr>
          <w:rFonts w:cs="Arial"/>
          <w:bCs/>
          <w:szCs w:val="24"/>
        </w:rPr>
      </w:pPr>
      <w:r w:rsidRPr="3E339728">
        <w:rPr>
          <w:rFonts w:cs="Arial"/>
        </w:rPr>
        <w:lastRenderedPageBreak/>
        <w:t xml:space="preserve">Capacitaciones de refuerzo en materia archivística a los </w:t>
      </w:r>
      <w:r w:rsidR="002C2659" w:rsidRPr="3E339728">
        <w:rPr>
          <w:rFonts w:cs="Arial"/>
        </w:rPr>
        <w:t>funcionarios</w:t>
      </w:r>
      <w:r w:rsidRPr="3E339728">
        <w:rPr>
          <w:rFonts w:cs="Arial"/>
        </w:rPr>
        <w:t xml:space="preserve"> del área de Gestión Documental para ponerlo en marcha y aplicarlo en la entidad.</w:t>
      </w:r>
    </w:p>
    <w:p w14:paraId="28CA7E9C" w14:textId="3A0B9CD2" w:rsidR="3E339728" w:rsidRDefault="3E339728" w:rsidP="3E339728">
      <w:pPr>
        <w:jc w:val="both"/>
        <w:rPr>
          <w:rFonts w:cs="Arial"/>
        </w:rPr>
      </w:pPr>
    </w:p>
    <w:p w14:paraId="117436B0"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4" w:name="_Toc141274774"/>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Seguimiento</w:t>
      </w:r>
      <w:bookmarkEnd w:id="44"/>
    </w:p>
    <w:p w14:paraId="3262B323" w14:textId="77777777" w:rsidR="00492903" w:rsidRPr="00B55F7E" w:rsidRDefault="00492903" w:rsidP="00492903">
      <w:pPr>
        <w:rPr>
          <w:rFonts w:cs="Arial"/>
          <w:szCs w:val="24"/>
        </w:rPr>
      </w:pPr>
    </w:p>
    <w:p w14:paraId="0F7F1E35" w14:textId="77777777" w:rsidR="00492903" w:rsidRPr="00B55F7E" w:rsidRDefault="00492903" w:rsidP="00492903">
      <w:pPr>
        <w:jc w:val="both"/>
        <w:rPr>
          <w:rFonts w:cs="Arial"/>
          <w:bCs/>
          <w:szCs w:val="24"/>
        </w:rPr>
      </w:pPr>
      <w:r w:rsidRPr="00B55F7E">
        <w:rPr>
          <w:rFonts w:cs="Arial"/>
          <w:bCs/>
          <w:szCs w:val="24"/>
        </w:rPr>
        <w:t xml:space="preserve">Se considera la fase más importante del programa, por cuanto significa </w:t>
      </w:r>
      <w:r w:rsidRPr="00776D38">
        <w:rPr>
          <w:rFonts w:cs="Arial"/>
          <w:bCs/>
          <w:szCs w:val="24"/>
        </w:rPr>
        <w:t>la cohesión</w:t>
      </w:r>
      <w:r w:rsidRPr="00B55F7E">
        <w:rPr>
          <w:rFonts w:cs="Arial"/>
          <w:bCs/>
          <w:szCs w:val="24"/>
        </w:rPr>
        <w:t xml:space="preserve"> a lo planteado en las directrices formuladas, el alcance a los logros obtenidos, el cumplimiento a las fechas, la gestión de los recursos y todas las actividades administrativas relacionadas con el PGD, a corto, mediano y largo plazo. </w:t>
      </w:r>
    </w:p>
    <w:p w14:paraId="1AB69E97" w14:textId="77777777" w:rsidR="00492903" w:rsidRPr="00B55F7E" w:rsidRDefault="00492903" w:rsidP="00492903">
      <w:pPr>
        <w:jc w:val="both"/>
        <w:rPr>
          <w:rFonts w:cs="Arial"/>
          <w:bCs/>
          <w:szCs w:val="24"/>
        </w:rPr>
      </w:pPr>
      <w:r w:rsidRPr="00B55F7E">
        <w:rPr>
          <w:rFonts w:cs="Arial"/>
          <w:bCs/>
          <w:szCs w:val="24"/>
        </w:rPr>
        <w:t>En el seguimiento al PGD se encuentran las siguientes actividades:</w:t>
      </w:r>
    </w:p>
    <w:p w14:paraId="6AEEB755" w14:textId="77777777" w:rsidR="00492903" w:rsidRPr="00B55F7E" w:rsidRDefault="00492903" w:rsidP="00492903">
      <w:pPr>
        <w:pStyle w:val="Prrafodelista"/>
        <w:numPr>
          <w:ilvl w:val="0"/>
          <w:numId w:val="16"/>
        </w:numPr>
        <w:jc w:val="both"/>
        <w:rPr>
          <w:rFonts w:cs="Arial"/>
          <w:bCs/>
          <w:szCs w:val="24"/>
        </w:rPr>
      </w:pPr>
      <w:r w:rsidRPr="00B55F7E">
        <w:rPr>
          <w:rFonts w:cs="Arial"/>
          <w:bCs/>
          <w:szCs w:val="24"/>
        </w:rPr>
        <w:t>Revisión al cumplimiento de las metas establecidas en el plan de trabajo para la implementación del PGD.</w:t>
      </w:r>
    </w:p>
    <w:p w14:paraId="62FC25B9" w14:textId="77777777" w:rsidR="00492903" w:rsidRPr="00B55F7E" w:rsidRDefault="00492903" w:rsidP="00492903">
      <w:pPr>
        <w:pStyle w:val="Prrafodelista"/>
        <w:numPr>
          <w:ilvl w:val="0"/>
          <w:numId w:val="16"/>
        </w:numPr>
        <w:jc w:val="both"/>
        <w:rPr>
          <w:rFonts w:cs="Arial"/>
          <w:bCs/>
          <w:szCs w:val="24"/>
        </w:rPr>
      </w:pPr>
      <w:r w:rsidRPr="00B55F7E">
        <w:rPr>
          <w:rFonts w:cs="Arial"/>
          <w:bCs/>
          <w:szCs w:val="24"/>
        </w:rPr>
        <w:t>Verificación de la disponibilidad de los recursos para el cumplimiento de las actividades, en cada uno de los plazos.</w:t>
      </w:r>
    </w:p>
    <w:p w14:paraId="7E400F22" w14:textId="77777777" w:rsidR="00492903" w:rsidRDefault="00492903" w:rsidP="00492903">
      <w:pPr>
        <w:pStyle w:val="Prrafodelista"/>
        <w:numPr>
          <w:ilvl w:val="0"/>
          <w:numId w:val="16"/>
        </w:numPr>
        <w:jc w:val="both"/>
        <w:rPr>
          <w:rFonts w:cs="Arial"/>
          <w:bCs/>
          <w:szCs w:val="24"/>
        </w:rPr>
      </w:pPr>
      <w:r w:rsidRPr="00B55F7E">
        <w:rPr>
          <w:rFonts w:cs="Arial"/>
          <w:bCs/>
          <w:szCs w:val="24"/>
        </w:rPr>
        <w:t>Capacitación por parte del equipo interdisciplinario en materia archivística que surja en su lugar de trabajo, en desarrollo de las funciones inherentes al cargo.</w:t>
      </w:r>
    </w:p>
    <w:p w14:paraId="7A917EE3" w14:textId="218D536B" w:rsidR="00492903" w:rsidRDefault="00492903" w:rsidP="00492903">
      <w:pPr>
        <w:spacing w:after="0" w:line="240" w:lineRule="auto"/>
        <w:rPr>
          <w:rFonts w:cs="Arial"/>
          <w:bCs/>
          <w:szCs w:val="24"/>
        </w:rPr>
      </w:pPr>
    </w:p>
    <w:p w14:paraId="45C5FD7F" w14:textId="77777777" w:rsidR="006950EB" w:rsidRDefault="006950EB" w:rsidP="00492903">
      <w:pPr>
        <w:spacing w:after="0" w:line="240" w:lineRule="auto"/>
        <w:rPr>
          <w:rFonts w:cs="Arial"/>
          <w:bCs/>
          <w:szCs w:val="24"/>
        </w:rPr>
      </w:pPr>
    </w:p>
    <w:p w14:paraId="3ABDCE44"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5" w:name="_Toc141274775"/>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Mejora</w:t>
      </w:r>
      <w:bookmarkEnd w:id="45"/>
    </w:p>
    <w:p w14:paraId="1E9ECDAA" w14:textId="77777777" w:rsidR="00492903" w:rsidRPr="00B55F7E" w:rsidRDefault="00492903" w:rsidP="00492903">
      <w:pPr>
        <w:jc w:val="both"/>
        <w:rPr>
          <w:rFonts w:cs="Arial"/>
          <w:bCs/>
          <w:szCs w:val="24"/>
        </w:rPr>
      </w:pPr>
    </w:p>
    <w:p w14:paraId="7EA0372D" w14:textId="4D44A6C2" w:rsidR="00492903" w:rsidRPr="00B55F7E" w:rsidRDefault="00492903" w:rsidP="00492903">
      <w:pPr>
        <w:pStyle w:val="Textoindependiente3"/>
        <w:rPr>
          <w:rFonts w:cs="Arial"/>
          <w:b w:val="0"/>
          <w:sz w:val="24"/>
          <w:szCs w:val="24"/>
        </w:rPr>
      </w:pPr>
      <w:r w:rsidRPr="00492903">
        <w:rPr>
          <w:rFonts w:cs="Arial"/>
          <w:b w:val="0"/>
          <w:sz w:val="24"/>
          <w:szCs w:val="24"/>
        </w:rPr>
        <w:t>Posterior a la fase de seguimiento, se desarrollarán actividades preventivas y correctivas que permitan la efectiva aplicación del PGD, orientadas al mejoramiento continuo y mitigación de riesgos y siniestros.</w:t>
      </w:r>
    </w:p>
    <w:p w14:paraId="715C0007" w14:textId="7AA82234" w:rsidR="00A010FD" w:rsidRDefault="00401939" w:rsidP="00A010FD">
      <w:pPr>
        <w:pStyle w:val="Textoindependiente3"/>
        <w:keepNext/>
        <w:ind w:left="540"/>
      </w:pPr>
      <w:r>
        <w:rPr>
          <w:rFonts w:cs="Arial"/>
          <w:noProof/>
          <w:sz w:val="24"/>
          <w:szCs w:val="24"/>
        </w:rPr>
        <w:lastRenderedPageBreak/>
        <w:drawing>
          <wp:inline distT="0" distB="0" distL="0" distR="0" wp14:anchorId="1F350FD1" wp14:editId="51AC8031">
            <wp:extent cx="5724525" cy="4229100"/>
            <wp:effectExtent l="38100" t="57150" r="47625" b="5715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179FDFB" w14:textId="74EA6094" w:rsidR="00A010FD" w:rsidRPr="003D6C26" w:rsidRDefault="00A010FD" w:rsidP="00A010FD">
      <w:pPr>
        <w:pStyle w:val="Descripcin"/>
        <w:jc w:val="center"/>
        <w:rPr>
          <w:sz w:val="20"/>
          <w:szCs w:val="20"/>
        </w:rPr>
      </w:pPr>
      <w:r w:rsidRPr="003D6C26">
        <w:rPr>
          <w:sz w:val="20"/>
          <w:szCs w:val="20"/>
        </w:rPr>
        <w:t xml:space="preserve">Ilustración </w:t>
      </w:r>
      <w:r w:rsidR="00ED5852" w:rsidRPr="003D6C26">
        <w:rPr>
          <w:sz w:val="20"/>
          <w:szCs w:val="20"/>
        </w:rPr>
        <w:fldChar w:fldCharType="begin"/>
      </w:r>
      <w:r w:rsidR="00ED5852" w:rsidRPr="003D6C26">
        <w:rPr>
          <w:sz w:val="20"/>
          <w:szCs w:val="20"/>
        </w:rPr>
        <w:instrText xml:space="preserve"> SEQ Ilustración \* ARABIC </w:instrText>
      </w:r>
      <w:r w:rsidR="00ED5852" w:rsidRPr="003D6C26">
        <w:rPr>
          <w:sz w:val="20"/>
          <w:szCs w:val="20"/>
        </w:rPr>
        <w:fldChar w:fldCharType="separate"/>
      </w:r>
      <w:r w:rsidR="00F923AB" w:rsidRPr="003D6C26">
        <w:rPr>
          <w:noProof/>
          <w:sz w:val="20"/>
          <w:szCs w:val="20"/>
        </w:rPr>
        <w:t>2</w:t>
      </w:r>
      <w:r w:rsidR="00ED5852" w:rsidRPr="003D6C26">
        <w:rPr>
          <w:noProof/>
          <w:sz w:val="20"/>
          <w:szCs w:val="20"/>
        </w:rPr>
        <w:fldChar w:fldCharType="end"/>
      </w:r>
      <w:r w:rsidRPr="003D6C26">
        <w:rPr>
          <w:sz w:val="20"/>
          <w:szCs w:val="20"/>
        </w:rPr>
        <w:t xml:space="preserve"> Fases Implementación PGD</w:t>
      </w:r>
    </w:p>
    <w:p w14:paraId="1BFB146C" w14:textId="51BABE17" w:rsidR="00921EAE" w:rsidRDefault="00921EAE">
      <w:pPr>
        <w:spacing w:after="0" w:line="240" w:lineRule="auto"/>
        <w:rPr>
          <w:rFonts w:cs="Arial"/>
          <w:bCs/>
          <w:szCs w:val="24"/>
        </w:rPr>
      </w:pPr>
      <w:bookmarkStart w:id="46" w:name="_Toc428775084"/>
    </w:p>
    <w:p w14:paraId="041B683A" w14:textId="77777777" w:rsidR="005C29BC" w:rsidRDefault="005C29BC">
      <w:pPr>
        <w:spacing w:after="0" w:line="240" w:lineRule="auto"/>
        <w:rPr>
          <w:rFonts w:cs="Arial"/>
          <w:bCs/>
          <w:szCs w:val="24"/>
        </w:rPr>
      </w:pPr>
    </w:p>
    <w:p w14:paraId="5ADCE782" w14:textId="77777777" w:rsidR="00E4787D" w:rsidRDefault="00E4787D">
      <w:pPr>
        <w:spacing w:after="0" w:line="240" w:lineRule="auto"/>
        <w:rPr>
          <w:rFonts w:cs="Arial"/>
          <w:bCs/>
          <w:szCs w:val="24"/>
        </w:rPr>
      </w:pPr>
    </w:p>
    <w:p w14:paraId="7F2A8520" w14:textId="5260B242" w:rsidR="00BC4A6D" w:rsidRPr="00B55F7E" w:rsidRDefault="001D4F51" w:rsidP="00BC4A6D">
      <w:pPr>
        <w:pStyle w:val="Ttulo3"/>
        <w:numPr>
          <w:ilvl w:val="2"/>
          <w:numId w:val="5"/>
        </w:numPr>
        <w:rPr>
          <w:rFonts w:ascii="Arial" w:hAnsi="Arial" w:cs="Arial"/>
          <w:bCs/>
          <w:color w:val="auto"/>
          <w:sz w:val="24"/>
          <w:szCs w:val="24"/>
        </w:rPr>
      </w:pPr>
      <w:bookmarkStart w:id="47" w:name="_Toc141274776"/>
      <w:r w:rsidRPr="00B55F7E">
        <w:rPr>
          <w:rFonts w:ascii="Arial" w:hAnsi="Arial" w:cs="Arial"/>
          <w:bCs/>
          <w:color w:val="auto"/>
          <w:sz w:val="24"/>
          <w:szCs w:val="24"/>
        </w:rPr>
        <w:t>Metas generales propuestas a corto, mediano y largo plazo.</w:t>
      </w:r>
      <w:bookmarkEnd w:id="47"/>
    </w:p>
    <w:p w14:paraId="62A37BAB" w14:textId="77777777" w:rsidR="00BC4A6D" w:rsidRPr="00B55F7E" w:rsidRDefault="00BC4A6D" w:rsidP="00BC4A6D">
      <w:pPr>
        <w:rPr>
          <w:rFonts w:cs="Arial"/>
          <w:szCs w:val="24"/>
        </w:rPr>
      </w:pPr>
    </w:p>
    <w:p w14:paraId="0E7BAA51" w14:textId="66BFED68" w:rsidR="00FF683B" w:rsidRDefault="00CD131B" w:rsidP="001D4F51">
      <w:pPr>
        <w:jc w:val="both"/>
        <w:rPr>
          <w:rFonts w:cs="Arial"/>
          <w:bCs/>
          <w:szCs w:val="24"/>
        </w:rPr>
      </w:pPr>
      <w:r w:rsidRPr="00B55F7E">
        <w:rPr>
          <w:rFonts w:cs="Arial"/>
          <w:bCs/>
          <w:szCs w:val="24"/>
        </w:rPr>
        <w:t>Como r</w:t>
      </w:r>
      <w:r w:rsidR="001D4F51" w:rsidRPr="00B55F7E">
        <w:rPr>
          <w:rFonts w:cs="Arial"/>
          <w:bCs/>
          <w:szCs w:val="24"/>
        </w:rPr>
        <w:t xml:space="preserve">esultado del </w:t>
      </w:r>
      <w:r w:rsidRPr="00B55F7E">
        <w:rPr>
          <w:rFonts w:cs="Arial"/>
          <w:bCs/>
          <w:szCs w:val="24"/>
        </w:rPr>
        <w:t>d</w:t>
      </w:r>
      <w:r w:rsidR="001D4F51" w:rsidRPr="00B55F7E">
        <w:rPr>
          <w:rFonts w:cs="Arial"/>
          <w:bCs/>
          <w:szCs w:val="24"/>
        </w:rPr>
        <w:t xml:space="preserve">iagnóstico integral de </w:t>
      </w:r>
      <w:r w:rsidRPr="00B55F7E">
        <w:rPr>
          <w:rFonts w:cs="Arial"/>
          <w:bCs/>
          <w:szCs w:val="24"/>
        </w:rPr>
        <w:t xml:space="preserve">los </w:t>
      </w:r>
      <w:r w:rsidR="001D4F51" w:rsidRPr="00B55F7E">
        <w:rPr>
          <w:rFonts w:cs="Arial"/>
          <w:bCs/>
          <w:szCs w:val="24"/>
        </w:rPr>
        <w:t>archivos</w:t>
      </w:r>
      <w:r w:rsidRPr="00B55F7E">
        <w:rPr>
          <w:rFonts w:cs="Arial"/>
          <w:bCs/>
          <w:szCs w:val="24"/>
        </w:rPr>
        <w:t>,</w:t>
      </w:r>
      <w:r w:rsidR="001D4F51" w:rsidRPr="00B55F7E">
        <w:rPr>
          <w:rFonts w:cs="Arial"/>
          <w:bCs/>
          <w:szCs w:val="24"/>
        </w:rPr>
        <w:t xml:space="preserve"> se </w:t>
      </w:r>
      <w:r w:rsidR="00BC4A6D" w:rsidRPr="00B55F7E">
        <w:rPr>
          <w:rFonts w:cs="Arial"/>
          <w:bCs/>
          <w:szCs w:val="24"/>
        </w:rPr>
        <w:t>toman en cuenta</w:t>
      </w:r>
      <w:r w:rsidR="001D4F51" w:rsidRPr="00B55F7E">
        <w:rPr>
          <w:rFonts w:cs="Arial"/>
          <w:bCs/>
          <w:szCs w:val="24"/>
        </w:rPr>
        <w:t xml:space="preserve"> varios aspectos críticos que, generaron acciones </w:t>
      </w:r>
      <w:r w:rsidRPr="00B55F7E">
        <w:rPr>
          <w:rFonts w:cs="Arial"/>
          <w:bCs/>
          <w:szCs w:val="24"/>
        </w:rPr>
        <w:t>de mejora</w:t>
      </w:r>
      <w:r w:rsidR="001D4F51" w:rsidRPr="00B55F7E">
        <w:rPr>
          <w:rFonts w:cs="Arial"/>
          <w:bCs/>
          <w:szCs w:val="24"/>
        </w:rPr>
        <w:t>, los cuales se integran</w:t>
      </w:r>
      <w:r w:rsidR="00BC4A6D" w:rsidRPr="00B55F7E">
        <w:rPr>
          <w:rFonts w:cs="Arial"/>
          <w:bCs/>
          <w:szCs w:val="24"/>
        </w:rPr>
        <w:t xml:space="preserve"> como planes específicos al PGD.</w:t>
      </w:r>
    </w:p>
    <w:p w14:paraId="6C039FB2" w14:textId="4BCC347A" w:rsidR="00FF683B" w:rsidRDefault="00FF683B">
      <w:pPr>
        <w:spacing w:after="0" w:line="240" w:lineRule="auto"/>
        <w:rPr>
          <w:rFonts w:cs="Arial"/>
          <w:bCs/>
          <w:szCs w:val="24"/>
        </w:rPr>
      </w:pPr>
      <w:r>
        <w:rPr>
          <w:rFonts w:cs="Arial"/>
          <w:bCs/>
          <w:szCs w:val="24"/>
        </w:rPr>
        <w:br w:type="page"/>
      </w:r>
    </w:p>
    <w:p w14:paraId="740609AE" w14:textId="26AE3E7D" w:rsidR="00EB5B32" w:rsidRDefault="00EB5B32">
      <w:pPr>
        <w:spacing w:after="0" w:line="240" w:lineRule="auto"/>
        <w:rPr>
          <w:rFonts w:cs="Arial"/>
          <w:bCs/>
          <w:szCs w:val="24"/>
        </w:rPr>
      </w:pPr>
    </w:p>
    <w:p w14:paraId="05A01901" w14:textId="77777777" w:rsidR="00EB5B32" w:rsidRDefault="00EB5B32">
      <w:pPr>
        <w:spacing w:after="0" w:line="240" w:lineRule="auto"/>
        <w:rPr>
          <w:rFonts w:cs="Arial"/>
          <w:bCs/>
          <w:szCs w:val="24"/>
        </w:rPr>
      </w:pPr>
    </w:p>
    <w:p w14:paraId="5431BB36" w14:textId="77777777" w:rsidR="00C1370A" w:rsidRDefault="00C1370A" w:rsidP="001D4F51">
      <w:pPr>
        <w:jc w:val="both"/>
        <w:rPr>
          <w:rFonts w:cs="Arial"/>
          <w:bCs/>
          <w:szCs w:val="24"/>
        </w:rPr>
      </w:pPr>
    </w:p>
    <w:p w14:paraId="676C39B6" w14:textId="77777777" w:rsidR="00C1370A" w:rsidRDefault="00C1370A" w:rsidP="001D4F51">
      <w:pPr>
        <w:jc w:val="both"/>
        <w:rPr>
          <w:rFonts w:cs="Arial"/>
          <w:bCs/>
          <w:szCs w:val="24"/>
        </w:rPr>
      </w:pPr>
    </w:p>
    <w:p w14:paraId="1451A8C8" w14:textId="77777777" w:rsidR="00C1370A" w:rsidRDefault="00C1370A" w:rsidP="001D4F51">
      <w:pPr>
        <w:jc w:val="both"/>
        <w:rPr>
          <w:rFonts w:cs="Arial"/>
          <w:bCs/>
          <w:szCs w:val="24"/>
        </w:rPr>
      </w:pPr>
    </w:p>
    <w:p w14:paraId="67A646D6" w14:textId="77777777" w:rsidR="00C1370A" w:rsidRDefault="00C1370A" w:rsidP="001D4F51">
      <w:pPr>
        <w:jc w:val="both"/>
        <w:rPr>
          <w:rFonts w:cs="Arial"/>
          <w:bCs/>
          <w:szCs w:val="24"/>
        </w:rPr>
      </w:pPr>
    </w:p>
    <w:p w14:paraId="05183DB5" w14:textId="77777777" w:rsidR="00C1370A" w:rsidRDefault="00C1370A" w:rsidP="001D4F51">
      <w:pPr>
        <w:jc w:val="both"/>
        <w:rPr>
          <w:rFonts w:cs="Arial"/>
          <w:bCs/>
          <w:szCs w:val="24"/>
        </w:rPr>
      </w:pPr>
    </w:p>
    <w:p w14:paraId="32836E19" w14:textId="77777777" w:rsidR="00C1370A" w:rsidRDefault="00C1370A" w:rsidP="001D4F51">
      <w:pPr>
        <w:jc w:val="both"/>
        <w:rPr>
          <w:rFonts w:cs="Arial"/>
          <w:bCs/>
          <w:szCs w:val="24"/>
        </w:rPr>
      </w:pPr>
    </w:p>
    <w:p w14:paraId="3941995A" w14:textId="7DE41841" w:rsidR="001D4F51" w:rsidRDefault="001D4F51" w:rsidP="001D4F51">
      <w:pPr>
        <w:jc w:val="both"/>
        <w:rPr>
          <w:rFonts w:cs="Arial"/>
          <w:bCs/>
          <w:szCs w:val="24"/>
        </w:rPr>
      </w:pPr>
      <w:r w:rsidRPr="00B55F7E">
        <w:rPr>
          <w:rFonts w:cs="Arial"/>
          <w:bCs/>
          <w:szCs w:val="24"/>
        </w:rPr>
        <w:t>En la siguiente matriz, s</w:t>
      </w:r>
      <w:r w:rsidR="00BC4A6D" w:rsidRPr="00B55F7E">
        <w:rPr>
          <w:rFonts w:cs="Arial"/>
          <w:bCs/>
          <w:szCs w:val="24"/>
        </w:rPr>
        <w:t xml:space="preserve">e agrupan las acciones </w:t>
      </w:r>
      <w:r w:rsidR="00CD131B" w:rsidRPr="00B55F7E">
        <w:rPr>
          <w:rFonts w:cs="Arial"/>
          <w:bCs/>
          <w:szCs w:val="24"/>
        </w:rPr>
        <w:t>propuestas</w:t>
      </w:r>
      <w:r w:rsidR="00BC4A6D" w:rsidRPr="00B55F7E">
        <w:rPr>
          <w:rFonts w:cs="Arial"/>
          <w:bCs/>
          <w:szCs w:val="24"/>
        </w:rPr>
        <w:t xml:space="preserve"> en </w:t>
      </w:r>
      <w:r w:rsidR="00CB335B" w:rsidRPr="00B55F7E">
        <w:rPr>
          <w:rFonts w:cs="Arial"/>
          <w:bCs/>
          <w:szCs w:val="24"/>
        </w:rPr>
        <w:t>el corto, mediano y largo plazo:</w:t>
      </w:r>
    </w:p>
    <w:tbl>
      <w:tblPr>
        <w:tblStyle w:val="Tablaconcuadrcula"/>
        <w:tblpPr w:leftFromText="141" w:rightFromText="141" w:vertAnchor="page" w:horzAnchor="margin" w:tblpY="1796"/>
        <w:tblW w:w="0" w:type="auto"/>
        <w:tblLook w:val="04A0" w:firstRow="1" w:lastRow="0" w:firstColumn="1" w:lastColumn="0" w:noHBand="0" w:noVBand="1"/>
      </w:tblPr>
      <w:tblGrid>
        <w:gridCol w:w="686"/>
        <w:gridCol w:w="4554"/>
        <w:gridCol w:w="1166"/>
        <w:gridCol w:w="1565"/>
        <w:gridCol w:w="1380"/>
      </w:tblGrid>
      <w:tr w:rsidR="001D4F51" w:rsidRPr="00B55F7E" w14:paraId="7F5F0EE4" w14:textId="77777777" w:rsidTr="00C1370A">
        <w:trPr>
          <w:trHeight w:val="1118"/>
        </w:trPr>
        <w:tc>
          <w:tcPr>
            <w:tcW w:w="686" w:type="dxa"/>
            <w:tcBorders>
              <w:top w:val="single" w:sz="4" w:space="0" w:color="4472C4"/>
              <w:left w:val="single" w:sz="4" w:space="0" w:color="4472C4"/>
              <w:bottom w:val="single" w:sz="4" w:space="0" w:color="4472C4"/>
              <w:right w:val="single" w:sz="4" w:space="0" w:color="FFFFFF" w:themeColor="background1"/>
            </w:tcBorders>
            <w:shd w:val="clear" w:color="auto" w:fill="4472C4"/>
          </w:tcPr>
          <w:p w14:paraId="2272083E" w14:textId="77777777" w:rsidR="004C648F" w:rsidRPr="004C648F" w:rsidRDefault="004C648F" w:rsidP="00EB5B32">
            <w:pPr>
              <w:spacing w:after="0" w:line="240" w:lineRule="auto"/>
              <w:jc w:val="right"/>
              <w:rPr>
                <w:rFonts w:cs="Arial"/>
                <w:b/>
                <w:color w:val="FFFFFF" w:themeColor="background1"/>
                <w:sz w:val="20"/>
                <w:szCs w:val="20"/>
              </w:rPr>
            </w:pPr>
          </w:p>
          <w:p w14:paraId="6537A096" w14:textId="7FA97171" w:rsidR="001D4F51" w:rsidRPr="004C648F" w:rsidRDefault="001D4F51" w:rsidP="00EB5B32">
            <w:pPr>
              <w:spacing w:after="0" w:line="240" w:lineRule="auto"/>
              <w:jc w:val="right"/>
              <w:rPr>
                <w:rFonts w:cs="Arial"/>
                <w:b/>
                <w:color w:val="FFFFFF" w:themeColor="background1"/>
                <w:sz w:val="20"/>
                <w:szCs w:val="20"/>
              </w:rPr>
            </w:pPr>
            <w:r w:rsidRPr="004C648F">
              <w:rPr>
                <w:rFonts w:cs="Arial"/>
                <w:b/>
                <w:color w:val="FFFFFF" w:themeColor="background1"/>
                <w:sz w:val="20"/>
                <w:szCs w:val="20"/>
              </w:rPr>
              <w:t>No</w:t>
            </w:r>
          </w:p>
        </w:tc>
        <w:tc>
          <w:tcPr>
            <w:tcW w:w="4554"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6C0B1174" w14:textId="77777777" w:rsidR="004C648F" w:rsidRPr="004C648F" w:rsidRDefault="004C648F" w:rsidP="00EB5B32">
            <w:pPr>
              <w:spacing w:after="0" w:line="240" w:lineRule="auto"/>
              <w:rPr>
                <w:rFonts w:eastAsiaTheme="minorHAnsi" w:cs="Arial"/>
                <w:b/>
                <w:bCs/>
                <w:color w:val="FFFFFF" w:themeColor="background1"/>
                <w:sz w:val="20"/>
                <w:szCs w:val="20"/>
                <w:lang w:eastAsia="en-US"/>
              </w:rPr>
            </w:pPr>
          </w:p>
          <w:p w14:paraId="22189155" w14:textId="3FA9B17E" w:rsidR="001D4F51" w:rsidRPr="004C648F" w:rsidRDefault="001D4F51" w:rsidP="00EB5B32">
            <w:pPr>
              <w:spacing w:after="0" w:line="240" w:lineRule="auto"/>
              <w:rPr>
                <w:rFonts w:cs="Arial"/>
                <w:b/>
                <w:color w:val="FFFFFF" w:themeColor="background1"/>
                <w:sz w:val="20"/>
                <w:szCs w:val="20"/>
              </w:rPr>
            </w:pPr>
            <w:r w:rsidRPr="004C648F">
              <w:rPr>
                <w:rFonts w:eastAsiaTheme="minorHAnsi" w:cs="Arial"/>
                <w:b/>
                <w:bCs/>
                <w:color w:val="FFFFFF" w:themeColor="background1"/>
                <w:sz w:val="20"/>
                <w:szCs w:val="20"/>
                <w:lang w:eastAsia="en-US"/>
              </w:rPr>
              <w:t>Acción/Plan/Programa</w:t>
            </w:r>
          </w:p>
        </w:tc>
        <w:tc>
          <w:tcPr>
            <w:tcW w:w="1166"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6E13A749" w14:textId="77777777" w:rsidR="004C648F" w:rsidRPr="004C648F" w:rsidRDefault="004C648F" w:rsidP="00EB5B32">
            <w:pPr>
              <w:spacing w:after="0" w:line="240" w:lineRule="auto"/>
              <w:rPr>
                <w:rFonts w:cs="Arial"/>
                <w:b/>
                <w:color w:val="FFFFFF" w:themeColor="background1"/>
                <w:sz w:val="20"/>
                <w:szCs w:val="20"/>
              </w:rPr>
            </w:pPr>
          </w:p>
          <w:p w14:paraId="238C2081" w14:textId="0BB306AC" w:rsidR="001D4F51" w:rsidRPr="004C648F" w:rsidRDefault="001D4F51" w:rsidP="00EB5B32">
            <w:pPr>
              <w:spacing w:after="0" w:line="240" w:lineRule="auto"/>
              <w:rPr>
                <w:rFonts w:cs="Arial"/>
                <w:b/>
                <w:color w:val="FFFFFF" w:themeColor="background1"/>
                <w:sz w:val="20"/>
                <w:szCs w:val="20"/>
              </w:rPr>
            </w:pPr>
            <w:r w:rsidRPr="004C648F">
              <w:rPr>
                <w:rFonts w:cs="Arial"/>
                <w:b/>
                <w:color w:val="FFFFFF" w:themeColor="background1"/>
                <w:sz w:val="20"/>
                <w:szCs w:val="20"/>
              </w:rPr>
              <w:t>Corto Plazo 0&gt;1 año</w:t>
            </w:r>
          </w:p>
        </w:tc>
        <w:tc>
          <w:tcPr>
            <w:tcW w:w="1565"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04545216" w14:textId="77777777" w:rsidR="004C648F" w:rsidRPr="004C648F" w:rsidRDefault="004C648F" w:rsidP="00EB5B32">
            <w:pPr>
              <w:spacing w:after="0" w:line="240" w:lineRule="auto"/>
              <w:rPr>
                <w:rFonts w:cs="Arial"/>
                <w:b/>
                <w:color w:val="FFFFFF" w:themeColor="background1"/>
                <w:sz w:val="20"/>
                <w:szCs w:val="20"/>
              </w:rPr>
            </w:pPr>
          </w:p>
          <w:p w14:paraId="51C7B84C" w14:textId="03057B35" w:rsidR="001D4F51" w:rsidRPr="004C648F" w:rsidRDefault="001D4F51" w:rsidP="00EB5B32">
            <w:pPr>
              <w:spacing w:after="0" w:line="240" w:lineRule="auto"/>
              <w:rPr>
                <w:rFonts w:cs="Arial"/>
                <w:b/>
                <w:color w:val="FFFFFF" w:themeColor="background1"/>
                <w:sz w:val="20"/>
                <w:szCs w:val="20"/>
              </w:rPr>
            </w:pPr>
            <w:r w:rsidRPr="004C648F">
              <w:rPr>
                <w:rFonts w:cs="Arial"/>
                <w:b/>
                <w:color w:val="FFFFFF" w:themeColor="background1"/>
                <w:sz w:val="20"/>
                <w:szCs w:val="20"/>
              </w:rPr>
              <w:t xml:space="preserve">Mediano plazo </w:t>
            </w:r>
            <w:r w:rsidR="00B8259E" w:rsidRPr="004C648F">
              <w:rPr>
                <w:rFonts w:cs="Arial"/>
                <w:b/>
                <w:color w:val="FFFFFF" w:themeColor="background1"/>
                <w:sz w:val="20"/>
                <w:szCs w:val="20"/>
              </w:rPr>
              <w:t>2</w:t>
            </w:r>
            <w:r w:rsidRPr="004C648F">
              <w:rPr>
                <w:rFonts w:cs="Arial"/>
                <w:b/>
                <w:color w:val="FFFFFF" w:themeColor="background1"/>
                <w:sz w:val="20"/>
                <w:szCs w:val="20"/>
              </w:rPr>
              <w:t>&gt;3 años</w:t>
            </w:r>
          </w:p>
        </w:tc>
        <w:tc>
          <w:tcPr>
            <w:tcW w:w="1380"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1C523E3" w14:textId="77777777" w:rsidR="004C648F" w:rsidRPr="004C648F" w:rsidRDefault="004C648F" w:rsidP="00EB5B32">
            <w:pPr>
              <w:spacing w:after="0" w:line="240" w:lineRule="auto"/>
              <w:rPr>
                <w:rFonts w:cs="Arial"/>
                <w:b/>
                <w:color w:val="FFFFFF" w:themeColor="background1"/>
                <w:sz w:val="20"/>
                <w:szCs w:val="20"/>
              </w:rPr>
            </w:pPr>
          </w:p>
          <w:p w14:paraId="75F627BA" w14:textId="17109231" w:rsidR="001D4F51" w:rsidRPr="004C648F" w:rsidRDefault="001D4F51" w:rsidP="00EB5B32">
            <w:pPr>
              <w:spacing w:after="0" w:line="240" w:lineRule="auto"/>
              <w:rPr>
                <w:rFonts w:cs="Arial"/>
                <w:b/>
                <w:color w:val="FFFFFF" w:themeColor="background1"/>
                <w:sz w:val="20"/>
                <w:szCs w:val="20"/>
              </w:rPr>
            </w:pPr>
            <w:r w:rsidRPr="004C648F">
              <w:rPr>
                <w:rFonts w:cs="Arial"/>
                <w:b/>
                <w:color w:val="FFFFFF" w:themeColor="background1"/>
                <w:sz w:val="20"/>
                <w:szCs w:val="20"/>
              </w:rPr>
              <w:t xml:space="preserve">Largo Plazo </w:t>
            </w:r>
            <w:r w:rsidR="00B8259E" w:rsidRPr="004C648F">
              <w:rPr>
                <w:rFonts w:cs="Arial"/>
                <w:b/>
                <w:color w:val="FFFFFF" w:themeColor="background1"/>
                <w:sz w:val="20"/>
                <w:szCs w:val="20"/>
              </w:rPr>
              <w:t>4</w:t>
            </w:r>
            <w:r w:rsidRPr="004C648F">
              <w:rPr>
                <w:rFonts w:cs="Arial"/>
                <w:b/>
                <w:color w:val="FFFFFF" w:themeColor="background1"/>
                <w:sz w:val="20"/>
                <w:szCs w:val="20"/>
              </w:rPr>
              <w:t>&gt;5 años</w:t>
            </w:r>
          </w:p>
        </w:tc>
      </w:tr>
      <w:tr w:rsidR="001D4F51" w:rsidRPr="00B55F7E" w14:paraId="7C4DE373" w14:textId="77777777" w:rsidTr="00C1370A">
        <w:trPr>
          <w:trHeight w:val="848"/>
        </w:trPr>
        <w:tc>
          <w:tcPr>
            <w:tcW w:w="686" w:type="dxa"/>
            <w:tcBorders>
              <w:top w:val="single" w:sz="4" w:space="0" w:color="4472C4"/>
              <w:left w:val="single" w:sz="4" w:space="0" w:color="4472C4"/>
              <w:bottom w:val="single" w:sz="4" w:space="0" w:color="4472C4"/>
              <w:right w:val="single" w:sz="4" w:space="0" w:color="4472C4"/>
            </w:tcBorders>
            <w:vAlign w:val="center"/>
          </w:tcPr>
          <w:p w14:paraId="1F9DEB01" w14:textId="0EEF5455" w:rsidR="001D4F51" w:rsidRPr="00B55F7E" w:rsidRDefault="00A93A0F" w:rsidP="00EB5B32">
            <w:pPr>
              <w:spacing w:after="0" w:line="240" w:lineRule="auto"/>
              <w:jc w:val="center"/>
              <w:rPr>
                <w:rFonts w:cs="Arial"/>
                <w:szCs w:val="24"/>
              </w:rPr>
            </w:pPr>
            <w:r w:rsidRPr="00B55F7E">
              <w:rPr>
                <w:rFonts w:cs="Arial"/>
                <w:szCs w:val="24"/>
              </w:rPr>
              <w:t>1</w:t>
            </w:r>
          </w:p>
        </w:tc>
        <w:tc>
          <w:tcPr>
            <w:tcW w:w="4554" w:type="dxa"/>
            <w:tcBorders>
              <w:top w:val="single" w:sz="4" w:space="0" w:color="4472C4"/>
              <w:left w:val="single" w:sz="4" w:space="0" w:color="4472C4"/>
              <w:bottom w:val="single" w:sz="4" w:space="0" w:color="4472C4"/>
              <w:right w:val="single" w:sz="4" w:space="0" w:color="4472C4"/>
            </w:tcBorders>
          </w:tcPr>
          <w:p w14:paraId="084D56BD" w14:textId="69F8AA2D" w:rsidR="001D4F51" w:rsidRPr="00B55F7E" w:rsidRDefault="001D4F51" w:rsidP="00EB5B32">
            <w:pPr>
              <w:spacing w:after="0" w:line="240" w:lineRule="auto"/>
              <w:rPr>
                <w:rFonts w:cs="Arial"/>
                <w:szCs w:val="24"/>
              </w:rPr>
            </w:pPr>
            <w:r w:rsidRPr="00B55F7E">
              <w:rPr>
                <w:rFonts w:cs="Arial"/>
                <w:szCs w:val="24"/>
              </w:rPr>
              <w:t>Plan de capacitación en Gestión Documental</w:t>
            </w:r>
            <w:r w:rsidR="00FF683B">
              <w:rPr>
                <w:rFonts w:cs="Arial"/>
                <w:szCs w:val="24"/>
              </w:rPr>
              <w:t>.</w:t>
            </w:r>
          </w:p>
        </w:tc>
        <w:tc>
          <w:tcPr>
            <w:tcW w:w="1166" w:type="dxa"/>
            <w:tcBorders>
              <w:top w:val="single" w:sz="4" w:space="0" w:color="4472C4"/>
              <w:left w:val="single" w:sz="4" w:space="0" w:color="4472C4"/>
              <w:bottom w:val="single" w:sz="4" w:space="0" w:color="4472C4"/>
              <w:right w:val="single" w:sz="4" w:space="0" w:color="4472C4"/>
            </w:tcBorders>
            <w:vAlign w:val="center"/>
          </w:tcPr>
          <w:p w14:paraId="1A054E2E" w14:textId="77777777" w:rsidR="001D4F51" w:rsidRPr="00B55F7E" w:rsidRDefault="001D4F51" w:rsidP="00EB5B32">
            <w:pPr>
              <w:spacing w:after="0" w:line="240" w:lineRule="auto"/>
              <w:jc w:val="center"/>
              <w:rPr>
                <w:rFonts w:cs="Arial"/>
                <w:szCs w:val="24"/>
              </w:rPr>
            </w:pPr>
            <w:r w:rsidRPr="00B55F7E">
              <w:rPr>
                <w:rFonts w:cs="Arial"/>
                <w:szCs w:val="24"/>
              </w:rPr>
              <w:t>X</w:t>
            </w:r>
          </w:p>
        </w:tc>
        <w:tc>
          <w:tcPr>
            <w:tcW w:w="1565" w:type="dxa"/>
            <w:tcBorders>
              <w:top w:val="single" w:sz="4" w:space="0" w:color="4472C4"/>
              <w:left w:val="single" w:sz="4" w:space="0" w:color="4472C4"/>
              <w:bottom w:val="single" w:sz="4" w:space="0" w:color="4472C4"/>
              <w:right w:val="single" w:sz="4" w:space="0" w:color="4472C4"/>
            </w:tcBorders>
            <w:vAlign w:val="center"/>
          </w:tcPr>
          <w:p w14:paraId="5894F30E" w14:textId="77777777" w:rsidR="001D4F51" w:rsidRPr="00B55F7E" w:rsidRDefault="001D4F51" w:rsidP="00EB5B32">
            <w:pPr>
              <w:spacing w:after="0" w:line="240" w:lineRule="auto"/>
              <w:jc w:val="center"/>
              <w:rPr>
                <w:rFonts w:cs="Arial"/>
                <w:szCs w:val="24"/>
              </w:rPr>
            </w:pPr>
            <w:r w:rsidRPr="00B55F7E">
              <w:rPr>
                <w:rFonts w:cs="Arial"/>
                <w:szCs w:val="24"/>
              </w:rPr>
              <w:t>X</w:t>
            </w:r>
          </w:p>
        </w:tc>
        <w:tc>
          <w:tcPr>
            <w:tcW w:w="1380" w:type="dxa"/>
            <w:tcBorders>
              <w:top w:val="single" w:sz="4" w:space="0" w:color="4472C4"/>
              <w:left w:val="single" w:sz="4" w:space="0" w:color="4472C4"/>
              <w:bottom w:val="single" w:sz="4" w:space="0" w:color="4472C4"/>
              <w:right w:val="single" w:sz="4" w:space="0" w:color="4472C4"/>
            </w:tcBorders>
            <w:vAlign w:val="center"/>
          </w:tcPr>
          <w:p w14:paraId="653D50B4" w14:textId="77777777" w:rsidR="001D4F51" w:rsidRPr="00B55F7E" w:rsidRDefault="001D4F51" w:rsidP="00EB5B32">
            <w:pPr>
              <w:spacing w:after="0" w:line="240" w:lineRule="auto"/>
              <w:jc w:val="center"/>
              <w:rPr>
                <w:rFonts w:cs="Arial"/>
                <w:szCs w:val="24"/>
              </w:rPr>
            </w:pPr>
            <w:r w:rsidRPr="00B55F7E">
              <w:rPr>
                <w:rFonts w:cs="Arial"/>
                <w:szCs w:val="24"/>
              </w:rPr>
              <w:t>X</w:t>
            </w:r>
          </w:p>
        </w:tc>
      </w:tr>
      <w:tr w:rsidR="00C950C7" w:rsidRPr="00B55F7E" w14:paraId="219440D8" w14:textId="77777777" w:rsidTr="00C1370A">
        <w:trPr>
          <w:trHeight w:val="318"/>
        </w:trPr>
        <w:tc>
          <w:tcPr>
            <w:tcW w:w="686" w:type="dxa"/>
            <w:tcBorders>
              <w:top w:val="single" w:sz="4" w:space="0" w:color="4472C4"/>
              <w:left w:val="single" w:sz="4" w:space="0" w:color="4472C4"/>
              <w:bottom w:val="single" w:sz="4" w:space="0" w:color="4472C4"/>
              <w:right w:val="single" w:sz="4" w:space="0" w:color="4472C4"/>
            </w:tcBorders>
            <w:vAlign w:val="center"/>
          </w:tcPr>
          <w:p w14:paraId="531BBFB7" w14:textId="3F20BA91" w:rsidR="00C950C7" w:rsidRPr="00B55F7E" w:rsidRDefault="00C950C7" w:rsidP="00EB5B32">
            <w:pPr>
              <w:spacing w:after="0" w:line="240" w:lineRule="auto"/>
              <w:jc w:val="center"/>
              <w:rPr>
                <w:rFonts w:cs="Arial"/>
                <w:szCs w:val="24"/>
              </w:rPr>
            </w:pPr>
            <w:r w:rsidRPr="00B55F7E">
              <w:rPr>
                <w:rFonts w:cs="Arial"/>
                <w:szCs w:val="24"/>
              </w:rPr>
              <w:t>2</w:t>
            </w:r>
          </w:p>
        </w:tc>
        <w:tc>
          <w:tcPr>
            <w:tcW w:w="4554" w:type="dxa"/>
            <w:tcBorders>
              <w:top w:val="single" w:sz="4" w:space="0" w:color="4472C4"/>
              <w:left w:val="single" w:sz="4" w:space="0" w:color="4472C4"/>
              <w:bottom w:val="single" w:sz="4" w:space="0" w:color="4472C4"/>
              <w:right w:val="single" w:sz="4" w:space="0" w:color="4472C4"/>
            </w:tcBorders>
          </w:tcPr>
          <w:p w14:paraId="6A96C2F1" w14:textId="2352D905" w:rsidR="00C950C7" w:rsidRPr="00B55F7E" w:rsidRDefault="00C950C7" w:rsidP="00EB5B32">
            <w:pPr>
              <w:spacing w:after="0" w:line="240" w:lineRule="auto"/>
              <w:rPr>
                <w:rFonts w:cs="Arial"/>
                <w:szCs w:val="24"/>
              </w:rPr>
            </w:pPr>
            <w:r>
              <w:rPr>
                <w:rFonts w:cs="Arial"/>
                <w:szCs w:val="24"/>
              </w:rPr>
              <w:t>Depuración</w:t>
            </w:r>
            <w:r w:rsidRPr="00B55F7E">
              <w:rPr>
                <w:rFonts w:cs="Arial"/>
                <w:szCs w:val="24"/>
              </w:rPr>
              <w:t xml:space="preserve"> Documental</w:t>
            </w:r>
            <w:r w:rsidR="00FF683B">
              <w:rPr>
                <w:rFonts w:cs="Arial"/>
                <w:szCs w:val="24"/>
              </w:rPr>
              <w:t>.</w:t>
            </w:r>
          </w:p>
        </w:tc>
        <w:tc>
          <w:tcPr>
            <w:tcW w:w="1166" w:type="dxa"/>
            <w:tcBorders>
              <w:top w:val="single" w:sz="4" w:space="0" w:color="4472C4"/>
              <w:left w:val="single" w:sz="4" w:space="0" w:color="4472C4"/>
              <w:bottom w:val="single" w:sz="4" w:space="0" w:color="4472C4"/>
              <w:right w:val="single" w:sz="4" w:space="0" w:color="4472C4"/>
            </w:tcBorders>
            <w:vAlign w:val="center"/>
          </w:tcPr>
          <w:p w14:paraId="34C1943C" w14:textId="457C51EB" w:rsidR="00C950C7" w:rsidRPr="00B55F7E" w:rsidRDefault="00C950C7" w:rsidP="00EB5B32">
            <w:pPr>
              <w:spacing w:after="0" w:line="240" w:lineRule="auto"/>
              <w:jc w:val="center"/>
              <w:rPr>
                <w:rFonts w:cs="Arial"/>
                <w:szCs w:val="24"/>
              </w:rPr>
            </w:pPr>
            <w:r w:rsidRPr="00B55F7E">
              <w:rPr>
                <w:rFonts w:cs="Arial"/>
                <w:szCs w:val="24"/>
              </w:rPr>
              <w:t>X</w:t>
            </w:r>
          </w:p>
        </w:tc>
        <w:tc>
          <w:tcPr>
            <w:tcW w:w="1565" w:type="dxa"/>
            <w:tcBorders>
              <w:top w:val="single" w:sz="4" w:space="0" w:color="4472C4"/>
              <w:left w:val="single" w:sz="4" w:space="0" w:color="4472C4"/>
              <w:bottom w:val="single" w:sz="4" w:space="0" w:color="4472C4"/>
              <w:right w:val="single" w:sz="4" w:space="0" w:color="4472C4"/>
            </w:tcBorders>
            <w:vAlign w:val="center"/>
          </w:tcPr>
          <w:p w14:paraId="01607EDE" w14:textId="634BB15B" w:rsidR="00C950C7" w:rsidRPr="00B55F7E" w:rsidRDefault="00C950C7" w:rsidP="00EB5B32">
            <w:pPr>
              <w:spacing w:after="0" w:line="240" w:lineRule="auto"/>
              <w:jc w:val="center"/>
              <w:rPr>
                <w:rFonts w:cs="Arial"/>
                <w:szCs w:val="24"/>
              </w:rPr>
            </w:pPr>
            <w:r w:rsidRPr="00B55F7E">
              <w:rPr>
                <w:rFonts w:cs="Arial"/>
                <w:szCs w:val="24"/>
              </w:rPr>
              <w:t>X</w:t>
            </w:r>
          </w:p>
        </w:tc>
        <w:tc>
          <w:tcPr>
            <w:tcW w:w="1380" w:type="dxa"/>
            <w:tcBorders>
              <w:top w:val="single" w:sz="4" w:space="0" w:color="4472C4"/>
              <w:left w:val="single" w:sz="4" w:space="0" w:color="4472C4"/>
              <w:bottom w:val="single" w:sz="4" w:space="0" w:color="4472C4"/>
              <w:right w:val="single" w:sz="4" w:space="0" w:color="4472C4"/>
            </w:tcBorders>
            <w:vAlign w:val="center"/>
          </w:tcPr>
          <w:p w14:paraId="6DEFBF8C" w14:textId="69DFE505" w:rsidR="00C950C7" w:rsidRPr="00B55F7E" w:rsidRDefault="00C950C7" w:rsidP="00EB5B32">
            <w:pPr>
              <w:spacing w:after="0" w:line="240" w:lineRule="auto"/>
              <w:jc w:val="center"/>
              <w:rPr>
                <w:rFonts w:cs="Arial"/>
                <w:szCs w:val="24"/>
              </w:rPr>
            </w:pPr>
            <w:r w:rsidRPr="00B55F7E">
              <w:rPr>
                <w:rFonts w:cs="Arial"/>
                <w:szCs w:val="24"/>
              </w:rPr>
              <w:t>X</w:t>
            </w:r>
          </w:p>
        </w:tc>
      </w:tr>
      <w:tr w:rsidR="00C950C7" w:rsidRPr="00B55F7E" w14:paraId="725AFE24" w14:textId="77777777" w:rsidTr="00C1370A">
        <w:trPr>
          <w:trHeight w:val="562"/>
        </w:trPr>
        <w:tc>
          <w:tcPr>
            <w:tcW w:w="686" w:type="dxa"/>
            <w:tcBorders>
              <w:top w:val="single" w:sz="4" w:space="0" w:color="4472C4"/>
              <w:left w:val="single" w:sz="4" w:space="0" w:color="4472C4"/>
              <w:bottom w:val="single" w:sz="4" w:space="0" w:color="4472C4"/>
              <w:right w:val="single" w:sz="4" w:space="0" w:color="4472C4"/>
            </w:tcBorders>
            <w:vAlign w:val="center"/>
          </w:tcPr>
          <w:p w14:paraId="4F885B89" w14:textId="322D27EE" w:rsidR="00C950C7" w:rsidRPr="00B55F7E" w:rsidRDefault="00C950C7" w:rsidP="00EB5B32">
            <w:pPr>
              <w:spacing w:after="0" w:line="240" w:lineRule="auto"/>
              <w:jc w:val="center"/>
              <w:rPr>
                <w:rFonts w:cs="Arial"/>
                <w:szCs w:val="24"/>
              </w:rPr>
            </w:pPr>
            <w:r w:rsidRPr="00B55F7E">
              <w:rPr>
                <w:rFonts w:cs="Arial"/>
                <w:szCs w:val="24"/>
              </w:rPr>
              <w:t>3</w:t>
            </w:r>
          </w:p>
        </w:tc>
        <w:tc>
          <w:tcPr>
            <w:tcW w:w="4554" w:type="dxa"/>
            <w:tcBorders>
              <w:top w:val="single" w:sz="4" w:space="0" w:color="4472C4"/>
              <w:left w:val="single" w:sz="4" w:space="0" w:color="4472C4"/>
              <w:bottom w:val="single" w:sz="4" w:space="0" w:color="4472C4"/>
              <w:right w:val="single" w:sz="4" w:space="0" w:color="4472C4"/>
            </w:tcBorders>
          </w:tcPr>
          <w:p w14:paraId="3D2C7208" w14:textId="18649978" w:rsidR="00C950C7" w:rsidRPr="00B55F7E" w:rsidRDefault="00C950C7" w:rsidP="00EB5B32">
            <w:pPr>
              <w:spacing w:after="0" w:line="240" w:lineRule="auto"/>
              <w:rPr>
                <w:rFonts w:cs="Arial"/>
                <w:szCs w:val="24"/>
              </w:rPr>
            </w:pPr>
            <w:r w:rsidRPr="00D54FB4">
              <w:rPr>
                <w:rFonts w:cs="Arial"/>
                <w:szCs w:val="24"/>
              </w:rPr>
              <w:t xml:space="preserve">Proyecto de </w:t>
            </w:r>
            <w:r w:rsidR="00D54FB4" w:rsidRPr="00D54FB4">
              <w:rPr>
                <w:rFonts w:cs="Arial"/>
                <w:szCs w:val="24"/>
              </w:rPr>
              <w:t>adecuación</w:t>
            </w:r>
            <w:r w:rsidRPr="00D54FB4">
              <w:rPr>
                <w:rFonts w:cs="Arial"/>
                <w:szCs w:val="24"/>
              </w:rPr>
              <w:t xml:space="preserve"> y</w:t>
            </w:r>
            <w:r w:rsidRPr="00B55F7E">
              <w:rPr>
                <w:rFonts w:cs="Arial"/>
                <w:szCs w:val="24"/>
              </w:rPr>
              <w:t xml:space="preserve"> acondicionamiento del Archivo Central</w:t>
            </w:r>
            <w:r w:rsidR="00FF683B">
              <w:rPr>
                <w:rFonts w:cs="Arial"/>
                <w:szCs w:val="24"/>
              </w:rPr>
              <w:t>.</w:t>
            </w:r>
          </w:p>
        </w:tc>
        <w:tc>
          <w:tcPr>
            <w:tcW w:w="1166" w:type="dxa"/>
            <w:tcBorders>
              <w:top w:val="single" w:sz="4" w:space="0" w:color="4472C4"/>
              <w:left w:val="single" w:sz="4" w:space="0" w:color="4472C4"/>
              <w:bottom w:val="single" w:sz="4" w:space="0" w:color="4472C4"/>
              <w:right w:val="single" w:sz="4" w:space="0" w:color="4472C4"/>
            </w:tcBorders>
            <w:vAlign w:val="center"/>
          </w:tcPr>
          <w:p w14:paraId="6D1F7FE2" w14:textId="5549F266" w:rsidR="00C950C7" w:rsidRPr="007E57C0" w:rsidRDefault="00C950C7" w:rsidP="00EB5B32">
            <w:pPr>
              <w:spacing w:after="0" w:line="240" w:lineRule="auto"/>
              <w:jc w:val="center"/>
              <w:rPr>
                <w:rFonts w:cs="Arial"/>
                <w:szCs w:val="24"/>
                <w:highlight w:val="yellow"/>
              </w:rPr>
            </w:pPr>
          </w:p>
        </w:tc>
        <w:tc>
          <w:tcPr>
            <w:tcW w:w="1565" w:type="dxa"/>
            <w:tcBorders>
              <w:top w:val="single" w:sz="4" w:space="0" w:color="4472C4"/>
              <w:left w:val="single" w:sz="4" w:space="0" w:color="4472C4"/>
              <w:bottom w:val="single" w:sz="4" w:space="0" w:color="4472C4"/>
              <w:right w:val="single" w:sz="4" w:space="0" w:color="4472C4"/>
            </w:tcBorders>
            <w:vAlign w:val="center"/>
          </w:tcPr>
          <w:p w14:paraId="6C79FF47" w14:textId="0EDDA822" w:rsidR="00C950C7" w:rsidRPr="007E57C0" w:rsidRDefault="00C950C7" w:rsidP="00EB5B32">
            <w:pPr>
              <w:spacing w:after="0" w:line="240" w:lineRule="auto"/>
              <w:jc w:val="center"/>
              <w:rPr>
                <w:rFonts w:cs="Arial"/>
                <w:szCs w:val="24"/>
                <w:highlight w:val="yellow"/>
              </w:rPr>
            </w:pPr>
            <w:r w:rsidRPr="00286D43">
              <w:rPr>
                <w:rFonts w:cs="Arial"/>
                <w:szCs w:val="24"/>
              </w:rPr>
              <w:t>X</w:t>
            </w:r>
          </w:p>
        </w:tc>
        <w:tc>
          <w:tcPr>
            <w:tcW w:w="1380" w:type="dxa"/>
            <w:tcBorders>
              <w:top w:val="single" w:sz="4" w:space="0" w:color="4472C4"/>
              <w:left w:val="single" w:sz="4" w:space="0" w:color="4472C4"/>
              <w:bottom w:val="single" w:sz="4" w:space="0" w:color="4472C4"/>
              <w:right w:val="single" w:sz="4" w:space="0" w:color="4472C4"/>
            </w:tcBorders>
            <w:vAlign w:val="center"/>
          </w:tcPr>
          <w:p w14:paraId="1F434280" w14:textId="77777777" w:rsidR="00C950C7" w:rsidRPr="00B55F7E" w:rsidRDefault="00C950C7" w:rsidP="00EB5B32">
            <w:pPr>
              <w:spacing w:after="0" w:line="240" w:lineRule="auto"/>
              <w:jc w:val="center"/>
              <w:rPr>
                <w:rFonts w:cs="Arial"/>
                <w:szCs w:val="24"/>
              </w:rPr>
            </w:pPr>
            <w:r w:rsidRPr="00B55F7E">
              <w:rPr>
                <w:rFonts w:cs="Arial"/>
                <w:szCs w:val="24"/>
              </w:rPr>
              <w:t>X</w:t>
            </w:r>
          </w:p>
        </w:tc>
      </w:tr>
      <w:tr w:rsidR="00C950C7" w:rsidRPr="00B55F7E" w14:paraId="748A78B3" w14:textId="77777777" w:rsidTr="00C1370A">
        <w:trPr>
          <w:trHeight w:val="694"/>
        </w:trPr>
        <w:tc>
          <w:tcPr>
            <w:tcW w:w="686" w:type="dxa"/>
            <w:tcBorders>
              <w:top w:val="single" w:sz="4" w:space="0" w:color="4472C4"/>
              <w:left w:val="single" w:sz="4" w:space="0" w:color="4472C4"/>
              <w:bottom w:val="single" w:sz="4" w:space="0" w:color="4472C4"/>
              <w:right w:val="single" w:sz="4" w:space="0" w:color="4472C4"/>
            </w:tcBorders>
            <w:vAlign w:val="center"/>
          </w:tcPr>
          <w:p w14:paraId="27D49C85" w14:textId="6BCD2775" w:rsidR="00C950C7" w:rsidRPr="00B55F7E" w:rsidRDefault="00C950C7" w:rsidP="00EB5B32">
            <w:pPr>
              <w:spacing w:after="0" w:line="240" w:lineRule="auto"/>
              <w:jc w:val="center"/>
              <w:rPr>
                <w:rFonts w:cs="Arial"/>
                <w:szCs w:val="24"/>
              </w:rPr>
            </w:pPr>
            <w:r w:rsidRPr="00B55F7E">
              <w:rPr>
                <w:rFonts w:cs="Arial"/>
                <w:szCs w:val="24"/>
              </w:rPr>
              <w:t>4</w:t>
            </w:r>
          </w:p>
        </w:tc>
        <w:tc>
          <w:tcPr>
            <w:tcW w:w="4554" w:type="dxa"/>
            <w:tcBorders>
              <w:top w:val="single" w:sz="4" w:space="0" w:color="4472C4"/>
              <w:left w:val="single" w:sz="4" w:space="0" w:color="4472C4"/>
              <w:bottom w:val="single" w:sz="4" w:space="0" w:color="4472C4"/>
              <w:right w:val="single" w:sz="4" w:space="0" w:color="4472C4"/>
            </w:tcBorders>
          </w:tcPr>
          <w:p w14:paraId="22857475" w14:textId="497B45F5" w:rsidR="00C950C7" w:rsidRPr="00B55F7E" w:rsidRDefault="00C950C7" w:rsidP="00EB5B32">
            <w:pPr>
              <w:spacing w:after="0" w:line="240" w:lineRule="auto"/>
              <w:rPr>
                <w:rFonts w:cs="Arial"/>
                <w:szCs w:val="24"/>
              </w:rPr>
            </w:pPr>
            <w:r w:rsidRPr="00B55F7E">
              <w:rPr>
                <w:rFonts w:cs="Arial"/>
                <w:szCs w:val="24"/>
              </w:rPr>
              <w:t>Control de condiciones ambientales (Plan de Conservación)</w:t>
            </w:r>
            <w:r w:rsidR="00FF683B">
              <w:rPr>
                <w:rFonts w:cs="Arial"/>
                <w:szCs w:val="24"/>
              </w:rPr>
              <w:t>.</w:t>
            </w:r>
          </w:p>
        </w:tc>
        <w:tc>
          <w:tcPr>
            <w:tcW w:w="1166" w:type="dxa"/>
            <w:tcBorders>
              <w:top w:val="single" w:sz="4" w:space="0" w:color="4472C4"/>
              <w:left w:val="single" w:sz="4" w:space="0" w:color="4472C4"/>
              <w:bottom w:val="single" w:sz="4" w:space="0" w:color="4472C4"/>
              <w:right w:val="single" w:sz="4" w:space="0" w:color="4472C4"/>
            </w:tcBorders>
            <w:vAlign w:val="center"/>
          </w:tcPr>
          <w:p w14:paraId="74D173AF" w14:textId="77777777" w:rsidR="00C950C7" w:rsidRPr="00B55F7E" w:rsidRDefault="00C950C7" w:rsidP="00EB5B32">
            <w:pPr>
              <w:spacing w:after="0" w:line="240" w:lineRule="auto"/>
              <w:jc w:val="center"/>
              <w:rPr>
                <w:rFonts w:cs="Arial"/>
                <w:szCs w:val="24"/>
              </w:rPr>
            </w:pPr>
          </w:p>
        </w:tc>
        <w:tc>
          <w:tcPr>
            <w:tcW w:w="1565" w:type="dxa"/>
            <w:tcBorders>
              <w:top w:val="single" w:sz="4" w:space="0" w:color="4472C4"/>
              <w:left w:val="single" w:sz="4" w:space="0" w:color="4472C4"/>
              <w:bottom w:val="single" w:sz="4" w:space="0" w:color="4472C4"/>
              <w:right w:val="single" w:sz="4" w:space="0" w:color="4472C4"/>
            </w:tcBorders>
            <w:vAlign w:val="center"/>
          </w:tcPr>
          <w:p w14:paraId="224FEFD8" w14:textId="77777777" w:rsidR="00C950C7" w:rsidRPr="00B55F7E" w:rsidRDefault="00C950C7" w:rsidP="00EB5B32">
            <w:pPr>
              <w:spacing w:after="0" w:line="240" w:lineRule="auto"/>
              <w:jc w:val="center"/>
              <w:rPr>
                <w:rFonts w:cs="Arial"/>
                <w:szCs w:val="24"/>
              </w:rPr>
            </w:pPr>
            <w:r w:rsidRPr="00B55F7E">
              <w:rPr>
                <w:rFonts w:cs="Arial"/>
                <w:szCs w:val="24"/>
              </w:rPr>
              <w:t>X</w:t>
            </w:r>
          </w:p>
        </w:tc>
        <w:tc>
          <w:tcPr>
            <w:tcW w:w="1380" w:type="dxa"/>
            <w:tcBorders>
              <w:top w:val="single" w:sz="4" w:space="0" w:color="4472C4"/>
              <w:left w:val="single" w:sz="4" w:space="0" w:color="4472C4"/>
              <w:bottom w:val="single" w:sz="4" w:space="0" w:color="4472C4"/>
              <w:right w:val="single" w:sz="4" w:space="0" w:color="4472C4"/>
            </w:tcBorders>
            <w:vAlign w:val="center"/>
          </w:tcPr>
          <w:p w14:paraId="6FB10144" w14:textId="77777777" w:rsidR="00C950C7" w:rsidRPr="00B55F7E" w:rsidRDefault="00C950C7" w:rsidP="00EB5B32">
            <w:pPr>
              <w:spacing w:after="0" w:line="240" w:lineRule="auto"/>
              <w:jc w:val="center"/>
              <w:rPr>
                <w:rFonts w:cs="Arial"/>
                <w:szCs w:val="24"/>
              </w:rPr>
            </w:pPr>
            <w:r w:rsidRPr="00B55F7E">
              <w:rPr>
                <w:rFonts w:cs="Arial"/>
                <w:szCs w:val="24"/>
              </w:rPr>
              <w:t>X</w:t>
            </w:r>
          </w:p>
        </w:tc>
      </w:tr>
    </w:tbl>
    <w:p w14:paraId="76EC6741" w14:textId="77777777" w:rsidR="00FF683B" w:rsidRDefault="00FF683B" w:rsidP="00FF683B">
      <w:pPr>
        <w:pStyle w:val="Ttulo1"/>
        <w:spacing w:before="0"/>
        <w:rPr>
          <w:rStyle w:val="Ttulo1Car"/>
          <w:rFonts w:ascii="Arial" w:hAnsi="Arial" w:cs="Arial"/>
          <w:b/>
          <w:bCs/>
          <w:color w:val="auto"/>
          <w:sz w:val="24"/>
          <w:szCs w:val="24"/>
        </w:rPr>
      </w:pPr>
    </w:p>
    <w:p w14:paraId="21A3310D" w14:textId="7176D593" w:rsidR="00273593" w:rsidRPr="00D912E8" w:rsidRDefault="0052250F" w:rsidP="00831E87">
      <w:pPr>
        <w:pStyle w:val="Ttulo1"/>
        <w:numPr>
          <w:ilvl w:val="0"/>
          <w:numId w:val="5"/>
        </w:numPr>
        <w:rPr>
          <w:rStyle w:val="Ttulo1Car"/>
          <w:rFonts w:ascii="Arial" w:hAnsi="Arial" w:cs="Arial"/>
          <w:b/>
          <w:bCs/>
          <w:color w:val="auto"/>
          <w:sz w:val="24"/>
          <w:szCs w:val="24"/>
        </w:rPr>
      </w:pPr>
      <w:bookmarkStart w:id="48" w:name="_Toc141274777"/>
      <w:r w:rsidRPr="00D912E8">
        <w:rPr>
          <w:rStyle w:val="Ttulo1Car"/>
          <w:rFonts w:ascii="Arial" w:hAnsi="Arial" w:cs="Arial"/>
          <w:b/>
          <w:bCs/>
          <w:color w:val="auto"/>
          <w:sz w:val="24"/>
          <w:szCs w:val="24"/>
        </w:rPr>
        <w:t xml:space="preserve">Programas </w:t>
      </w:r>
      <w:bookmarkEnd w:id="46"/>
      <w:r w:rsidRPr="00D912E8">
        <w:rPr>
          <w:rStyle w:val="Ttulo1Car"/>
          <w:rFonts w:ascii="Arial" w:hAnsi="Arial" w:cs="Arial"/>
          <w:b/>
          <w:bCs/>
          <w:color w:val="auto"/>
          <w:sz w:val="24"/>
          <w:szCs w:val="24"/>
        </w:rPr>
        <w:t>Específicos</w:t>
      </w:r>
      <w:bookmarkEnd w:id="48"/>
    </w:p>
    <w:p w14:paraId="4AA3A091" w14:textId="77777777" w:rsidR="00D912E8" w:rsidRDefault="00D912E8" w:rsidP="00D912E8">
      <w:pPr>
        <w:pStyle w:val="Ttulo2"/>
        <w:ind w:left="720"/>
        <w:jc w:val="both"/>
        <w:rPr>
          <w:rFonts w:ascii="Arial" w:hAnsi="Arial" w:cs="Arial"/>
          <w:color w:val="000000"/>
          <w:sz w:val="24"/>
          <w:szCs w:val="24"/>
        </w:rPr>
      </w:pPr>
      <w:bookmarkStart w:id="49" w:name="_Toc428775085"/>
    </w:p>
    <w:p w14:paraId="0C9D77B3" w14:textId="01D7B0BB" w:rsidR="00997926" w:rsidRPr="00B55F7E" w:rsidRDefault="0052250F" w:rsidP="007B3C84">
      <w:pPr>
        <w:pStyle w:val="Ttulo2"/>
        <w:numPr>
          <w:ilvl w:val="1"/>
          <w:numId w:val="5"/>
        </w:numPr>
        <w:jc w:val="both"/>
        <w:rPr>
          <w:rFonts w:ascii="Arial" w:hAnsi="Arial" w:cs="Arial"/>
          <w:color w:val="000000"/>
          <w:sz w:val="24"/>
          <w:szCs w:val="24"/>
        </w:rPr>
      </w:pPr>
      <w:bookmarkStart w:id="50" w:name="_Toc141274778"/>
      <w:r w:rsidRPr="00B55F7E">
        <w:rPr>
          <w:rFonts w:ascii="Arial" w:hAnsi="Arial" w:cs="Arial"/>
          <w:color w:val="000000"/>
          <w:sz w:val="24"/>
          <w:szCs w:val="24"/>
        </w:rPr>
        <w:t xml:space="preserve">Programa </w:t>
      </w:r>
      <w:r>
        <w:rPr>
          <w:rFonts w:ascii="Arial" w:hAnsi="Arial" w:cs="Arial"/>
          <w:color w:val="000000"/>
          <w:sz w:val="24"/>
          <w:szCs w:val="24"/>
        </w:rPr>
        <w:t>d</w:t>
      </w:r>
      <w:r w:rsidRPr="00B55F7E">
        <w:rPr>
          <w:rFonts w:ascii="Arial" w:hAnsi="Arial" w:cs="Arial"/>
          <w:color w:val="000000"/>
          <w:sz w:val="24"/>
          <w:szCs w:val="24"/>
        </w:rPr>
        <w:t xml:space="preserve">e Normalización </w:t>
      </w:r>
      <w:r>
        <w:rPr>
          <w:rFonts w:ascii="Arial" w:hAnsi="Arial" w:cs="Arial"/>
          <w:color w:val="000000"/>
          <w:sz w:val="24"/>
          <w:szCs w:val="24"/>
        </w:rPr>
        <w:t>d</w:t>
      </w:r>
      <w:r w:rsidRPr="00B55F7E">
        <w:rPr>
          <w:rFonts w:ascii="Arial" w:hAnsi="Arial" w:cs="Arial"/>
          <w:color w:val="000000"/>
          <w:sz w:val="24"/>
          <w:szCs w:val="24"/>
        </w:rPr>
        <w:t xml:space="preserve">e Formas </w:t>
      </w:r>
      <w:r w:rsidR="007A0FAD">
        <w:rPr>
          <w:rFonts w:ascii="Arial" w:hAnsi="Arial" w:cs="Arial"/>
          <w:color w:val="000000"/>
          <w:sz w:val="24"/>
          <w:szCs w:val="24"/>
        </w:rPr>
        <w:t>y</w:t>
      </w:r>
      <w:r w:rsidRPr="00B55F7E">
        <w:rPr>
          <w:rFonts w:ascii="Arial" w:hAnsi="Arial" w:cs="Arial"/>
          <w:color w:val="000000"/>
          <w:sz w:val="24"/>
          <w:szCs w:val="24"/>
        </w:rPr>
        <w:t xml:space="preserve"> Formularios </w:t>
      </w:r>
      <w:bookmarkEnd w:id="49"/>
      <w:r w:rsidR="007A0FAD" w:rsidRPr="00B55F7E">
        <w:rPr>
          <w:rFonts w:ascii="Arial" w:hAnsi="Arial" w:cs="Arial"/>
          <w:color w:val="000000"/>
          <w:sz w:val="24"/>
          <w:szCs w:val="24"/>
        </w:rPr>
        <w:t>Electrónicos</w:t>
      </w:r>
      <w:bookmarkEnd w:id="50"/>
    </w:p>
    <w:p w14:paraId="1005B571" w14:textId="77777777" w:rsidR="00FB0644" w:rsidRPr="00B55F7E" w:rsidRDefault="00FB0644" w:rsidP="00A17570">
      <w:pPr>
        <w:rPr>
          <w:rFonts w:cs="Arial"/>
          <w:b/>
          <w:szCs w:val="24"/>
          <w:u w:val="single"/>
        </w:rPr>
      </w:pPr>
    </w:p>
    <w:p w14:paraId="460E785B" w14:textId="039A3D52" w:rsidR="00654CC4" w:rsidRPr="00B55F7E" w:rsidRDefault="007A0FAD" w:rsidP="00D004FD">
      <w:pPr>
        <w:pStyle w:val="Ttulo3"/>
        <w:numPr>
          <w:ilvl w:val="2"/>
          <w:numId w:val="5"/>
        </w:numPr>
        <w:rPr>
          <w:rFonts w:ascii="Arial" w:hAnsi="Arial" w:cs="Arial"/>
          <w:color w:val="auto"/>
          <w:sz w:val="24"/>
          <w:szCs w:val="24"/>
        </w:rPr>
      </w:pPr>
      <w:bookmarkStart w:id="51" w:name="_Toc141274779"/>
      <w:r w:rsidRPr="00B55F7E">
        <w:rPr>
          <w:rFonts w:ascii="Arial" w:hAnsi="Arial" w:cs="Arial"/>
          <w:color w:val="auto"/>
          <w:sz w:val="24"/>
          <w:szCs w:val="24"/>
        </w:rPr>
        <w:t>Propósito</w:t>
      </w:r>
      <w:bookmarkEnd w:id="51"/>
      <w:r w:rsidR="00654CC4" w:rsidRPr="00B55F7E">
        <w:rPr>
          <w:rFonts w:ascii="Arial" w:hAnsi="Arial" w:cs="Arial"/>
          <w:color w:val="auto"/>
          <w:sz w:val="24"/>
          <w:szCs w:val="24"/>
        </w:rPr>
        <w:t xml:space="preserve"> </w:t>
      </w:r>
    </w:p>
    <w:p w14:paraId="2E284E7A" w14:textId="77777777" w:rsidR="00D004FD" w:rsidRPr="00B55F7E" w:rsidRDefault="00D004FD" w:rsidP="00D004FD"/>
    <w:p w14:paraId="342C1FC3" w14:textId="3CA9984D" w:rsidR="00CA5E40" w:rsidRDefault="00273593" w:rsidP="00273593">
      <w:pPr>
        <w:pStyle w:val="Textoindependiente3"/>
        <w:rPr>
          <w:rFonts w:cs="Arial"/>
          <w:b w:val="0"/>
          <w:sz w:val="24"/>
          <w:szCs w:val="24"/>
        </w:rPr>
      </w:pPr>
      <w:r w:rsidRPr="00B55F7E">
        <w:rPr>
          <w:rFonts w:cs="Arial"/>
          <w:b w:val="0"/>
          <w:sz w:val="24"/>
          <w:szCs w:val="24"/>
        </w:rPr>
        <w:t xml:space="preserve">El objetivo de este programa es </w:t>
      </w:r>
      <w:r w:rsidR="00797D99" w:rsidRPr="00B55F7E">
        <w:rPr>
          <w:rFonts w:cs="Arial"/>
          <w:b w:val="0"/>
          <w:sz w:val="24"/>
          <w:szCs w:val="24"/>
        </w:rPr>
        <w:t xml:space="preserve">identificar </w:t>
      </w:r>
      <w:r w:rsidR="00480FBA">
        <w:rPr>
          <w:rFonts w:cs="Arial"/>
          <w:b w:val="0"/>
          <w:sz w:val="24"/>
          <w:szCs w:val="24"/>
        </w:rPr>
        <w:t xml:space="preserve">los procesos o procedimientos en los cuales se pueden elaborar documentos electrónicos de archivo basados en </w:t>
      </w:r>
      <w:r w:rsidR="00654CC4" w:rsidRPr="00B55F7E">
        <w:rPr>
          <w:rFonts w:cs="Arial"/>
          <w:b w:val="0"/>
          <w:sz w:val="24"/>
          <w:szCs w:val="24"/>
        </w:rPr>
        <w:t>formas, formato</w:t>
      </w:r>
      <w:r w:rsidR="00797D99" w:rsidRPr="00B55F7E">
        <w:rPr>
          <w:rFonts w:cs="Arial"/>
          <w:b w:val="0"/>
          <w:sz w:val="24"/>
          <w:szCs w:val="24"/>
        </w:rPr>
        <w:t>s</w:t>
      </w:r>
      <w:r w:rsidR="00654CC4" w:rsidRPr="00B55F7E">
        <w:rPr>
          <w:rFonts w:cs="Arial"/>
          <w:b w:val="0"/>
          <w:sz w:val="24"/>
          <w:szCs w:val="24"/>
        </w:rPr>
        <w:t xml:space="preserve"> y </w:t>
      </w:r>
      <w:r w:rsidRPr="00B55F7E">
        <w:rPr>
          <w:rFonts w:cs="Arial"/>
          <w:b w:val="0"/>
          <w:sz w:val="24"/>
          <w:szCs w:val="24"/>
        </w:rPr>
        <w:t>formularios electrónicos</w:t>
      </w:r>
      <w:r w:rsidR="00797D99" w:rsidRPr="00B55F7E">
        <w:rPr>
          <w:rFonts w:cs="Arial"/>
          <w:b w:val="0"/>
          <w:sz w:val="24"/>
          <w:szCs w:val="24"/>
        </w:rPr>
        <w:t xml:space="preserve">, </w:t>
      </w:r>
      <w:r w:rsidR="009107CE" w:rsidRPr="00B55F7E">
        <w:rPr>
          <w:rFonts w:cs="Arial"/>
          <w:b w:val="0"/>
          <w:sz w:val="24"/>
          <w:szCs w:val="24"/>
        </w:rPr>
        <w:t>a</w:t>
      </w:r>
      <w:r w:rsidR="00797D99" w:rsidRPr="00B55F7E">
        <w:rPr>
          <w:rFonts w:cs="Arial"/>
          <w:b w:val="0"/>
          <w:sz w:val="24"/>
          <w:szCs w:val="24"/>
        </w:rPr>
        <w:t xml:space="preserve"> f</w:t>
      </w:r>
      <w:r w:rsidR="009107CE" w:rsidRPr="00B55F7E">
        <w:rPr>
          <w:rFonts w:cs="Arial"/>
          <w:b w:val="0"/>
          <w:sz w:val="24"/>
          <w:szCs w:val="24"/>
        </w:rPr>
        <w:t xml:space="preserve">in de normalizar </w:t>
      </w:r>
      <w:r w:rsidR="00797D99" w:rsidRPr="00B55F7E">
        <w:rPr>
          <w:rFonts w:cs="Arial"/>
          <w:b w:val="0"/>
          <w:sz w:val="24"/>
          <w:szCs w:val="24"/>
        </w:rPr>
        <w:t xml:space="preserve">terminológicamente los documentos </w:t>
      </w:r>
      <w:r w:rsidR="00141B8D" w:rsidRPr="00B55F7E">
        <w:rPr>
          <w:rFonts w:cs="Arial"/>
          <w:b w:val="0"/>
          <w:sz w:val="24"/>
          <w:szCs w:val="24"/>
        </w:rPr>
        <w:t>generados por</w:t>
      </w:r>
      <w:r w:rsidR="00797D99" w:rsidRPr="00B55F7E">
        <w:rPr>
          <w:rFonts w:cs="Arial"/>
          <w:b w:val="0"/>
          <w:sz w:val="24"/>
          <w:szCs w:val="24"/>
        </w:rPr>
        <w:t xml:space="preserve"> la entidad y así poder establecer las tipologías documentales que hacen parte de las Series </w:t>
      </w:r>
      <w:r w:rsidR="00141B8D" w:rsidRPr="00B55F7E">
        <w:rPr>
          <w:rFonts w:cs="Arial"/>
          <w:b w:val="0"/>
          <w:sz w:val="24"/>
          <w:szCs w:val="24"/>
        </w:rPr>
        <w:t>y Subseries</w:t>
      </w:r>
      <w:r w:rsidR="00797D99" w:rsidRPr="00B55F7E">
        <w:rPr>
          <w:rFonts w:cs="Arial"/>
          <w:b w:val="0"/>
          <w:sz w:val="24"/>
          <w:szCs w:val="24"/>
        </w:rPr>
        <w:t xml:space="preserve"> documentales, fortaleciendo y facilitando los procesos de clasificación, organización y descripción documental.</w:t>
      </w:r>
    </w:p>
    <w:p w14:paraId="5144972A" w14:textId="77777777" w:rsidR="00CA5E40" w:rsidRDefault="00CA5E40">
      <w:pPr>
        <w:spacing w:after="0" w:line="240" w:lineRule="auto"/>
        <w:rPr>
          <w:rFonts w:cs="Arial"/>
          <w:bCs/>
          <w:szCs w:val="24"/>
        </w:rPr>
      </w:pPr>
      <w:r>
        <w:rPr>
          <w:rFonts w:cs="Arial"/>
          <w:b/>
          <w:szCs w:val="24"/>
        </w:rPr>
        <w:br w:type="page"/>
      </w:r>
    </w:p>
    <w:p w14:paraId="50482D63" w14:textId="1E99AB8F" w:rsidR="00337645" w:rsidRPr="001F0FC0" w:rsidRDefault="00337645" w:rsidP="001F0FC0">
      <w:pPr>
        <w:pStyle w:val="Ttulo3"/>
        <w:numPr>
          <w:ilvl w:val="2"/>
          <w:numId w:val="5"/>
        </w:numPr>
        <w:rPr>
          <w:rFonts w:ascii="Arial" w:hAnsi="Arial" w:cs="Arial"/>
          <w:szCs w:val="24"/>
        </w:rPr>
      </w:pPr>
      <w:bookmarkStart w:id="52" w:name="_Toc141274780"/>
      <w:r w:rsidRPr="001F0FC0">
        <w:rPr>
          <w:rFonts w:ascii="Arial" w:hAnsi="Arial" w:cs="Arial"/>
          <w:color w:val="auto"/>
          <w:sz w:val="24"/>
          <w:szCs w:val="24"/>
        </w:rPr>
        <w:lastRenderedPageBreak/>
        <w:t xml:space="preserve">Meta Programada: </w:t>
      </w:r>
      <w:r w:rsidR="00703058" w:rsidRPr="001F0FC0">
        <w:rPr>
          <w:rFonts w:ascii="Arial" w:hAnsi="Arial" w:cs="Arial"/>
          <w:color w:val="auto"/>
          <w:sz w:val="24"/>
          <w:szCs w:val="24"/>
        </w:rPr>
        <w:t>m</w:t>
      </w:r>
      <w:r w:rsidRPr="001F0FC0">
        <w:rPr>
          <w:rFonts w:ascii="Arial" w:hAnsi="Arial" w:cs="Arial"/>
          <w:color w:val="auto"/>
          <w:sz w:val="24"/>
          <w:szCs w:val="24"/>
        </w:rPr>
        <w:t xml:space="preserve">ediano </w:t>
      </w:r>
      <w:r w:rsidR="00703058" w:rsidRPr="001F0FC0">
        <w:rPr>
          <w:rFonts w:ascii="Arial" w:hAnsi="Arial" w:cs="Arial"/>
          <w:color w:val="auto"/>
          <w:sz w:val="24"/>
          <w:szCs w:val="24"/>
        </w:rPr>
        <w:t>p</w:t>
      </w:r>
      <w:r w:rsidRPr="001F0FC0">
        <w:rPr>
          <w:rFonts w:ascii="Arial" w:hAnsi="Arial" w:cs="Arial"/>
          <w:color w:val="auto"/>
          <w:sz w:val="24"/>
          <w:szCs w:val="24"/>
        </w:rPr>
        <w:t>lazo</w:t>
      </w:r>
      <w:bookmarkEnd w:id="52"/>
    </w:p>
    <w:p w14:paraId="2F39E422" w14:textId="77777777" w:rsidR="00FF683B" w:rsidRPr="00FF683B" w:rsidRDefault="00FF683B" w:rsidP="00FF683B">
      <w:pPr>
        <w:pStyle w:val="Textoindependiente3"/>
        <w:spacing w:after="0" w:line="240" w:lineRule="auto"/>
        <w:ind w:left="1080"/>
        <w:rPr>
          <w:rFonts w:cs="Arial"/>
          <w:b w:val="0"/>
          <w:szCs w:val="24"/>
        </w:rPr>
      </w:pPr>
    </w:p>
    <w:p w14:paraId="2BBB828F" w14:textId="4B27D4AC" w:rsidR="00D004FD" w:rsidRDefault="007A0FAD" w:rsidP="00ED5852">
      <w:pPr>
        <w:pStyle w:val="Ttulo3"/>
        <w:numPr>
          <w:ilvl w:val="2"/>
          <w:numId w:val="5"/>
        </w:numPr>
        <w:rPr>
          <w:rFonts w:ascii="Arial" w:hAnsi="Arial" w:cs="Arial"/>
          <w:color w:val="auto"/>
          <w:sz w:val="24"/>
          <w:szCs w:val="24"/>
        </w:rPr>
      </w:pPr>
      <w:bookmarkStart w:id="53" w:name="_Toc141274781"/>
      <w:r w:rsidRPr="00764286">
        <w:rPr>
          <w:rFonts w:ascii="Arial" w:hAnsi="Arial" w:cs="Arial"/>
          <w:color w:val="auto"/>
          <w:sz w:val="24"/>
          <w:szCs w:val="24"/>
        </w:rPr>
        <w:t>Descripción y desarrollo de las actividades</w:t>
      </w:r>
      <w:r w:rsidR="00764286">
        <w:rPr>
          <w:rFonts w:ascii="Arial" w:hAnsi="Arial" w:cs="Arial"/>
          <w:color w:val="auto"/>
          <w:sz w:val="24"/>
          <w:szCs w:val="24"/>
        </w:rPr>
        <w:t>:</w:t>
      </w:r>
      <w:bookmarkEnd w:id="53"/>
    </w:p>
    <w:p w14:paraId="52169616" w14:textId="77777777" w:rsidR="00764286" w:rsidRPr="00764286" w:rsidRDefault="00764286" w:rsidP="00764286"/>
    <w:p w14:paraId="2B28C17F" w14:textId="03427BE7" w:rsidR="00450221" w:rsidRPr="00E668D6" w:rsidRDefault="00337645" w:rsidP="00EF5D61">
      <w:pPr>
        <w:pStyle w:val="Textoindependiente3"/>
        <w:numPr>
          <w:ilvl w:val="0"/>
          <w:numId w:val="35"/>
        </w:numPr>
        <w:rPr>
          <w:rFonts w:cs="Arial"/>
          <w:b w:val="0"/>
          <w:bCs w:val="0"/>
          <w:color w:val="FF0000"/>
          <w:sz w:val="24"/>
          <w:szCs w:val="24"/>
        </w:rPr>
      </w:pPr>
      <w:r w:rsidRPr="00286D43">
        <w:rPr>
          <w:rFonts w:cs="Arial"/>
          <w:b w:val="0"/>
          <w:bCs w:val="0"/>
          <w:sz w:val="24"/>
          <w:szCs w:val="24"/>
        </w:rPr>
        <w:t>Evaluar</w:t>
      </w:r>
      <w:r w:rsidR="00450221" w:rsidRPr="00286D43">
        <w:rPr>
          <w:rFonts w:cs="Arial"/>
          <w:b w:val="0"/>
          <w:bCs w:val="0"/>
          <w:sz w:val="24"/>
          <w:szCs w:val="24"/>
        </w:rPr>
        <w:t xml:space="preserve"> </w:t>
      </w:r>
      <w:r w:rsidR="00C953C5" w:rsidRPr="00286D43">
        <w:rPr>
          <w:rFonts w:cs="Arial"/>
          <w:b w:val="0"/>
          <w:bCs w:val="0"/>
          <w:sz w:val="24"/>
          <w:szCs w:val="24"/>
        </w:rPr>
        <w:t>la viabilidad</w:t>
      </w:r>
      <w:r w:rsidR="00450221" w:rsidRPr="00286D43">
        <w:rPr>
          <w:rFonts w:cs="Arial"/>
          <w:b w:val="0"/>
          <w:bCs w:val="0"/>
          <w:sz w:val="24"/>
          <w:szCs w:val="24"/>
        </w:rPr>
        <w:t xml:space="preserve"> técnica para la elaboración del Programa de Normalización de </w:t>
      </w:r>
      <w:r w:rsidR="00E4787D" w:rsidRPr="00286D43">
        <w:rPr>
          <w:rFonts w:cs="Arial"/>
          <w:b w:val="0"/>
          <w:bCs w:val="0"/>
          <w:sz w:val="24"/>
          <w:szCs w:val="24"/>
        </w:rPr>
        <w:t>f</w:t>
      </w:r>
      <w:r w:rsidR="00450221" w:rsidRPr="00286D43">
        <w:rPr>
          <w:rFonts w:cs="Arial"/>
          <w:b w:val="0"/>
          <w:bCs w:val="0"/>
          <w:sz w:val="24"/>
          <w:szCs w:val="24"/>
        </w:rPr>
        <w:t xml:space="preserve">ormas y </w:t>
      </w:r>
      <w:r w:rsidR="00E4787D" w:rsidRPr="00286D43">
        <w:rPr>
          <w:rFonts w:cs="Arial"/>
          <w:b w:val="0"/>
          <w:bCs w:val="0"/>
          <w:sz w:val="24"/>
          <w:szCs w:val="24"/>
        </w:rPr>
        <w:t>formularios e</w:t>
      </w:r>
      <w:r w:rsidR="00450221" w:rsidRPr="00286D43">
        <w:rPr>
          <w:rFonts w:cs="Arial"/>
          <w:b w:val="0"/>
          <w:bCs w:val="0"/>
          <w:sz w:val="24"/>
          <w:szCs w:val="24"/>
        </w:rPr>
        <w:t>lectrónicos</w:t>
      </w:r>
      <w:r w:rsidR="00286D43" w:rsidRPr="00286D43">
        <w:rPr>
          <w:rFonts w:cs="Arial"/>
          <w:b w:val="0"/>
          <w:bCs w:val="0"/>
          <w:sz w:val="24"/>
          <w:szCs w:val="24"/>
        </w:rPr>
        <w:t>.</w:t>
      </w:r>
    </w:p>
    <w:p w14:paraId="5593E4FA" w14:textId="77777777" w:rsidR="00450221" w:rsidRPr="00D912E8" w:rsidRDefault="00450221" w:rsidP="00EF5D61">
      <w:pPr>
        <w:pStyle w:val="Textoindependiente3"/>
        <w:numPr>
          <w:ilvl w:val="0"/>
          <w:numId w:val="35"/>
        </w:numPr>
        <w:rPr>
          <w:rFonts w:cs="Arial"/>
          <w:b w:val="0"/>
          <w:bCs w:val="0"/>
          <w:sz w:val="24"/>
          <w:szCs w:val="24"/>
        </w:rPr>
      </w:pPr>
      <w:r w:rsidRPr="00D912E8">
        <w:rPr>
          <w:rFonts w:cs="Arial"/>
          <w:b w:val="0"/>
          <w:bCs w:val="0"/>
          <w:sz w:val="24"/>
          <w:szCs w:val="24"/>
        </w:rPr>
        <w:t xml:space="preserve">Diseñar, proyectar y elaborar el Programa Específico de Normalización de Formas y Formularios Electrónicos. </w:t>
      </w:r>
    </w:p>
    <w:p w14:paraId="25C41B5F" w14:textId="71B998F9" w:rsidR="00450221" w:rsidRPr="00D912E8" w:rsidRDefault="00450221" w:rsidP="00EF5D61">
      <w:pPr>
        <w:pStyle w:val="Textoindependiente3"/>
        <w:numPr>
          <w:ilvl w:val="0"/>
          <w:numId w:val="35"/>
        </w:numPr>
        <w:rPr>
          <w:rFonts w:cs="Arial"/>
          <w:b w:val="0"/>
          <w:bCs w:val="0"/>
          <w:sz w:val="24"/>
          <w:szCs w:val="24"/>
        </w:rPr>
      </w:pPr>
      <w:r w:rsidRPr="00D912E8">
        <w:rPr>
          <w:rFonts w:cs="Arial"/>
          <w:b w:val="0"/>
          <w:bCs w:val="0"/>
          <w:sz w:val="24"/>
          <w:szCs w:val="24"/>
        </w:rPr>
        <w:t>Ejecución del Programa y Normalización Documental institucional</w:t>
      </w:r>
      <w:r w:rsidR="001B3860" w:rsidRPr="001B3860">
        <w:rPr>
          <w:rFonts w:cs="Arial"/>
          <w:b w:val="0"/>
          <w:bCs w:val="0"/>
          <w:sz w:val="24"/>
          <w:szCs w:val="24"/>
        </w:rPr>
        <w:t>.</w:t>
      </w:r>
    </w:p>
    <w:p w14:paraId="6F5AC91A" w14:textId="782E2022" w:rsidR="00450221" w:rsidRPr="00D912E8" w:rsidRDefault="00450221" w:rsidP="00EF5D61">
      <w:pPr>
        <w:pStyle w:val="Textoindependiente3"/>
        <w:numPr>
          <w:ilvl w:val="0"/>
          <w:numId w:val="35"/>
        </w:numPr>
        <w:rPr>
          <w:rFonts w:cs="Arial"/>
          <w:b w:val="0"/>
          <w:sz w:val="24"/>
          <w:szCs w:val="24"/>
        </w:rPr>
      </w:pPr>
      <w:r w:rsidRPr="00D912E8">
        <w:rPr>
          <w:rFonts w:cs="Arial"/>
          <w:b w:val="0"/>
          <w:sz w:val="24"/>
          <w:szCs w:val="24"/>
        </w:rPr>
        <w:t>Solicitar apoyo de la Oficina Asesora d</w:t>
      </w:r>
      <w:r w:rsidR="00C808D3" w:rsidRPr="00D912E8">
        <w:rPr>
          <w:rFonts w:cs="Arial"/>
          <w:b w:val="0"/>
          <w:sz w:val="24"/>
          <w:szCs w:val="24"/>
        </w:rPr>
        <w:t>e Planeación para desarrollar el</w:t>
      </w:r>
      <w:r w:rsidRPr="00D912E8">
        <w:rPr>
          <w:rFonts w:cs="Arial"/>
          <w:b w:val="0"/>
          <w:sz w:val="24"/>
          <w:szCs w:val="24"/>
        </w:rPr>
        <w:t xml:space="preserve"> programa.</w:t>
      </w:r>
    </w:p>
    <w:p w14:paraId="08E1D020" w14:textId="77777777" w:rsidR="00450221" w:rsidRPr="00D912E8" w:rsidRDefault="00450221" w:rsidP="00EF5D61">
      <w:pPr>
        <w:pStyle w:val="Textoindependiente3"/>
        <w:numPr>
          <w:ilvl w:val="0"/>
          <w:numId w:val="35"/>
        </w:numPr>
        <w:rPr>
          <w:rFonts w:cs="Arial"/>
          <w:b w:val="0"/>
          <w:sz w:val="24"/>
          <w:szCs w:val="24"/>
        </w:rPr>
      </w:pPr>
      <w:r w:rsidRPr="00D912E8">
        <w:rPr>
          <w:rFonts w:cs="Arial"/>
          <w:b w:val="0"/>
          <w:sz w:val="24"/>
          <w:szCs w:val="24"/>
        </w:rPr>
        <w:t>Documentar los procedimientos e instructivos establecidos por la entidad, para normalizar la elaboración y uso de las formas, formatos y formularios electrónicos.</w:t>
      </w:r>
    </w:p>
    <w:p w14:paraId="59FA21D5" w14:textId="77777777" w:rsidR="00450221" w:rsidRPr="00D912E8" w:rsidRDefault="00450221" w:rsidP="00EF5D61">
      <w:pPr>
        <w:pStyle w:val="Textoindependiente3"/>
        <w:numPr>
          <w:ilvl w:val="0"/>
          <w:numId w:val="35"/>
        </w:numPr>
        <w:rPr>
          <w:rFonts w:cs="Arial"/>
          <w:b w:val="0"/>
          <w:bCs w:val="0"/>
          <w:sz w:val="24"/>
          <w:szCs w:val="24"/>
        </w:rPr>
      </w:pPr>
      <w:r w:rsidRPr="00D912E8">
        <w:rPr>
          <w:rFonts w:cs="Arial"/>
          <w:b w:val="0"/>
          <w:sz w:val="24"/>
          <w:szCs w:val="24"/>
        </w:rPr>
        <w:t>Socializar a todos los funcionarios de la Entidad los formatos y formularios físicos.</w:t>
      </w:r>
    </w:p>
    <w:p w14:paraId="6BF0C9C9" w14:textId="77777777" w:rsidR="00450221" w:rsidRPr="00D912E8" w:rsidRDefault="00450221" w:rsidP="00EF5D61">
      <w:pPr>
        <w:pStyle w:val="Textoindependiente3"/>
        <w:numPr>
          <w:ilvl w:val="0"/>
          <w:numId w:val="35"/>
        </w:numPr>
        <w:rPr>
          <w:rFonts w:cs="Arial"/>
          <w:b w:val="0"/>
          <w:sz w:val="24"/>
          <w:szCs w:val="24"/>
        </w:rPr>
      </w:pPr>
      <w:r w:rsidRPr="00D912E8">
        <w:rPr>
          <w:rFonts w:cs="Arial"/>
          <w:b w:val="0"/>
          <w:sz w:val="24"/>
          <w:szCs w:val="24"/>
        </w:rPr>
        <w:t>Identificar los formatos que se pueden reemplazar con formularios electrónicos.</w:t>
      </w:r>
    </w:p>
    <w:p w14:paraId="0F7A02F5" w14:textId="049F36C5" w:rsidR="00450221" w:rsidRDefault="00450221" w:rsidP="00EF5D61">
      <w:pPr>
        <w:pStyle w:val="Textoindependiente3"/>
        <w:numPr>
          <w:ilvl w:val="0"/>
          <w:numId w:val="35"/>
        </w:numPr>
        <w:rPr>
          <w:rFonts w:cs="Arial"/>
          <w:b w:val="0"/>
          <w:sz w:val="24"/>
          <w:szCs w:val="24"/>
        </w:rPr>
      </w:pPr>
      <w:r w:rsidRPr="00D912E8">
        <w:rPr>
          <w:rFonts w:cs="Arial"/>
          <w:b w:val="0"/>
          <w:sz w:val="24"/>
          <w:szCs w:val="24"/>
        </w:rPr>
        <w:t>Determinar los requerimientos tecnológicos necesarios para la implementación de los formularios electrónicos a establecer por la Entidad.</w:t>
      </w:r>
    </w:p>
    <w:p w14:paraId="576E8D0E" w14:textId="3BF0A73A" w:rsidR="0038688E" w:rsidRPr="004E42BF" w:rsidRDefault="00E5091E" w:rsidP="007E427D">
      <w:pPr>
        <w:pStyle w:val="Textoindependiente3"/>
        <w:ind w:left="360"/>
        <w:rPr>
          <w:rFonts w:cs="Arial"/>
          <w:b w:val="0"/>
          <w:sz w:val="24"/>
          <w:szCs w:val="24"/>
        </w:rPr>
      </w:pPr>
      <w:r w:rsidRPr="004E42BF">
        <w:rPr>
          <w:rFonts w:cs="Arial"/>
          <w:b w:val="0"/>
          <w:sz w:val="24"/>
          <w:szCs w:val="24"/>
        </w:rPr>
        <w:t>Para la vigencia 202</w:t>
      </w:r>
      <w:r w:rsidR="00C110D3" w:rsidRPr="004E42BF">
        <w:rPr>
          <w:rFonts w:cs="Arial"/>
          <w:b w:val="0"/>
          <w:sz w:val="24"/>
          <w:szCs w:val="24"/>
        </w:rPr>
        <w:t>6</w:t>
      </w:r>
      <w:r w:rsidRPr="004E42BF">
        <w:rPr>
          <w:rFonts w:cs="Arial"/>
          <w:b w:val="0"/>
          <w:sz w:val="24"/>
          <w:szCs w:val="24"/>
        </w:rPr>
        <w:t xml:space="preserve"> se proyectaron algunas actividades en el cronograma del Programa de</w:t>
      </w:r>
      <w:r w:rsidR="007E427D" w:rsidRPr="004E42BF">
        <w:rPr>
          <w:rFonts w:cs="Arial"/>
          <w:b w:val="0"/>
          <w:sz w:val="24"/>
          <w:szCs w:val="24"/>
        </w:rPr>
        <w:t xml:space="preserve"> </w:t>
      </w:r>
      <w:r w:rsidRPr="004E42BF">
        <w:rPr>
          <w:rFonts w:cs="Arial"/>
          <w:b w:val="0"/>
          <w:sz w:val="24"/>
          <w:szCs w:val="24"/>
        </w:rPr>
        <w:t xml:space="preserve">Gestión Documental. </w:t>
      </w:r>
    </w:p>
    <w:p w14:paraId="0AE34B0C" w14:textId="399FB16D" w:rsidR="007A0DDD" w:rsidRDefault="007A0FAD" w:rsidP="00EF5D61">
      <w:pPr>
        <w:pStyle w:val="Ttulo2"/>
        <w:numPr>
          <w:ilvl w:val="1"/>
          <w:numId w:val="5"/>
        </w:numPr>
        <w:spacing w:line="360" w:lineRule="auto"/>
        <w:jc w:val="both"/>
        <w:rPr>
          <w:rFonts w:ascii="Arial" w:eastAsia="Times New Roman" w:hAnsi="Arial" w:cs="Arial"/>
          <w:bCs/>
          <w:color w:val="auto"/>
          <w:sz w:val="24"/>
          <w:szCs w:val="24"/>
        </w:rPr>
      </w:pPr>
      <w:bookmarkStart w:id="54" w:name="_Toc428775086"/>
      <w:bookmarkStart w:id="55" w:name="_Toc141274782"/>
      <w:r w:rsidRPr="0038688E">
        <w:rPr>
          <w:rFonts w:ascii="Arial" w:hAnsi="Arial" w:cs="Arial"/>
          <w:color w:val="000000"/>
          <w:sz w:val="24"/>
          <w:szCs w:val="24"/>
        </w:rPr>
        <w:t>Programa de Documentos Vitales o Esenciales</w:t>
      </w:r>
      <w:r w:rsidRPr="00B55F7E">
        <w:rPr>
          <w:rFonts w:ascii="Arial" w:hAnsi="Arial" w:cs="Arial"/>
          <w:color w:val="000000"/>
          <w:sz w:val="24"/>
          <w:szCs w:val="24"/>
        </w:rPr>
        <w:t xml:space="preserve"> </w:t>
      </w:r>
      <w:r w:rsidRPr="00A171EC">
        <w:rPr>
          <w:rFonts w:ascii="Arial" w:eastAsia="Times New Roman" w:hAnsi="Arial" w:cs="Arial"/>
          <w:bCs/>
          <w:color w:val="auto"/>
          <w:sz w:val="24"/>
          <w:szCs w:val="24"/>
        </w:rPr>
        <w:t>(Asociados al Plan de Riesgo Operativo de la entidad en caso de emergencia)</w:t>
      </w:r>
      <w:bookmarkEnd w:id="54"/>
      <w:r w:rsidRPr="00A171EC">
        <w:rPr>
          <w:rFonts w:ascii="Arial" w:eastAsia="Times New Roman" w:hAnsi="Arial" w:cs="Arial"/>
          <w:bCs/>
          <w:color w:val="auto"/>
          <w:sz w:val="24"/>
          <w:szCs w:val="24"/>
        </w:rPr>
        <w:t>.</w:t>
      </w:r>
      <w:bookmarkEnd w:id="55"/>
    </w:p>
    <w:p w14:paraId="3E667325" w14:textId="77777777" w:rsidR="00337645" w:rsidRPr="00337645" w:rsidRDefault="00337645" w:rsidP="00FF683B">
      <w:pPr>
        <w:spacing w:after="0" w:line="240" w:lineRule="auto"/>
      </w:pPr>
    </w:p>
    <w:p w14:paraId="67959899" w14:textId="6FF07CE5" w:rsidR="00D43A13" w:rsidRPr="00D61667" w:rsidRDefault="007A0FAD" w:rsidP="00DF760D">
      <w:pPr>
        <w:pStyle w:val="Ttulo3"/>
        <w:numPr>
          <w:ilvl w:val="2"/>
          <w:numId w:val="5"/>
        </w:numPr>
        <w:rPr>
          <w:rFonts w:ascii="Arial" w:hAnsi="Arial" w:cs="Arial"/>
          <w:color w:val="auto"/>
          <w:sz w:val="24"/>
          <w:szCs w:val="24"/>
        </w:rPr>
      </w:pPr>
      <w:bookmarkStart w:id="56" w:name="_Toc141274783"/>
      <w:r w:rsidRPr="00D61667">
        <w:rPr>
          <w:rFonts w:ascii="Arial" w:hAnsi="Arial" w:cs="Arial"/>
          <w:color w:val="auto"/>
          <w:sz w:val="24"/>
          <w:szCs w:val="24"/>
        </w:rPr>
        <w:t>Propósito</w:t>
      </w:r>
      <w:bookmarkEnd w:id="56"/>
      <w:r w:rsidRPr="00D61667">
        <w:rPr>
          <w:rFonts w:ascii="Arial" w:hAnsi="Arial" w:cs="Arial"/>
          <w:color w:val="auto"/>
          <w:sz w:val="24"/>
          <w:szCs w:val="24"/>
        </w:rPr>
        <w:t xml:space="preserve"> </w:t>
      </w:r>
    </w:p>
    <w:p w14:paraId="2607FA0A" w14:textId="77777777" w:rsidR="00DF760D" w:rsidRPr="00B55F7E" w:rsidRDefault="00DF760D" w:rsidP="00FF683B">
      <w:pPr>
        <w:pStyle w:val="Textoindependiente3"/>
        <w:spacing w:after="0"/>
        <w:rPr>
          <w:rFonts w:cs="Arial"/>
          <w:b w:val="0"/>
          <w:sz w:val="24"/>
          <w:szCs w:val="24"/>
        </w:rPr>
      </w:pPr>
    </w:p>
    <w:p w14:paraId="710C26AE" w14:textId="0014E008" w:rsidR="00AC6671" w:rsidRDefault="00840765" w:rsidP="007A0DDD">
      <w:pPr>
        <w:pStyle w:val="Textoindependiente3"/>
        <w:rPr>
          <w:rFonts w:cs="Arial"/>
          <w:b w:val="0"/>
          <w:sz w:val="24"/>
          <w:szCs w:val="24"/>
        </w:rPr>
      </w:pPr>
      <w:r w:rsidRPr="00B55F7E">
        <w:rPr>
          <w:rFonts w:cs="Arial"/>
          <w:b w:val="0"/>
          <w:sz w:val="24"/>
          <w:szCs w:val="24"/>
        </w:rPr>
        <w:t>El desarrollo y ejecución de este p</w:t>
      </w:r>
      <w:r w:rsidR="00DB5556" w:rsidRPr="00B55F7E">
        <w:rPr>
          <w:rFonts w:cs="Arial"/>
          <w:b w:val="0"/>
          <w:sz w:val="24"/>
          <w:szCs w:val="24"/>
        </w:rPr>
        <w:t xml:space="preserve">rograma </w:t>
      </w:r>
      <w:r w:rsidRPr="00B55F7E">
        <w:rPr>
          <w:rFonts w:cs="Arial"/>
          <w:b w:val="0"/>
          <w:sz w:val="24"/>
          <w:szCs w:val="24"/>
        </w:rPr>
        <w:t xml:space="preserve">comprende </w:t>
      </w:r>
      <w:r w:rsidR="00DB5556" w:rsidRPr="00B55F7E">
        <w:rPr>
          <w:rFonts w:cs="Arial"/>
          <w:b w:val="0"/>
          <w:sz w:val="24"/>
          <w:szCs w:val="24"/>
        </w:rPr>
        <w:t xml:space="preserve">específicamente </w:t>
      </w:r>
      <w:r w:rsidRPr="00B55F7E">
        <w:rPr>
          <w:rFonts w:cs="Arial"/>
          <w:b w:val="0"/>
          <w:sz w:val="24"/>
          <w:szCs w:val="24"/>
        </w:rPr>
        <w:t xml:space="preserve">el </w:t>
      </w:r>
      <w:r w:rsidR="00DB5556" w:rsidRPr="00B55F7E">
        <w:rPr>
          <w:rFonts w:cs="Arial"/>
          <w:b w:val="0"/>
          <w:sz w:val="24"/>
          <w:szCs w:val="24"/>
        </w:rPr>
        <w:t>identificar</w:t>
      </w:r>
      <w:r w:rsidRPr="00B55F7E">
        <w:rPr>
          <w:rFonts w:cs="Arial"/>
          <w:b w:val="0"/>
          <w:sz w:val="24"/>
          <w:szCs w:val="24"/>
        </w:rPr>
        <w:t xml:space="preserve">, valorar, seleccionar, preservar y </w:t>
      </w:r>
      <w:r w:rsidR="00DB5556" w:rsidRPr="00B55F7E">
        <w:rPr>
          <w:rFonts w:cs="Arial"/>
          <w:b w:val="0"/>
          <w:sz w:val="24"/>
          <w:szCs w:val="24"/>
        </w:rPr>
        <w:t>resguardar todos aquellos documentos que contienen información relevante</w:t>
      </w:r>
      <w:r w:rsidR="003A5CE1" w:rsidRPr="00B55F7E">
        <w:rPr>
          <w:rFonts w:cs="Arial"/>
          <w:b w:val="0"/>
          <w:sz w:val="24"/>
          <w:szCs w:val="24"/>
        </w:rPr>
        <w:t xml:space="preserve">, </w:t>
      </w:r>
      <w:r w:rsidR="00DB5556" w:rsidRPr="00B55F7E">
        <w:rPr>
          <w:rFonts w:cs="Arial"/>
          <w:b w:val="0"/>
          <w:sz w:val="24"/>
          <w:szCs w:val="24"/>
        </w:rPr>
        <w:t xml:space="preserve">que por sus características e importancia </w:t>
      </w:r>
      <w:r w:rsidR="00AC6671" w:rsidRPr="00B55F7E">
        <w:rPr>
          <w:rFonts w:cs="Arial"/>
          <w:b w:val="0"/>
          <w:sz w:val="24"/>
          <w:szCs w:val="24"/>
        </w:rPr>
        <w:t>hacen parte de la memoria institucional, y</w:t>
      </w:r>
      <w:r w:rsidR="003A5CE1" w:rsidRPr="00B55F7E">
        <w:rPr>
          <w:rFonts w:cs="Arial"/>
          <w:b w:val="0"/>
          <w:sz w:val="24"/>
          <w:szCs w:val="24"/>
        </w:rPr>
        <w:t xml:space="preserve"> que adicionalmente</w:t>
      </w:r>
      <w:r w:rsidR="00AC6671" w:rsidRPr="00B55F7E">
        <w:rPr>
          <w:rFonts w:cs="Arial"/>
          <w:b w:val="0"/>
          <w:sz w:val="24"/>
          <w:szCs w:val="24"/>
        </w:rPr>
        <w:t xml:space="preserve"> en caso de cualquier evento catastrófico</w:t>
      </w:r>
      <w:r w:rsidR="00A9547D">
        <w:rPr>
          <w:rFonts w:cs="Arial"/>
          <w:b w:val="0"/>
          <w:sz w:val="24"/>
          <w:szCs w:val="24"/>
        </w:rPr>
        <w:t>,</w:t>
      </w:r>
      <w:r w:rsidR="00AC6671" w:rsidRPr="00B55F7E">
        <w:rPr>
          <w:rFonts w:cs="Arial"/>
          <w:b w:val="0"/>
          <w:sz w:val="24"/>
          <w:szCs w:val="24"/>
        </w:rPr>
        <w:t xml:space="preserve"> permi</w:t>
      </w:r>
      <w:r w:rsidR="00222A2D" w:rsidRPr="00B55F7E">
        <w:rPr>
          <w:rFonts w:cs="Arial"/>
          <w:b w:val="0"/>
          <w:sz w:val="24"/>
          <w:szCs w:val="24"/>
        </w:rPr>
        <w:t xml:space="preserve">tirían que la Entidad </w:t>
      </w:r>
      <w:r w:rsidR="00B34221" w:rsidRPr="00B55F7E">
        <w:rPr>
          <w:rFonts w:cs="Arial"/>
          <w:b w:val="0"/>
          <w:sz w:val="24"/>
          <w:szCs w:val="24"/>
        </w:rPr>
        <w:lastRenderedPageBreak/>
        <w:t>continúe</w:t>
      </w:r>
      <w:r w:rsidR="00AC6671" w:rsidRPr="00B55F7E">
        <w:rPr>
          <w:rFonts w:cs="Arial"/>
          <w:b w:val="0"/>
          <w:sz w:val="24"/>
          <w:szCs w:val="24"/>
        </w:rPr>
        <w:t xml:space="preserve"> operando nor</w:t>
      </w:r>
      <w:r w:rsidR="003E4B3F" w:rsidRPr="00B55F7E">
        <w:rPr>
          <w:rFonts w:cs="Arial"/>
          <w:b w:val="0"/>
          <w:sz w:val="24"/>
          <w:szCs w:val="24"/>
        </w:rPr>
        <w:t>malmente sin ningún traumatismo, evitándose</w:t>
      </w:r>
      <w:r w:rsidR="00A9547D">
        <w:rPr>
          <w:rFonts w:cs="Arial"/>
          <w:b w:val="0"/>
          <w:sz w:val="24"/>
          <w:szCs w:val="24"/>
        </w:rPr>
        <w:t xml:space="preserve"> </w:t>
      </w:r>
      <w:r w:rsidR="003E4B3F" w:rsidRPr="00B55F7E">
        <w:rPr>
          <w:rFonts w:cs="Arial"/>
          <w:b w:val="0"/>
          <w:sz w:val="24"/>
          <w:szCs w:val="24"/>
        </w:rPr>
        <w:t>eventualidades</w:t>
      </w:r>
      <w:r w:rsidR="00A9547D">
        <w:rPr>
          <w:rFonts w:cs="Arial"/>
          <w:b w:val="0"/>
          <w:sz w:val="24"/>
          <w:szCs w:val="24"/>
        </w:rPr>
        <w:t xml:space="preserve"> </w:t>
      </w:r>
      <w:r w:rsidR="004B4516" w:rsidRPr="00B55F7E">
        <w:rPr>
          <w:rFonts w:cs="Arial"/>
          <w:b w:val="0"/>
          <w:sz w:val="24"/>
          <w:szCs w:val="24"/>
        </w:rPr>
        <w:t xml:space="preserve">que causen daño grave, como </w:t>
      </w:r>
      <w:r w:rsidR="003A5CE1" w:rsidRPr="00B55F7E">
        <w:rPr>
          <w:rFonts w:cs="Arial"/>
          <w:b w:val="0"/>
          <w:sz w:val="24"/>
          <w:szCs w:val="24"/>
        </w:rPr>
        <w:t xml:space="preserve">lo es </w:t>
      </w:r>
      <w:r w:rsidR="004B4516" w:rsidRPr="00B55F7E">
        <w:rPr>
          <w:rFonts w:cs="Arial"/>
          <w:b w:val="0"/>
          <w:sz w:val="24"/>
          <w:szCs w:val="24"/>
        </w:rPr>
        <w:t xml:space="preserve">la </w:t>
      </w:r>
      <w:r w:rsidR="003E4B3F" w:rsidRPr="00B55F7E">
        <w:rPr>
          <w:rFonts w:cs="Arial"/>
          <w:b w:val="0"/>
          <w:sz w:val="24"/>
          <w:szCs w:val="24"/>
        </w:rPr>
        <w:t>perdida, robo, adulteración o falsificación de documentos.</w:t>
      </w:r>
    </w:p>
    <w:p w14:paraId="370CC376" w14:textId="18526ADE" w:rsidR="00337645" w:rsidRDefault="00337645" w:rsidP="001F0FC0">
      <w:pPr>
        <w:pStyle w:val="Ttulo3"/>
        <w:numPr>
          <w:ilvl w:val="2"/>
          <w:numId w:val="5"/>
        </w:numPr>
        <w:rPr>
          <w:rFonts w:ascii="Arial" w:hAnsi="Arial" w:cs="Arial"/>
          <w:color w:val="auto"/>
          <w:sz w:val="24"/>
          <w:szCs w:val="24"/>
        </w:rPr>
      </w:pPr>
      <w:bookmarkStart w:id="57" w:name="_Toc141274784"/>
      <w:r w:rsidRPr="001F0FC0">
        <w:rPr>
          <w:rFonts w:ascii="Arial" w:hAnsi="Arial" w:cs="Arial"/>
          <w:color w:val="auto"/>
          <w:sz w:val="24"/>
          <w:szCs w:val="24"/>
        </w:rPr>
        <w:t xml:space="preserve">Meta Programada: </w:t>
      </w:r>
      <w:r w:rsidR="00703058" w:rsidRPr="001F0FC0">
        <w:rPr>
          <w:rFonts w:ascii="Arial" w:hAnsi="Arial" w:cs="Arial"/>
          <w:color w:val="auto"/>
          <w:sz w:val="24"/>
          <w:szCs w:val="24"/>
        </w:rPr>
        <w:t>m</w:t>
      </w:r>
      <w:r w:rsidRPr="001F0FC0">
        <w:rPr>
          <w:rFonts w:ascii="Arial" w:hAnsi="Arial" w:cs="Arial"/>
          <w:color w:val="auto"/>
          <w:sz w:val="24"/>
          <w:szCs w:val="24"/>
        </w:rPr>
        <w:t xml:space="preserve">ediano </w:t>
      </w:r>
      <w:r w:rsidR="00703058" w:rsidRPr="001F0FC0">
        <w:rPr>
          <w:rFonts w:ascii="Arial" w:hAnsi="Arial" w:cs="Arial"/>
          <w:color w:val="auto"/>
          <w:sz w:val="24"/>
          <w:szCs w:val="24"/>
        </w:rPr>
        <w:t>p</w:t>
      </w:r>
      <w:r w:rsidRPr="001F0FC0">
        <w:rPr>
          <w:rFonts w:ascii="Arial" w:hAnsi="Arial" w:cs="Arial"/>
          <w:color w:val="auto"/>
          <w:sz w:val="24"/>
          <w:szCs w:val="24"/>
        </w:rPr>
        <w:t>lazo</w:t>
      </w:r>
      <w:bookmarkEnd w:id="57"/>
    </w:p>
    <w:p w14:paraId="2CDA8657" w14:textId="77777777" w:rsidR="001F0FC0" w:rsidRPr="001F0FC0" w:rsidRDefault="001F0FC0" w:rsidP="001F0FC0"/>
    <w:p w14:paraId="7A34E023" w14:textId="5E66D447" w:rsidR="009054DB" w:rsidRPr="00B55F7E" w:rsidRDefault="007A0FAD" w:rsidP="00DF760D">
      <w:pPr>
        <w:pStyle w:val="Ttulo3"/>
        <w:numPr>
          <w:ilvl w:val="2"/>
          <w:numId w:val="5"/>
        </w:numPr>
        <w:rPr>
          <w:rFonts w:ascii="Arial" w:hAnsi="Arial" w:cs="Arial"/>
          <w:color w:val="auto"/>
          <w:sz w:val="24"/>
          <w:szCs w:val="24"/>
        </w:rPr>
      </w:pPr>
      <w:bookmarkStart w:id="58" w:name="_Toc141274785"/>
      <w:r w:rsidRPr="00B55F7E">
        <w:rPr>
          <w:rFonts w:ascii="Arial" w:hAnsi="Arial" w:cs="Arial"/>
          <w:color w:val="auto"/>
          <w:sz w:val="24"/>
          <w:szCs w:val="24"/>
        </w:rPr>
        <w:t>Descripción</w:t>
      </w:r>
      <w:r>
        <w:rPr>
          <w:rFonts w:ascii="Arial" w:hAnsi="Arial" w:cs="Arial"/>
          <w:color w:val="auto"/>
          <w:sz w:val="24"/>
          <w:szCs w:val="24"/>
        </w:rPr>
        <w:t xml:space="preserve"> y d</w:t>
      </w:r>
      <w:r w:rsidRPr="00B55F7E">
        <w:rPr>
          <w:rFonts w:ascii="Arial" w:hAnsi="Arial" w:cs="Arial"/>
          <w:color w:val="auto"/>
          <w:sz w:val="24"/>
          <w:szCs w:val="24"/>
        </w:rPr>
        <w:t xml:space="preserve">esarrollo </w:t>
      </w:r>
      <w:r>
        <w:rPr>
          <w:rFonts w:ascii="Arial" w:hAnsi="Arial" w:cs="Arial"/>
          <w:color w:val="auto"/>
          <w:sz w:val="24"/>
          <w:szCs w:val="24"/>
        </w:rPr>
        <w:t>d</w:t>
      </w:r>
      <w:r w:rsidRPr="00B55F7E">
        <w:rPr>
          <w:rFonts w:ascii="Arial" w:hAnsi="Arial" w:cs="Arial"/>
          <w:color w:val="auto"/>
          <w:sz w:val="24"/>
          <w:szCs w:val="24"/>
        </w:rPr>
        <w:t xml:space="preserve">e </w:t>
      </w:r>
      <w:r>
        <w:rPr>
          <w:rFonts w:ascii="Arial" w:hAnsi="Arial" w:cs="Arial"/>
          <w:color w:val="auto"/>
          <w:sz w:val="24"/>
          <w:szCs w:val="24"/>
        </w:rPr>
        <w:t>l</w:t>
      </w:r>
      <w:r w:rsidRPr="00B55F7E">
        <w:rPr>
          <w:rFonts w:ascii="Arial" w:hAnsi="Arial" w:cs="Arial"/>
          <w:color w:val="auto"/>
          <w:sz w:val="24"/>
          <w:szCs w:val="24"/>
        </w:rPr>
        <w:t xml:space="preserve">as </w:t>
      </w:r>
      <w:r>
        <w:rPr>
          <w:rFonts w:ascii="Arial" w:hAnsi="Arial" w:cs="Arial"/>
          <w:color w:val="auto"/>
          <w:sz w:val="24"/>
          <w:szCs w:val="24"/>
        </w:rPr>
        <w:t>a</w:t>
      </w:r>
      <w:r w:rsidRPr="00B55F7E">
        <w:rPr>
          <w:rFonts w:ascii="Arial" w:hAnsi="Arial" w:cs="Arial"/>
          <w:color w:val="auto"/>
          <w:sz w:val="24"/>
          <w:szCs w:val="24"/>
        </w:rPr>
        <w:t>ctividades</w:t>
      </w:r>
      <w:bookmarkEnd w:id="58"/>
      <w:r w:rsidR="009054DB" w:rsidRPr="00B55F7E">
        <w:rPr>
          <w:rFonts w:ascii="Arial" w:hAnsi="Arial" w:cs="Arial"/>
          <w:color w:val="auto"/>
          <w:sz w:val="24"/>
          <w:szCs w:val="24"/>
        </w:rPr>
        <w:t xml:space="preserve"> </w:t>
      </w:r>
    </w:p>
    <w:p w14:paraId="61676B0C" w14:textId="77777777" w:rsidR="00DF760D" w:rsidRPr="00B55F7E" w:rsidRDefault="00DF760D" w:rsidP="00DF760D"/>
    <w:p w14:paraId="59879387" w14:textId="2901D092" w:rsidR="009054DB" w:rsidRPr="00B55F7E" w:rsidRDefault="009D5795" w:rsidP="00337645">
      <w:pPr>
        <w:pStyle w:val="Textoindependiente3"/>
        <w:numPr>
          <w:ilvl w:val="0"/>
          <w:numId w:val="36"/>
        </w:numPr>
        <w:rPr>
          <w:rFonts w:cs="Arial"/>
          <w:b w:val="0"/>
          <w:bCs w:val="0"/>
          <w:sz w:val="24"/>
          <w:szCs w:val="24"/>
        </w:rPr>
      </w:pPr>
      <w:bookmarkStart w:id="59" w:name="OLE_LINK1"/>
      <w:r w:rsidRPr="00B55F7E">
        <w:rPr>
          <w:rFonts w:cs="Arial"/>
          <w:b w:val="0"/>
          <w:bCs w:val="0"/>
          <w:sz w:val="24"/>
          <w:szCs w:val="24"/>
        </w:rPr>
        <w:t xml:space="preserve">Elaborar </w:t>
      </w:r>
      <w:r w:rsidR="00337645">
        <w:rPr>
          <w:rFonts w:cs="Arial"/>
          <w:b w:val="0"/>
          <w:bCs w:val="0"/>
          <w:sz w:val="24"/>
          <w:szCs w:val="24"/>
        </w:rPr>
        <w:t>Programa</w:t>
      </w:r>
      <w:r w:rsidR="00890EB9">
        <w:rPr>
          <w:rFonts w:cs="Arial"/>
          <w:b w:val="0"/>
          <w:bCs w:val="0"/>
          <w:sz w:val="24"/>
          <w:szCs w:val="24"/>
        </w:rPr>
        <w:t xml:space="preserve"> </w:t>
      </w:r>
      <w:r w:rsidR="00337645" w:rsidRPr="00337645">
        <w:rPr>
          <w:rFonts w:cs="Arial"/>
          <w:b w:val="0"/>
          <w:bCs w:val="0"/>
          <w:sz w:val="24"/>
          <w:szCs w:val="24"/>
        </w:rPr>
        <w:t>de Documentos Vitales o Esenciales</w:t>
      </w:r>
      <w:r w:rsidR="00337645">
        <w:rPr>
          <w:rFonts w:cs="Arial"/>
          <w:b w:val="0"/>
          <w:bCs w:val="0"/>
          <w:sz w:val="24"/>
          <w:szCs w:val="24"/>
        </w:rPr>
        <w:t>.</w:t>
      </w:r>
    </w:p>
    <w:p w14:paraId="0FD16D72" w14:textId="1D6A12F9" w:rsidR="00337645" w:rsidRDefault="009054DB" w:rsidP="00337645">
      <w:pPr>
        <w:pStyle w:val="Textoindependiente3"/>
        <w:numPr>
          <w:ilvl w:val="0"/>
          <w:numId w:val="36"/>
        </w:numPr>
        <w:rPr>
          <w:rFonts w:cs="Arial"/>
          <w:b w:val="0"/>
          <w:bCs w:val="0"/>
          <w:sz w:val="24"/>
          <w:szCs w:val="24"/>
        </w:rPr>
      </w:pPr>
      <w:r w:rsidRPr="00337645">
        <w:rPr>
          <w:rFonts w:cs="Arial"/>
          <w:b w:val="0"/>
          <w:bCs w:val="0"/>
          <w:sz w:val="24"/>
          <w:szCs w:val="24"/>
        </w:rPr>
        <w:t>Diseñar, proyectar y elaborar el Programa</w:t>
      </w:r>
      <w:r w:rsidR="001E19FC" w:rsidRPr="00337645">
        <w:rPr>
          <w:rFonts w:cs="Arial"/>
          <w:b w:val="0"/>
          <w:bCs w:val="0"/>
          <w:sz w:val="24"/>
          <w:szCs w:val="24"/>
        </w:rPr>
        <w:t xml:space="preserve"> </w:t>
      </w:r>
      <w:r w:rsidR="00337645" w:rsidRPr="00337645">
        <w:rPr>
          <w:rFonts w:cs="Arial"/>
          <w:b w:val="0"/>
          <w:bCs w:val="0"/>
          <w:sz w:val="24"/>
          <w:szCs w:val="24"/>
        </w:rPr>
        <w:t>de Documentos Vitales o Esenciales.</w:t>
      </w:r>
    </w:p>
    <w:p w14:paraId="702CD2DF" w14:textId="6FE02FEB" w:rsidR="009054DB" w:rsidRPr="00337645" w:rsidRDefault="00A93A0F" w:rsidP="00337645">
      <w:pPr>
        <w:pStyle w:val="Textoindependiente3"/>
        <w:numPr>
          <w:ilvl w:val="0"/>
          <w:numId w:val="36"/>
        </w:numPr>
        <w:rPr>
          <w:rFonts w:cs="Arial"/>
          <w:b w:val="0"/>
          <w:bCs w:val="0"/>
          <w:sz w:val="24"/>
          <w:szCs w:val="24"/>
        </w:rPr>
      </w:pPr>
      <w:r w:rsidRPr="00337645">
        <w:rPr>
          <w:rFonts w:cs="Arial"/>
          <w:b w:val="0"/>
          <w:bCs w:val="0"/>
          <w:sz w:val="24"/>
          <w:szCs w:val="24"/>
        </w:rPr>
        <w:t>Ejecutar y</w:t>
      </w:r>
      <w:r w:rsidR="009054DB" w:rsidRPr="00337645">
        <w:rPr>
          <w:rFonts w:cs="Arial"/>
          <w:b w:val="0"/>
          <w:bCs w:val="0"/>
          <w:sz w:val="24"/>
          <w:szCs w:val="24"/>
        </w:rPr>
        <w:t xml:space="preserve"> realizar seguimiento al Programa</w:t>
      </w:r>
      <w:r w:rsidR="001E19FC" w:rsidRPr="00337645">
        <w:rPr>
          <w:rFonts w:cs="Arial"/>
          <w:b w:val="0"/>
          <w:bCs w:val="0"/>
          <w:sz w:val="24"/>
          <w:szCs w:val="24"/>
        </w:rPr>
        <w:t xml:space="preserve"> </w:t>
      </w:r>
      <w:r w:rsidR="00337645" w:rsidRPr="00337645">
        <w:rPr>
          <w:rFonts w:cs="Arial"/>
          <w:b w:val="0"/>
          <w:bCs w:val="0"/>
          <w:sz w:val="24"/>
          <w:szCs w:val="24"/>
        </w:rPr>
        <w:t>de Documentos Vitales o Esenciales</w:t>
      </w:r>
      <w:r w:rsidR="00337645">
        <w:rPr>
          <w:rFonts w:cs="Arial"/>
          <w:b w:val="0"/>
          <w:bCs w:val="0"/>
          <w:sz w:val="24"/>
          <w:szCs w:val="24"/>
        </w:rPr>
        <w:t>.</w:t>
      </w:r>
    </w:p>
    <w:p w14:paraId="02A2B944" w14:textId="3616E6D6"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Identificar los documentos vitales y esenciales para la Entidad.</w:t>
      </w:r>
      <w:r w:rsidR="001E19FC">
        <w:rPr>
          <w:rFonts w:cs="Arial"/>
          <w:b w:val="0"/>
          <w:sz w:val="24"/>
          <w:szCs w:val="24"/>
        </w:rPr>
        <w:t xml:space="preserve">  </w:t>
      </w:r>
    </w:p>
    <w:p w14:paraId="37AA09BF" w14:textId="77777777"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Realizar el inventario de documentos, con la identificación de cada una de las series documentales a conservar y preservar en caso de emergencia.</w:t>
      </w:r>
    </w:p>
    <w:p w14:paraId="11A22985" w14:textId="73D6F2CA"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Elaborar un plan que establezca los métodos de conservación y protección de los documentos vitales (procesos de digitalización de documentos - Duplicación de información y lugar de almacenamiento).</w:t>
      </w:r>
      <w:r w:rsidR="001E19FC">
        <w:rPr>
          <w:rFonts w:cs="Arial"/>
          <w:b w:val="0"/>
          <w:sz w:val="24"/>
          <w:szCs w:val="24"/>
        </w:rPr>
        <w:t xml:space="preserve"> </w:t>
      </w:r>
    </w:p>
    <w:p w14:paraId="151F9807" w14:textId="77777777"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Disponer de los medios tecnológicos suficientes, que garanticen la recuperación y disponibilidad de la información en caso de emergencia (equipos, Sistema de Gestión Documental).</w:t>
      </w:r>
    </w:p>
    <w:p w14:paraId="78180DAB" w14:textId="792886C4" w:rsidR="00661F41" w:rsidRDefault="009054DB" w:rsidP="00EF5D61">
      <w:pPr>
        <w:pStyle w:val="Textoindependiente3"/>
        <w:numPr>
          <w:ilvl w:val="0"/>
          <w:numId w:val="36"/>
        </w:numPr>
        <w:rPr>
          <w:rFonts w:cs="Arial"/>
          <w:b w:val="0"/>
          <w:sz w:val="24"/>
          <w:szCs w:val="24"/>
        </w:rPr>
      </w:pPr>
      <w:r w:rsidRPr="00B55F7E">
        <w:rPr>
          <w:rFonts w:cs="Arial"/>
          <w:b w:val="0"/>
          <w:sz w:val="24"/>
          <w:szCs w:val="24"/>
        </w:rPr>
        <w:t>Contratación por prestación de servicios de un Técnico de Archivo que apoye la ejecución de las actividades establecidas en el Programa de Gestión Documental.</w:t>
      </w:r>
    </w:p>
    <w:p w14:paraId="77D2589F" w14:textId="15A8F262" w:rsidR="002B08C5" w:rsidRPr="000E57DB" w:rsidRDefault="000E57DB" w:rsidP="000E57DB">
      <w:pPr>
        <w:pStyle w:val="Textoindependiente3"/>
        <w:ind w:left="360"/>
        <w:rPr>
          <w:rFonts w:cs="Arial"/>
          <w:color w:val="00B050"/>
          <w:szCs w:val="24"/>
        </w:rPr>
      </w:pPr>
      <w:r w:rsidRPr="004E42BF">
        <w:rPr>
          <w:rFonts w:cs="Arial"/>
          <w:b w:val="0"/>
          <w:sz w:val="24"/>
          <w:szCs w:val="24"/>
        </w:rPr>
        <w:t>Para la vigencia 202</w:t>
      </w:r>
      <w:r w:rsidR="004E42BF" w:rsidRPr="004E42BF">
        <w:rPr>
          <w:rFonts w:cs="Arial"/>
          <w:b w:val="0"/>
          <w:sz w:val="24"/>
          <w:szCs w:val="24"/>
        </w:rPr>
        <w:t>6</w:t>
      </w:r>
      <w:r w:rsidRPr="004E42BF">
        <w:rPr>
          <w:rFonts w:cs="Arial"/>
          <w:b w:val="0"/>
          <w:sz w:val="24"/>
          <w:szCs w:val="24"/>
        </w:rPr>
        <w:t xml:space="preserve"> se proyectaron algunas actividades en el cronograma del Programa de Gestión Documental.</w:t>
      </w:r>
      <w:r w:rsidRPr="004E42BF">
        <w:rPr>
          <w:rFonts w:cs="Arial"/>
          <w:szCs w:val="24"/>
        </w:rPr>
        <w:t xml:space="preserve"> </w:t>
      </w:r>
      <w:r w:rsidR="002B08C5">
        <w:rPr>
          <w:rFonts w:cs="Arial"/>
          <w:b w:val="0"/>
          <w:color w:val="FF0000"/>
          <w:szCs w:val="24"/>
        </w:rPr>
        <w:br w:type="page"/>
      </w:r>
    </w:p>
    <w:p w14:paraId="4DD1641D" w14:textId="5943E509" w:rsidR="007E7597" w:rsidRPr="00B55F7E" w:rsidRDefault="001A46CF" w:rsidP="007B3C84">
      <w:pPr>
        <w:pStyle w:val="Ttulo2"/>
        <w:numPr>
          <w:ilvl w:val="1"/>
          <w:numId w:val="5"/>
        </w:numPr>
        <w:jc w:val="both"/>
        <w:rPr>
          <w:rFonts w:ascii="Arial" w:hAnsi="Arial" w:cs="Arial"/>
          <w:color w:val="000000"/>
          <w:sz w:val="24"/>
          <w:szCs w:val="24"/>
        </w:rPr>
      </w:pPr>
      <w:bookmarkStart w:id="60" w:name="_Toc428775087"/>
      <w:bookmarkStart w:id="61" w:name="_Toc141274786"/>
      <w:bookmarkEnd w:id="59"/>
      <w:r w:rsidRPr="00B55F7E">
        <w:rPr>
          <w:rFonts w:ascii="Arial" w:hAnsi="Arial" w:cs="Arial"/>
          <w:color w:val="000000"/>
          <w:sz w:val="24"/>
          <w:szCs w:val="24"/>
        </w:rPr>
        <w:lastRenderedPageBreak/>
        <w:t xml:space="preserve">Programa </w:t>
      </w:r>
      <w:r>
        <w:rPr>
          <w:rFonts w:ascii="Arial" w:hAnsi="Arial" w:cs="Arial"/>
          <w:color w:val="000000"/>
          <w:sz w:val="24"/>
          <w:szCs w:val="24"/>
        </w:rPr>
        <w:t>d</w:t>
      </w:r>
      <w:r w:rsidRPr="00B55F7E">
        <w:rPr>
          <w:rFonts w:ascii="Arial" w:hAnsi="Arial" w:cs="Arial"/>
          <w:color w:val="000000"/>
          <w:sz w:val="24"/>
          <w:szCs w:val="24"/>
        </w:rPr>
        <w:t xml:space="preserve">e Gestión </w:t>
      </w:r>
      <w:r>
        <w:rPr>
          <w:rFonts w:ascii="Arial" w:hAnsi="Arial" w:cs="Arial"/>
          <w:color w:val="000000"/>
          <w:sz w:val="24"/>
          <w:szCs w:val="24"/>
        </w:rPr>
        <w:t>d</w:t>
      </w:r>
      <w:r w:rsidRPr="00B55F7E">
        <w:rPr>
          <w:rFonts w:ascii="Arial" w:hAnsi="Arial" w:cs="Arial"/>
          <w:color w:val="000000"/>
          <w:sz w:val="24"/>
          <w:szCs w:val="24"/>
        </w:rPr>
        <w:t>e Documentos Electrónicos</w:t>
      </w:r>
      <w:bookmarkEnd w:id="60"/>
      <w:bookmarkEnd w:id="61"/>
    </w:p>
    <w:p w14:paraId="74FA8446" w14:textId="77777777" w:rsidR="00700A92" w:rsidRPr="00B55F7E" w:rsidRDefault="00700A92" w:rsidP="00700A92">
      <w:pPr>
        <w:rPr>
          <w:rFonts w:cs="Arial"/>
          <w:szCs w:val="24"/>
        </w:rPr>
      </w:pPr>
    </w:p>
    <w:p w14:paraId="49B1662B" w14:textId="4AC966F8" w:rsidR="00A10D1B" w:rsidRPr="00D61667" w:rsidRDefault="001A46CF" w:rsidP="0061730F">
      <w:pPr>
        <w:pStyle w:val="Ttulo3"/>
        <w:numPr>
          <w:ilvl w:val="2"/>
          <w:numId w:val="5"/>
        </w:numPr>
        <w:rPr>
          <w:rFonts w:ascii="Arial" w:hAnsi="Arial" w:cs="Arial"/>
          <w:color w:val="auto"/>
          <w:sz w:val="24"/>
          <w:szCs w:val="24"/>
        </w:rPr>
      </w:pPr>
      <w:bookmarkStart w:id="62" w:name="_Toc141274787"/>
      <w:r w:rsidRPr="00D61667">
        <w:rPr>
          <w:rFonts w:ascii="Arial" w:hAnsi="Arial" w:cs="Arial"/>
          <w:color w:val="auto"/>
          <w:sz w:val="24"/>
          <w:szCs w:val="24"/>
        </w:rPr>
        <w:t>Propósito</w:t>
      </w:r>
      <w:bookmarkEnd w:id="62"/>
      <w:r w:rsidR="00A10D1B" w:rsidRPr="00D61667">
        <w:rPr>
          <w:rFonts w:ascii="Arial" w:hAnsi="Arial" w:cs="Arial"/>
          <w:color w:val="auto"/>
          <w:sz w:val="24"/>
          <w:szCs w:val="24"/>
        </w:rPr>
        <w:t xml:space="preserve"> </w:t>
      </w:r>
    </w:p>
    <w:p w14:paraId="05609FF9" w14:textId="77777777" w:rsidR="0061730F" w:rsidRPr="00B55F7E" w:rsidRDefault="0061730F" w:rsidP="007A7289">
      <w:pPr>
        <w:pStyle w:val="Textoindependiente3"/>
        <w:rPr>
          <w:rFonts w:cs="Arial"/>
          <w:b w:val="0"/>
          <w:sz w:val="24"/>
          <w:szCs w:val="24"/>
        </w:rPr>
      </w:pPr>
    </w:p>
    <w:p w14:paraId="35A95976" w14:textId="14461B4A" w:rsidR="007E7597" w:rsidRDefault="00BE4287" w:rsidP="007A7289">
      <w:pPr>
        <w:pStyle w:val="Textoindependiente3"/>
        <w:rPr>
          <w:rFonts w:cs="Arial"/>
          <w:b w:val="0"/>
          <w:sz w:val="24"/>
          <w:szCs w:val="24"/>
        </w:rPr>
      </w:pPr>
      <w:r w:rsidRPr="00B55F7E">
        <w:rPr>
          <w:rFonts w:cs="Arial"/>
          <w:b w:val="0"/>
          <w:sz w:val="24"/>
          <w:szCs w:val="24"/>
        </w:rPr>
        <w:t xml:space="preserve">El objetivo del programa de gestión de documentos electrónicos </w:t>
      </w:r>
      <w:r w:rsidR="00EE1438" w:rsidRPr="00B55F7E">
        <w:rPr>
          <w:rFonts w:cs="Arial"/>
          <w:b w:val="0"/>
          <w:sz w:val="24"/>
          <w:szCs w:val="24"/>
        </w:rPr>
        <w:t>es reglamentar la creación, utilización y conservación de documentos</w:t>
      </w:r>
      <w:r w:rsidR="00D83371" w:rsidRPr="00B55F7E">
        <w:rPr>
          <w:rFonts w:cs="Arial"/>
          <w:b w:val="0"/>
          <w:sz w:val="24"/>
          <w:szCs w:val="24"/>
        </w:rPr>
        <w:t xml:space="preserve"> o comunicaciones</w:t>
      </w:r>
      <w:r w:rsidR="00EE1438" w:rsidRPr="00B55F7E">
        <w:rPr>
          <w:rFonts w:cs="Arial"/>
          <w:b w:val="0"/>
          <w:sz w:val="24"/>
          <w:szCs w:val="24"/>
        </w:rPr>
        <w:t xml:space="preserve"> </w:t>
      </w:r>
      <w:r w:rsidR="00496C50" w:rsidRPr="00B55F7E">
        <w:rPr>
          <w:rFonts w:cs="Arial"/>
          <w:b w:val="0"/>
          <w:sz w:val="24"/>
          <w:szCs w:val="24"/>
        </w:rPr>
        <w:t>que s</w:t>
      </w:r>
      <w:r w:rsidR="00BA21A4" w:rsidRPr="00B55F7E">
        <w:rPr>
          <w:rFonts w:cs="Arial"/>
          <w:b w:val="0"/>
          <w:sz w:val="24"/>
          <w:szCs w:val="24"/>
        </w:rPr>
        <w:t xml:space="preserve">ean </w:t>
      </w:r>
      <w:r w:rsidR="008B277B" w:rsidRPr="00B55F7E">
        <w:rPr>
          <w:rFonts w:cs="Arial"/>
          <w:b w:val="0"/>
          <w:sz w:val="24"/>
          <w:szCs w:val="24"/>
        </w:rPr>
        <w:t>ela</w:t>
      </w:r>
      <w:r w:rsidR="00D83371" w:rsidRPr="00B55F7E">
        <w:rPr>
          <w:rFonts w:cs="Arial"/>
          <w:b w:val="0"/>
          <w:sz w:val="24"/>
          <w:szCs w:val="24"/>
        </w:rPr>
        <w:t>borada</w:t>
      </w:r>
      <w:r w:rsidR="008B277B" w:rsidRPr="00B55F7E">
        <w:rPr>
          <w:rFonts w:cs="Arial"/>
          <w:b w:val="0"/>
          <w:sz w:val="24"/>
          <w:szCs w:val="24"/>
        </w:rPr>
        <w:t>s</w:t>
      </w:r>
      <w:r w:rsidR="00BA21A4" w:rsidRPr="00B55F7E">
        <w:rPr>
          <w:rFonts w:cs="Arial"/>
          <w:b w:val="0"/>
          <w:sz w:val="24"/>
          <w:szCs w:val="24"/>
        </w:rPr>
        <w:t xml:space="preserve"> </w:t>
      </w:r>
      <w:r w:rsidR="001C4D62" w:rsidRPr="00B55F7E">
        <w:rPr>
          <w:rFonts w:cs="Arial"/>
          <w:b w:val="0"/>
          <w:sz w:val="24"/>
          <w:szCs w:val="24"/>
        </w:rPr>
        <w:t>o recibi</w:t>
      </w:r>
      <w:r w:rsidR="00D83371" w:rsidRPr="00B55F7E">
        <w:rPr>
          <w:rFonts w:cs="Arial"/>
          <w:b w:val="0"/>
          <w:sz w:val="24"/>
          <w:szCs w:val="24"/>
        </w:rPr>
        <w:t>da</w:t>
      </w:r>
      <w:r w:rsidR="001C4D62" w:rsidRPr="00B55F7E">
        <w:rPr>
          <w:rFonts w:cs="Arial"/>
          <w:b w:val="0"/>
          <w:sz w:val="24"/>
          <w:szCs w:val="24"/>
        </w:rPr>
        <w:t xml:space="preserve">s </w:t>
      </w:r>
      <w:r w:rsidR="00496C50" w:rsidRPr="00B55F7E">
        <w:rPr>
          <w:rFonts w:cs="Arial"/>
          <w:b w:val="0"/>
          <w:sz w:val="24"/>
          <w:szCs w:val="24"/>
        </w:rPr>
        <w:t xml:space="preserve">en </w:t>
      </w:r>
      <w:r w:rsidR="008B277B" w:rsidRPr="00B55F7E">
        <w:rPr>
          <w:rFonts w:cs="Arial"/>
          <w:b w:val="0"/>
          <w:sz w:val="24"/>
          <w:szCs w:val="24"/>
        </w:rPr>
        <w:t>formatos electrónicos o digitalizados posteriormente</w:t>
      </w:r>
      <w:r w:rsidR="00496C50" w:rsidRPr="00B55F7E">
        <w:rPr>
          <w:rFonts w:cs="Arial"/>
          <w:b w:val="0"/>
          <w:sz w:val="24"/>
          <w:szCs w:val="24"/>
        </w:rPr>
        <w:t xml:space="preserve"> para su distribución o conservación</w:t>
      </w:r>
      <w:r w:rsidR="00EE1438" w:rsidRPr="00B55F7E">
        <w:rPr>
          <w:rFonts w:cs="Arial"/>
          <w:b w:val="0"/>
          <w:sz w:val="24"/>
          <w:szCs w:val="24"/>
        </w:rPr>
        <w:t xml:space="preserve">, </w:t>
      </w:r>
      <w:r w:rsidR="001A4486" w:rsidRPr="00B55F7E">
        <w:rPr>
          <w:rFonts w:cs="Arial"/>
          <w:b w:val="0"/>
          <w:sz w:val="24"/>
          <w:szCs w:val="24"/>
        </w:rPr>
        <w:t xml:space="preserve">acorde con </w:t>
      </w:r>
      <w:r w:rsidR="00EE1438" w:rsidRPr="00B55F7E">
        <w:rPr>
          <w:rFonts w:cs="Arial"/>
          <w:b w:val="0"/>
          <w:sz w:val="24"/>
          <w:szCs w:val="24"/>
        </w:rPr>
        <w:t>la implementación d</w:t>
      </w:r>
      <w:r w:rsidR="00496C50" w:rsidRPr="00B55F7E">
        <w:rPr>
          <w:rFonts w:cs="Arial"/>
          <w:b w:val="0"/>
          <w:sz w:val="24"/>
          <w:szCs w:val="24"/>
        </w:rPr>
        <w:t xml:space="preserve">e la política de eficiencia administrativa y </w:t>
      </w:r>
      <w:r w:rsidR="007C4F67" w:rsidRPr="00B55F7E">
        <w:rPr>
          <w:rFonts w:cs="Arial"/>
          <w:b w:val="0"/>
          <w:sz w:val="24"/>
          <w:szCs w:val="24"/>
        </w:rPr>
        <w:t>cero papeles</w:t>
      </w:r>
      <w:r w:rsidR="00496C50" w:rsidRPr="00B55F7E">
        <w:rPr>
          <w:rFonts w:cs="Arial"/>
          <w:b w:val="0"/>
          <w:sz w:val="24"/>
          <w:szCs w:val="24"/>
        </w:rPr>
        <w:t xml:space="preserve"> (Directiva Presidencial 04 de 2012).</w:t>
      </w:r>
    </w:p>
    <w:p w14:paraId="78E02F64" w14:textId="68AF6D0A" w:rsidR="001A30E9" w:rsidRDefault="001A30E9" w:rsidP="001F0FC0">
      <w:pPr>
        <w:pStyle w:val="Ttulo3"/>
        <w:numPr>
          <w:ilvl w:val="2"/>
          <w:numId w:val="5"/>
        </w:numPr>
        <w:rPr>
          <w:rFonts w:ascii="Arial" w:hAnsi="Arial" w:cs="Arial"/>
          <w:color w:val="auto"/>
          <w:sz w:val="24"/>
          <w:szCs w:val="24"/>
        </w:rPr>
      </w:pPr>
      <w:bookmarkStart w:id="63" w:name="_Toc141274788"/>
      <w:r w:rsidRPr="001F0FC0">
        <w:rPr>
          <w:rFonts w:ascii="Arial" w:hAnsi="Arial" w:cs="Arial"/>
          <w:color w:val="auto"/>
          <w:sz w:val="24"/>
          <w:szCs w:val="24"/>
        </w:rPr>
        <w:t xml:space="preserve">Meta Programada: </w:t>
      </w:r>
      <w:r w:rsidR="00703058" w:rsidRPr="001F0FC0">
        <w:rPr>
          <w:rFonts w:ascii="Arial" w:hAnsi="Arial" w:cs="Arial"/>
          <w:color w:val="auto"/>
          <w:sz w:val="24"/>
          <w:szCs w:val="24"/>
        </w:rPr>
        <w:t>m</w:t>
      </w:r>
      <w:r w:rsidRPr="001F0FC0">
        <w:rPr>
          <w:rFonts w:ascii="Arial" w:hAnsi="Arial" w:cs="Arial"/>
          <w:color w:val="auto"/>
          <w:sz w:val="24"/>
          <w:szCs w:val="24"/>
        </w:rPr>
        <w:t xml:space="preserve">ediano </w:t>
      </w:r>
      <w:r w:rsidR="0008101C" w:rsidRPr="001F0FC0">
        <w:rPr>
          <w:rFonts w:ascii="Arial" w:hAnsi="Arial" w:cs="Arial"/>
          <w:color w:val="auto"/>
          <w:sz w:val="24"/>
          <w:szCs w:val="24"/>
        </w:rPr>
        <w:t xml:space="preserve">y largo </w:t>
      </w:r>
      <w:r w:rsidR="00703058" w:rsidRPr="001F0FC0">
        <w:rPr>
          <w:rFonts w:ascii="Arial" w:hAnsi="Arial" w:cs="Arial"/>
          <w:color w:val="auto"/>
          <w:sz w:val="24"/>
          <w:szCs w:val="24"/>
        </w:rPr>
        <w:t>p</w:t>
      </w:r>
      <w:r w:rsidRPr="001F0FC0">
        <w:rPr>
          <w:rFonts w:ascii="Arial" w:hAnsi="Arial" w:cs="Arial"/>
          <w:color w:val="auto"/>
          <w:sz w:val="24"/>
          <w:szCs w:val="24"/>
        </w:rPr>
        <w:t>lazo</w:t>
      </w:r>
      <w:bookmarkEnd w:id="63"/>
    </w:p>
    <w:p w14:paraId="2CF6F818" w14:textId="77777777" w:rsidR="001F0FC0" w:rsidRPr="001F0FC0" w:rsidRDefault="001F0FC0" w:rsidP="001F0FC0"/>
    <w:p w14:paraId="3CD9D58A" w14:textId="3DC0BF0E" w:rsidR="009054DB" w:rsidRPr="00B55F7E" w:rsidRDefault="001A46CF" w:rsidP="0061730F">
      <w:pPr>
        <w:pStyle w:val="Ttulo3"/>
        <w:numPr>
          <w:ilvl w:val="2"/>
          <w:numId w:val="5"/>
        </w:numPr>
        <w:rPr>
          <w:rFonts w:ascii="Arial" w:hAnsi="Arial" w:cs="Arial"/>
          <w:bCs/>
          <w:color w:val="auto"/>
          <w:sz w:val="24"/>
          <w:szCs w:val="24"/>
        </w:rPr>
      </w:pPr>
      <w:bookmarkStart w:id="64" w:name="_Toc141274789"/>
      <w:r w:rsidRPr="00B55F7E">
        <w:rPr>
          <w:rFonts w:ascii="Arial" w:hAnsi="Arial" w:cs="Arial"/>
          <w:bCs/>
          <w:color w:val="auto"/>
          <w:sz w:val="24"/>
          <w:szCs w:val="24"/>
        </w:rPr>
        <w:t xml:space="preserve">Descripción </w:t>
      </w:r>
      <w:r>
        <w:rPr>
          <w:rFonts w:ascii="Arial" w:hAnsi="Arial" w:cs="Arial"/>
          <w:bCs/>
          <w:color w:val="auto"/>
          <w:sz w:val="24"/>
          <w:szCs w:val="24"/>
        </w:rPr>
        <w:t>y</w:t>
      </w:r>
      <w:r w:rsidRPr="00B55F7E">
        <w:rPr>
          <w:rFonts w:ascii="Arial" w:hAnsi="Arial" w:cs="Arial"/>
          <w:bCs/>
          <w:color w:val="auto"/>
          <w:sz w:val="24"/>
          <w:szCs w:val="24"/>
        </w:rPr>
        <w:t xml:space="preserve"> </w:t>
      </w:r>
      <w:r>
        <w:rPr>
          <w:rFonts w:ascii="Arial" w:hAnsi="Arial" w:cs="Arial"/>
          <w:bCs/>
          <w:color w:val="auto"/>
          <w:sz w:val="24"/>
          <w:szCs w:val="24"/>
        </w:rPr>
        <w:t>d</w:t>
      </w:r>
      <w:r w:rsidRPr="00B55F7E">
        <w:rPr>
          <w:rFonts w:ascii="Arial" w:hAnsi="Arial" w:cs="Arial"/>
          <w:bCs/>
          <w:color w:val="auto"/>
          <w:sz w:val="24"/>
          <w:szCs w:val="24"/>
        </w:rPr>
        <w:t xml:space="preserve">esarrollo </w:t>
      </w:r>
      <w:r>
        <w:rPr>
          <w:rFonts w:ascii="Arial" w:hAnsi="Arial" w:cs="Arial"/>
          <w:bCs/>
          <w:color w:val="auto"/>
          <w:sz w:val="24"/>
          <w:szCs w:val="24"/>
        </w:rPr>
        <w:t>d</w:t>
      </w:r>
      <w:r w:rsidRPr="00B55F7E">
        <w:rPr>
          <w:rFonts w:ascii="Arial" w:hAnsi="Arial" w:cs="Arial"/>
          <w:bCs/>
          <w:color w:val="auto"/>
          <w:sz w:val="24"/>
          <w:szCs w:val="24"/>
        </w:rPr>
        <w:t xml:space="preserve">e </w:t>
      </w:r>
      <w:r>
        <w:rPr>
          <w:rFonts w:ascii="Arial" w:hAnsi="Arial" w:cs="Arial"/>
          <w:bCs/>
          <w:color w:val="auto"/>
          <w:sz w:val="24"/>
          <w:szCs w:val="24"/>
        </w:rPr>
        <w:t>l</w:t>
      </w:r>
      <w:r w:rsidRPr="00B55F7E">
        <w:rPr>
          <w:rFonts w:ascii="Arial" w:hAnsi="Arial" w:cs="Arial"/>
          <w:bCs/>
          <w:color w:val="auto"/>
          <w:sz w:val="24"/>
          <w:szCs w:val="24"/>
        </w:rPr>
        <w:t xml:space="preserve">as </w:t>
      </w:r>
      <w:r>
        <w:rPr>
          <w:rFonts w:ascii="Arial" w:hAnsi="Arial" w:cs="Arial"/>
          <w:bCs/>
          <w:color w:val="auto"/>
          <w:sz w:val="24"/>
          <w:szCs w:val="24"/>
        </w:rPr>
        <w:t>a</w:t>
      </w:r>
      <w:r w:rsidRPr="00B55F7E">
        <w:rPr>
          <w:rFonts w:ascii="Arial" w:hAnsi="Arial" w:cs="Arial"/>
          <w:bCs/>
          <w:color w:val="auto"/>
          <w:sz w:val="24"/>
          <w:szCs w:val="24"/>
        </w:rPr>
        <w:t>ctividades</w:t>
      </w:r>
      <w:bookmarkEnd w:id="64"/>
      <w:r w:rsidR="009054DB" w:rsidRPr="00B55F7E">
        <w:rPr>
          <w:rFonts w:ascii="Arial" w:hAnsi="Arial" w:cs="Arial"/>
          <w:bCs/>
          <w:color w:val="auto"/>
          <w:sz w:val="24"/>
          <w:szCs w:val="24"/>
        </w:rPr>
        <w:t xml:space="preserve"> </w:t>
      </w:r>
    </w:p>
    <w:p w14:paraId="54F1E12A" w14:textId="77777777" w:rsidR="0061730F" w:rsidRPr="00B55F7E" w:rsidRDefault="0061730F" w:rsidP="0061730F"/>
    <w:p w14:paraId="583BAA83" w14:textId="28874AD9" w:rsidR="001A30E9" w:rsidRPr="001A30E9" w:rsidRDefault="009054DB" w:rsidP="00256D91">
      <w:pPr>
        <w:pStyle w:val="Prrafodelista"/>
        <w:numPr>
          <w:ilvl w:val="0"/>
          <w:numId w:val="37"/>
        </w:numPr>
        <w:jc w:val="both"/>
        <w:rPr>
          <w:rFonts w:cs="Arial"/>
          <w:szCs w:val="24"/>
        </w:rPr>
      </w:pPr>
      <w:r w:rsidRPr="001A30E9">
        <w:rPr>
          <w:rFonts w:cs="Arial"/>
          <w:bCs/>
          <w:szCs w:val="24"/>
        </w:rPr>
        <w:t>Diseñar, proyectar y elaborar el</w:t>
      </w:r>
      <w:r w:rsidRPr="001A30E9">
        <w:rPr>
          <w:rFonts w:cs="Arial"/>
          <w:b/>
          <w:bCs/>
          <w:szCs w:val="24"/>
        </w:rPr>
        <w:t xml:space="preserve"> </w:t>
      </w:r>
      <w:r w:rsidR="001A30E9" w:rsidRPr="001A30E9">
        <w:rPr>
          <w:rFonts w:cs="Arial"/>
          <w:szCs w:val="24"/>
        </w:rPr>
        <w:t>Programa de Gestión de Documentos Electrónicos</w:t>
      </w:r>
      <w:r w:rsidR="001A30E9">
        <w:rPr>
          <w:rFonts w:cs="Arial"/>
          <w:szCs w:val="24"/>
        </w:rPr>
        <w:t>.</w:t>
      </w:r>
    </w:p>
    <w:p w14:paraId="2EBD63B8" w14:textId="77777777" w:rsidR="001A30E9" w:rsidRPr="001A30E9" w:rsidRDefault="009054DB" w:rsidP="00256D91">
      <w:pPr>
        <w:pStyle w:val="Prrafodelista"/>
        <w:numPr>
          <w:ilvl w:val="0"/>
          <w:numId w:val="37"/>
        </w:numPr>
        <w:jc w:val="both"/>
        <w:rPr>
          <w:rFonts w:cs="Arial"/>
          <w:szCs w:val="24"/>
        </w:rPr>
      </w:pPr>
      <w:r w:rsidRPr="001A30E9">
        <w:rPr>
          <w:rFonts w:cs="Arial"/>
          <w:szCs w:val="24"/>
        </w:rPr>
        <w:t xml:space="preserve">Ejecutar y realizar seguimiento al </w:t>
      </w:r>
      <w:r w:rsidR="001A30E9" w:rsidRPr="001A30E9">
        <w:rPr>
          <w:rFonts w:cs="Arial"/>
          <w:szCs w:val="24"/>
        </w:rPr>
        <w:t>Programa de Gestión de Documentos Electrónicos.</w:t>
      </w:r>
    </w:p>
    <w:p w14:paraId="0C93D35C" w14:textId="77777777" w:rsidR="001A30E9" w:rsidRPr="00286D43" w:rsidRDefault="009054DB" w:rsidP="00256D91">
      <w:pPr>
        <w:pStyle w:val="Prrafodelista"/>
        <w:numPr>
          <w:ilvl w:val="0"/>
          <w:numId w:val="37"/>
        </w:numPr>
        <w:jc w:val="both"/>
        <w:rPr>
          <w:rFonts w:cs="Arial"/>
          <w:szCs w:val="24"/>
        </w:rPr>
      </w:pPr>
      <w:r w:rsidRPr="00286D43">
        <w:rPr>
          <w:rFonts w:cs="Arial"/>
          <w:szCs w:val="24"/>
        </w:rPr>
        <w:t xml:space="preserve">Solicitar asesoría técnica para la elaboración del </w:t>
      </w:r>
      <w:r w:rsidR="001A30E9" w:rsidRPr="00286D43">
        <w:rPr>
          <w:rFonts w:cs="Arial"/>
          <w:szCs w:val="24"/>
        </w:rPr>
        <w:t>Programa de Gestión de Documentos Electrónicos.</w:t>
      </w:r>
    </w:p>
    <w:p w14:paraId="045D84A5" w14:textId="0ABCEB19" w:rsidR="009054DB" w:rsidRPr="00286D43" w:rsidRDefault="009054DB" w:rsidP="00286D43">
      <w:pPr>
        <w:pStyle w:val="Prrafodelista"/>
        <w:numPr>
          <w:ilvl w:val="0"/>
          <w:numId w:val="37"/>
        </w:numPr>
        <w:jc w:val="both"/>
        <w:rPr>
          <w:rFonts w:cs="Arial"/>
          <w:szCs w:val="24"/>
        </w:rPr>
      </w:pPr>
      <w:r w:rsidRPr="00286D43">
        <w:rPr>
          <w:rFonts w:cs="Arial"/>
          <w:szCs w:val="24"/>
        </w:rPr>
        <w:t xml:space="preserve">Identificar aquellos documentos que requieren ser convertidos a documento electrónico para garantizar su conservación, por su alto volumen de consulta o manipulación. </w:t>
      </w:r>
    </w:p>
    <w:p w14:paraId="12B657FB" w14:textId="77777777" w:rsidR="009054DB" w:rsidRPr="00286D43" w:rsidRDefault="009054DB" w:rsidP="00286D43">
      <w:pPr>
        <w:pStyle w:val="Prrafodelista"/>
        <w:numPr>
          <w:ilvl w:val="0"/>
          <w:numId w:val="37"/>
        </w:numPr>
        <w:jc w:val="both"/>
        <w:rPr>
          <w:rFonts w:cs="Arial"/>
          <w:szCs w:val="24"/>
        </w:rPr>
      </w:pPr>
      <w:r w:rsidRPr="00286D43">
        <w:rPr>
          <w:rFonts w:cs="Arial"/>
          <w:szCs w:val="24"/>
        </w:rPr>
        <w:t>Realizar cronograma y establecer grupos de apoyo para digitalizar los documentos identificados como Vitales o Esenciales para la entidad.</w:t>
      </w:r>
    </w:p>
    <w:p w14:paraId="7859E7D6" w14:textId="77777777" w:rsidR="009054DB" w:rsidRPr="00286D43" w:rsidRDefault="009054DB" w:rsidP="00286D43">
      <w:pPr>
        <w:pStyle w:val="Prrafodelista"/>
        <w:numPr>
          <w:ilvl w:val="0"/>
          <w:numId w:val="37"/>
        </w:numPr>
        <w:jc w:val="both"/>
        <w:rPr>
          <w:rFonts w:cs="Arial"/>
          <w:szCs w:val="24"/>
        </w:rPr>
      </w:pPr>
      <w:r w:rsidRPr="00286D43">
        <w:rPr>
          <w:rFonts w:cs="Arial"/>
          <w:szCs w:val="24"/>
        </w:rPr>
        <w:t>Actualizar los procedimientos, guías e instructivos establecidos en la Entidad e incluir en éstos las políticas y actividades asociadas al manejo de documentos electrónicos.</w:t>
      </w:r>
    </w:p>
    <w:p w14:paraId="2C1FEAAA" w14:textId="3D6C2072" w:rsidR="00661F41" w:rsidRPr="00286D43" w:rsidRDefault="009054DB" w:rsidP="00286D43">
      <w:pPr>
        <w:pStyle w:val="Prrafodelista"/>
        <w:numPr>
          <w:ilvl w:val="0"/>
          <w:numId w:val="37"/>
        </w:numPr>
        <w:jc w:val="both"/>
        <w:rPr>
          <w:rFonts w:cs="Arial"/>
          <w:szCs w:val="24"/>
        </w:rPr>
      </w:pPr>
      <w:r w:rsidRPr="00286D43">
        <w:rPr>
          <w:rFonts w:cs="Arial"/>
          <w:szCs w:val="24"/>
        </w:rPr>
        <w:t>Realizar un diagnóstico general de la gestión de documentos electrónicos en la entidad, identificando debilidades y fortalezas.</w:t>
      </w:r>
    </w:p>
    <w:p w14:paraId="30187E38" w14:textId="1E1DF3AB" w:rsidR="001A30E9" w:rsidRPr="004E42BF" w:rsidRDefault="000E57DB" w:rsidP="001A30E9">
      <w:pPr>
        <w:pStyle w:val="Textoindependiente3"/>
        <w:ind w:left="360"/>
        <w:rPr>
          <w:rFonts w:cs="Arial"/>
          <w:b w:val="0"/>
          <w:bCs w:val="0"/>
          <w:sz w:val="24"/>
          <w:szCs w:val="24"/>
        </w:rPr>
      </w:pPr>
      <w:r w:rsidRPr="004E42BF">
        <w:rPr>
          <w:rFonts w:cs="Arial"/>
          <w:b w:val="0"/>
          <w:bCs w:val="0"/>
          <w:sz w:val="24"/>
          <w:szCs w:val="24"/>
        </w:rPr>
        <w:t>Para la vigencia 202</w:t>
      </w:r>
      <w:r w:rsidR="004E42BF" w:rsidRPr="004E42BF">
        <w:rPr>
          <w:rFonts w:cs="Arial"/>
          <w:b w:val="0"/>
          <w:bCs w:val="0"/>
          <w:sz w:val="24"/>
          <w:szCs w:val="24"/>
        </w:rPr>
        <w:t>6</w:t>
      </w:r>
      <w:r w:rsidRPr="004E42BF">
        <w:rPr>
          <w:rFonts w:cs="Arial"/>
          <w:b w:val="0"/>
          <w:bCs w:val="0"/>
          <w:sz w:val="24"/>
          <w:szCs w:val="24"/>
        </w:rPr>
        <w:t xml:space="preserve"> se proyectaron algunas actividades en el cronograma del Programa de Gestión Documental.</w:t>
      </w:r>
    </w:p>
    <w:p w14:paraId="060EDA62" w14:textId="43FE2ED8" w:rsidR="007C1EAD" w:rsidRPr="00B55F7E" w:rsidRDefault="001A46CF" w:rsidP="007B3C84">
      <w:pPr>
        <w:pStyle w:val="Ttulo2"/>
        <w:numPr>
          <w:ilvl w:val="1"/>
          <w:numId w:val="5"/>
        </w:numPr>
        <w:jc w:val="both"/>
        <w:rPr>
          <w:rFonts w:ascii="Arial" w:hAnsi="Arial" w:cs="Arial"/>
          <w:color w:val="000000"/>
          <w:sz w:val="24"/>
          <w:szCs w:val="24"/>
        </w:rPr>
      </w:pPr>
      <w:bookmarkStart w:id="65" w:name="_Toc428775089"/>
      <w:bookmarkStart w:id="66" w:name="_Toc141274790"/>
      <w:r w:rsidRPr="00B55F7E">
        <w:rPr>
          <w:rFonts w:ascii="Arial" w:hAnsi="Arial" w:cs="Arial"/>
          <w:color w:val="000000"/>
          <w:sz w:val="24"/>
          <w:szCs w:val="24"/>
        </w:rPr>
        <w:lastRenderedPageBreak/>
        <w:t xml:space="preserve">Programa </w:t>
      </w:r>
      <w:r>
        <w:rPr>
          <w:rFonts w:ascii="Arial" w:hAnsi="Arial" w:cs="Arial"/>
          <w:color w:val="000000"/>
          <w:sz w:val="24"/>
          <w:szCs w:val="24"/>
        </w:rPr>
        <w:t>R</w:t>
      </w:r>
      <w:r w:rsidRPr="00B55F7E">
        <w:rPr>
          <w:rFonts w:ascii="Arial" w:hAnsi="Arial" w:cs="Arial"/>
          <w:color w:val="000000"/>
          <w:sz w:val="24"/>
          <w:szCs w:val="24"/>
        </w:rPr>
        <w:t>eprografía</w:t>
      </w:r>
      <w:bookmarkEnd w:id="65"/>
      <w:bookmarkEnd w:id="66"/>
    </w:p>
    <w:p w14:paraId="02DC863F" w14:textId="77777777" w:rsidR="0010086B" w:rsidRPr="00B55F7E" w:rsidRDefault="0010086B" w:rsidP="0010086B">
      <w:pPr>
        <w:rPr>
          <w:rFonts w:cs="Arial"/>
          <w:szCs w:val="24"/>
        </w:rPr>
      </w:pPr>
    </w:p>
    <w:p w14:paraId="6116CB8B" w14:textId="562914B6" w:rsidR="0010086B" w:rsidRPr="00D61667" w:rsidRDefault="001A46CF" w:rsidP="0061730F">
      <w:pPr>
        <w:pStyle w:val="Ttulo3"/>
        <w:numPr>
          <w:ilvl w:val="2"/>
          <w:numId w:val="5"/>
        </w:numPr>
        <w:rPr>
          <w:rFonts w:ascii="Arial" w:hAnsi="Arial" w:cs="Arial"/>
          <w:color w:val="auto"/>
          <w:sz w:val="24"/>
          <w:szCs w:val="24"/>
        </w:rPr>
      </w:pPr>
      <w:bookmarkStart w:id="67" w:name="_Toc141274791"/>
      <w:r w:rsidRPr="00D61667">
        <w:rPr>
          <w:rFonts w:ascii="Arial" w:hAnsi="Arial" w:cs="Arial"/>
          <w:color w:val="auto"/>
          <w:sz w:val="24"/>
          <w:szCs w:val="24"/>
        </w:rPr>
        <w:t>Propósito</w:t>
      </w:r>
      <w:bookmarkEnd w:id="67"/>
      <w:r w:rsidR="0010086B" w:rsidRPr="00D61667">
        <w:rPr>
          <w:rFonts w:ascii="Arial" w:hAnsi="Arial" w:cs="Arial"/>
          <w:color w:val="auto"/>
          <w:sz w:val="24"/>
          <w:szCs w:val="24"/>
        </w:rPr>
        <w:t xml:space="preserve"> </w:t>
      </w:r>
    </w:p>
    <w:p w14:paraId="4CEFD20F" w14:textId="77777777" w:rsidR="0061730F" w:rsidRPr="00B55F7E" w:rsidRDefault="0061730F" w:rsidP="007C1EAD">
      <w:pPr>
        <w:pStyle w:val="Textoindependiente3"/>
        <w:rPr>
          <w:rFonts w:cs="Arial"/>
          <w:b w:val="0"/>
          <w:sz w:val="24"/>
          <w:szCs w:val="24"/>
        </w:rPr>
      </w:pPr>
    </w:p>
    <w:p w14:paraId="428B773A" w14:textId="56CC1915" w:rsidR="00814442" w:rsidRDefault="00BB54BF" w:rsidP="007C1EAD">
      <w:pPr>
        <w:pStyle w:val="Textoindependiente3"/>
        <w:rPr>
          <w:rFonts w:cs="Arial"/>
          <w:b w:val="0"/>
          <w:sz w:val="24"/>
          <w:szCs w:val="24"/>
        </w:rPr>
      </w:pPr>
      <w:r w:rsidRPr="00B55F7E">
        <w:rPr>
          <w:rFonts w:cs="Arial"/>
          <w:b w:val="0"/>
          <w:sz w:val="24"/>
          <w:szCs w:val="24"/>
        </w:rPr>
        <w:t xml:space="preserve">El objetivo del programa es </w:t>
      </w:r>
      <w:r w:rsidR="00C56AD7" w:rsidRPr="00B55F7E">
        <w:rPr>
          <w:rFonts w:cs="Arial"/>
          <w:b w:val="0"/>
          <w:sz w:val="24"/>
          <w:szCs w:val="24"/>
        </w:rPr>
        <w:t xml:space="preserve">utilizar </w:t>
      </w:r>
      <w:r w:rsidR="00E00678" w:rsidRPr="00B55F7E">
        <w:rPr>
          <w:rFonts w:cs="Arial"/>
          <w:b w:val="0"/>
          <w:sz w:val="24"/>
          <w:szCs w:val="24"/>
        </w:rPr>
        <w:t xml:space="preserve">los </w:t>
      </w:r>
      <w:r w:rsidRPr="00B55F7E">
        <w:rPr>
          <w:rFonts w:cs="Arial"/>
          <w:b w:val="0"/>
          <w:sz w:val="24"/>
          <w:szCs w:val="24"/>
        </w:rPr>
        <w:t xml:space="preserve">medios tecnológicos </w:t>
      </w:r>
      <w:r w:rsidR="00C56AD7" w:rsidRPr="00B55F7E">
        <w:rPr>
          <w:rFonts w:cs="Arial"/>
          <w:b w:val="0"/>
          <w:sz w:val="24"/>
          <w:szCs w:val="24"/>
        </w:rPr>
        <w:t xml:space="preserve">necesarios, </w:t>
      </w:r>
      <w:r w:rsidRPr="00B55F7E">
        <w:rPr>
          <w:rFonts w:cs="Arial"/>
          <w:b w:val="0"/>
          <w:sz w:val="24"/>
          <w:szCs w:val="24"/>
        </w:rPr>
        <w:t>que permitan</w:t>
      </w:r>
      <w:r w:rsidR="00E00678" w:rsidRPr="00B55F7E">
        <w:rPr>
          <w:rFonts w:cs="Arial"/>
          <w:b w:val="0"/>
          <w:sz w:val="24"/>
          <w:szCs w:val="24"/>
        </w:rPr>
        <w:t xml:space="preserve"> </w:t>
      </w:r>
      <w:r w:rsidR="00C56AD7" w:rsidRPr="00B55F7E">
        <w:rPr>
          <w:rFonts w:cs="Arial"/>
          <w:b w:val="0"/>
          <w:sz w:val="24"/>
          <w:szCs w:val="24"/>
        </w:rPr>
        <w:t xml:space="preserve">a corto, mediano y largo plazo, </w:t>
      </w:r>
      <w:r w:rsidR="00E00678" w:rsidRPr="00B55F7E">
        <w:rPr>
          <w:rFonts w:cs="Arial"/>
          <w:b w:val="0"/>
          <w:sz w:val="24"/>
          <w:szCs w:val="24"/>
        </w:rPr>
        <w:t xml:space="preserve">conservar los archivos </w:t>
      </w:r>
      <w:r w:rsidR="00F1341C" w:rsidRPr="00B55F7E">
        <w:rPr>
          <w:rFonts w:cs="Arial"/>
          <w:b w:val="0"/>
          <w:sz w:val="24"/>
          <w:szCs w:val="24"/>
        </w:rPr>
        <w:t>en soporte papel,</w:t>
      </w:r>
      <w:r w:rsidRPr="00B55F7E">
        <w:rPr>
          <w:rFonts w:cs="Arial"/>
          <w:b w:val="0"/>
          <w:sz w:val="24"/>
          <w:szCs w:val="24"/>
        </w:rPr>
        <w:t xml:space="preserve"> </w:t>
      </w:r>
      <w:r w:rsidR="00C56AD7" w:rsidRPr="00B55F7E">
        <w:rPr>
          <w:rFonts w:cs="Arial"/>
          <w:b w:val="0"/>
          <w:sz w:val="24"/>
          <w:szCs w:val="24"/>
        </w:rPr>
        <w:t xml:space="preserve">con el </w:t>
      </w:r>
      <w:r w:rsidRPr="00B55F7E">
        <w:rPr>
          <w:rFonts w:cs="Arial"/>
          <w:b w:val="0"/>
          <w:sz w:val="24"/>
          <w:szCs w:val="24"/>
        </w:rPr>
        <w:t xml:space="preserve">fin de evitar </w:t>
      </w:r>
      <w:r w:rsidR="00C56AD7" w:rsidRPr="00B55F7E">
        <w:rPr>
          <w:rFonts w:cs="Arial"/>
          <w:b w:val="0"/>
          <w:sz w:val="24"/>
          <w:szCs w:val="24"/>
        </w:rPr>
        <w:t xml:space="preserve">futuras </w:t>
      </w:r>
      <w:r w:rsidRPr="00B55F7E">
        <w:rPr>
          <w:rFonts w:cs="Arial"/>
          <w:b w:val="0"/>
          <w:sz w:val="24"/>
          <w:szCs w:val="24"/>
        </w:rPr>
        <w:t>pérdida</w:t>
      </w:r>
      <w:r w:rsidR="00C56AD7" w:rsidRPr="00B55F7E">
        <w:rPr>
          <w:rFonts w:cs="Arial"/>
          <w:b w:val="0"/>
          <w:sz w:val="24"/>
          <w:szCs w:val="24"/>
        </w:rPr>
        <w:t>s</w:t>
      </w:r>
      <w:r w:rsidR="00F1341C" w:rsidRPr="00B55F7E">
        <w:rPr>
          <w:rFonts w:cs="Arial"/>
          <w:b w:val="0"/>
          <w:sz w:val="24"/>
          <w:szCs w:val="24"/>
        </w:rPr>
        <w:t xml:space="preserve">, </w:t>
      </w:r>
      <w:r w:rsidRPr="00B55F7E">
        <w:rPr>
          <w:rFonts w:cs="Arial"/>
          <w:b w:val="0"/>
          <w:sz w:val="24"/>
          <w:szCs w:val="24"/>
        </w:rPr>
        <w:t>deterioro</w:t>
      </w:r>
      <w:r w:rsidR="00F1341C" w:rsidRPr="00B55F7E">
        <w:rPr>
          <w:rFonts w:cs="Arial"/>
          <w:b w:val="0"/>
          <w:sz w:val="24"/>
          <w:szCs w:val="24"/>
        </w:rPr>
        <w:t xml:space="preserve"> o daño</w:t>
      </w:r>
      <w:r w:rsidRPr="00B55F7E">
        <w:rPr>
          <w:rFonts w:cs="Arial"/>
          <w:b w:val="0"/>
          <w:sz w:val="24"/>
          <w:szCs w:val="24"/>
        </w:rPr>
        <w:t xml:space="preserve"> de los documentos</w:t>
      </w:r>
      <w:r w:rsidR="00F1341C" w:rsidRPr="00B55F7E">
        <w:rPr>
          <w:rFonts w:cs="Arial"/>
          <w:b w:val="0"/>
          <w:sz w:val="24"/>
          <w:szCs w:val="24"/>
        </w:rPr>
        <w:t xml:space="preserve"> y facilitar la consulta y ubicación de los mismos.</w:t>
      </w:r>
    </w:p>
    <w:p w14:paraId="5BCA3D7C" w14:textId="0D3EF0DF" w:rsidR="00302E90" w:rsidRPr="001F0FC0" w:rsidRDefault="00302E90" w:rsidP="001F0FC0">
      <w:pPr>
        <w:pStyle w:val="Ttulo3"/>
        <w:numPr>
          <w:ilvl w:val="2"/>
          <w:numId w:val="5"/>
        </w:numPr>
        <w:rPr>
          <w:rFonts w:ascii="Arial" w:hAnsi="Arial" w:cs="Arial"/>
          <w:color w:val="auto"/>
          <w:szCs w:val="24"/>
        </w:rPr>
      </w:pPr>
      <w:bookmarkStart w:id="68" w:name="_Toc141274792"/>
      <w:r w:rsidRPr="001F0FC0">
        <w:rPr>
          <w:rFonts w:ascii="Arial" w:hAnsi="Arial" w:cs="Arial"/>
          <w:color w:val="auto"/>
          <w:sz w:val="24"/>
          <w:szCs w:val="24"/>
        </w:rPr>
        <w:t>Meta Programada: Actividad a corto, mediano y largo plazo</w:t>
      </w:r>
      <w:bookmarkEnd w:id="68"/>
    </w:p>
    <w:p w14:paraId="6EEB1344" w14:textId="77777777" w:rsidR="00302E90" w:rsidRPr="00B55F7E" w:rsidRDefault="00302E90" w:rsidP="007C1EAD">
      <w:pPr>
        <w:pStyle w:val="Textoindependiente3"/>
        <w:rPr>
          <w:rFonts w:cs="Arial"/>
          <w:b w:val="0"/>
          <w:sz w:val="24"/>
          <w:szCs w:val="24"/>
        </w:rPr>
      </w:pPr>
    </w:p>
    <w:p w14:paraId="7B69D3D8" w14:textId="09112C4D" w:rsidR="002435EC" w:rsidRPr="00D61667" w:rsidRDefault="001A46CF" w:rsidP="0061730F">
      <w:pPr>
        <w:pStyle w:val="Ttulo3"/>
        <w:numPr>
          <w:ilvl w:val="2"/>
          <w:numId w:val="5"/>
        </w:numPr>
        <w:rPr>
          <w:rFonts w:ascii="Arial" w:hAnsi="Arial" w:cs="Arial"/>
          <w:bCs/>
          <w:color w:val="auto"/>
          <w:sz w:val="24"/>
          <w:szCs w:val="24"/>
        </w:rPr>
      </w:pPr>
      <w:bookmarkStart w:id="69" w:name="_Toc141274793"/>
      <w:r w:rsidRPr="00B55F7E">
        <w:rPr>
          <w:rFonts w:ascii="Arial" w:hAnsi="Arial" w:cs="Arial"/>
          <w:bCs/>
          <w:color w:val="auto"/>
          <w:sz w:val="24"/>
          <w:szCs w:val="24"/>
        </w:rPr>
        <w:t xml:space="preserve">Descripción </w:t>
      </w:r>
      <w:r>
        <w:rPr>
          <w:rFonts w:ascii="Arial" w:hAnsi="Arial" w:cs="Arial"/>
          <w:bCs/>
          <w:color w:val="auto"/>
          <w:sz w:val="24"/>
          <w:szCs w:val="24"/>
        </w:rPr>
        <w:t>y</w:t>
      </w:r>
      <w:r w:rsidRPr="00B55F7E">
        <w:rPr>
          <w:rFonts w:ascii="Arial" w:hAnsi="Arial" w:cs="Arial"/>
          <w:bCs/>
          <w:color w:val="auto"/>
          <w:sz w:val="24"/>
          <w:szCs w:val="24"/>
        </w:rPr>
        <w:t xml:space="preserve"> </w:t>
      </w:r>
      <w:r>
        <w:rPr>
          <w:rFonts w:ascii="Arial" w:hAnsi="Arial" w:cs="Arial"/>
          <w:bCs/>
          <w:color w:val="auto"/>
          <w:sz w:val="24"/>
          <w:szCs w:val="24"/>
        </w:rPr>
        <w:t>d</w:t>
      </w:r>
      <w:r w:rsidRPr="00B55F7E">
        <w:rPr>
          <w:rFonts w:ascii="Arial" w:hAnsi="Arial" w:cs="Arial"/>
          <w:bCs/>
          <w:color w:val="auto"/>
          <w:sz w:val="24"/>
          <w:szCs w:val="24"/>
        </w:rPr>
        <w:t xml:space="preserve">esarrollo </w:t>
      </w:r>
      <w:r>
        <w:rPr>
          <w:rFonts w:ascii="Arial" w:hAnsi="Arial" w:cs="Arial"/>
          <w:bCs/>
          <w:color w:val="auto"/>
          <w:sz w:val="24"/>
          <w:szCs w:val="24"/>
        </w:rPr>
        <w:t>d</w:t>
      </w:r>
      <w:r w:rsidRPr="00B55F7E">
        <w:rPr>
          <w:rFonts w:ascii="Arial" w:hAnsi="Arial" w:cs="Arial"/>
          <w:bCs/>
          <w:color w:val="auto"/>
          <w:sz w:val="24"/>
          <w:szCs w:val="24"/>
        </w:rPr>
        <w:t xml:space="preserve">e </w:t>
      </w:r>
      <w:r>
        <w:rPr>
          <w:rFonts w:ascii="Arial" w:hAnsi="Arial" w:cs="Arial"/>
          <w:bCs/>
          <w:color w:val="auto"/>
          <w:sz w:val="24"/>
          <w:szCs w:val="24"/>
        </w:rPr>
        <w:t>l</w:t>
      </w:r>
      <w:r w:rsidRPr="00B55F7E">
        <w:rPr>
          <w:rFonts w:ascii="Arial" w:hAnsi="Arial" w:cs="Arial"/>
          <w:bCs/>
          <w:color w:val="auto"/>
          <w:sz w:val="24"/>
          <w:szCs w:val="24"/>
        </w:rPr>
        <w:t xml:space="preserve">as </w:t>
      </w:r>
      <w:r>
        <w:rPr>
          <w:rFonts w:ascii="Arial" w:hAnsi="Arial" w:cs="Arial"/>
          <w:bCs/>
          <w:color w:val="auto"/>
          <w:sz w:val="24"/>
          <w:szCs w:val="24"/>
        </w:rPr>
        <w:t>a</w:t>
      </w:r>
      <w:r w:rsidRPr="00D61667">
        <w:rPr>
          <w:rFonts w:ascii="Arial" w:hAnsi="Arial" w:cs="Arial"/>
          <w:bCs/>
          <w:color w:val="auto"/>
          <w:sz w:val="24"/>
          <w:szCs w:val="24"/>
        </w:rPr>
        <w:t>ctividades</w:t>
      </w:r>
      <w:bookmarkEnd w:id="69"/>
      <w:r w:rsidR="002435EC" w:rsidRPr="00D61667">
        <w:rPr>
          <w:rFonts w:ascii="Arial" w:hAnsi="Arial" w:cs="Arial"/>
          <w:bCs/>
          <w:color w:val="auto"/>
          <w:sz w:val="24"/>
          <w:szCs w:val="24"/>
        </w:rPr>
        <w:t xml:space="preserve"> </w:t>
      </w:r>
    </w:p>
    <w:p w14:paraId="45047075" w14:textId="77777777" w:rsidR="0061730F" w:rsidRPr="00B55F7E" w:rsidRDefault="0061730F" w:rsidP="0061730F">
      <w:pPr>
        <w:pStyle w:val="Textoindependiente3"/>
        <w:spacing w:line="240" w:lineRule="auto"/>
        <w:ind w:left="360"/>
        <w:rPr>
          <w:rFonts w:cs="Arial"/>
          <w:b w:val="0"/>
          <w:bCs w:val="0"/>
          <w:sz w:val="24"/>
          <w:szCs w:val="24"/>
        </w:rPr>
      </w:pPr>
      <w:bookmarkStart w:id="70" w:name="OLE_LINK2"/>
    </w:p>
    <w:p w14:paraId="25F0F544" w14:textId="1E91BCF0" w:rsidR="002435EC" w:rsidRPr="00B55F7E" w:rsidRDefault="002435EC" w:rsidP="003B2D06">
      <w:pPr>
        <w:pStyle w:val="Textoindependiente3"/>
        <w:numPr>
          <w:ilvl w:val="0"/>
          <w:numId w:val="38"/>
        </w:numPr>
        <w:spacing w:line="240" w:lineRule="auto"/>
        <w:rPr>
          <w:rFonts w:cs="Arial"/>
          <w:b w:val="0"/>
          <w:bCs w:val="0"/>
          <w:sz w:val="24"/>
          <w:szCs w:val="24"/>
        </w:rPr>
      </w:pPr>
      <w:r w:rsidRPr="00B55F7E">
        <w:rPr>
          <w:rFonts w:cs="Arial"/>
          <w:b w:val="0"/>
          <w:bCs w:val="0"/>
          <w:sz w:val="24"/>
          <w:szCs w:val="24"/>
        </w:rPr>
        <w:t>Ejecutar y realizar seguimiento al Programa</w:t>
      </w:r>
      <w:r w:rsidR="001A46CF" w:rsidRPr="00921EAE">
        <w:rPr>
          <w:rFonts w:cs="Arial"/>
          <w:b w:val="0"/>
          <w:bCs w:val="0"/>
          <w:sz w:val="24"/>
          <w:szCs w:val="24"/>
        </w:rPr>
        <w:t>.</w:t>
      </w:r>
    </w:p>
    <w:p w14:paraId="27FDE57B" w14:textId="77777777"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Realizar una valoración y evaluación de las condiciones de los archivos de la Entidad, en especial los documentos considerados vitales y esenciales e identificar las necesidades de reprografía del archivo, fijando prioridades.</w:t>
      </w:r>
    </w:p>
    <w:p w14:paraId="525966DD" w14:textId="61A9009B"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 xml:space="preserve">Promover el uso y digitalización de documentos a través del Sistema de Gestión Documental </w:t>
      </w:r>
      <w:r w:rsidR="001A46CF">
        <w:rPr>
          <w:rFonts w:cs="Arial"/>
          <w:b w:val="0"/>
          <w:sz w:val="24"/>
          <w:szCs w:val="24"/>
        </w:rPr>
        <w:t>-</w:t>
      </w:r>
      <w:r w:rsidRPr="00B55F7E">
        <w:rPr>
          <w:rFonts w:cs="Arial"/>
          <w:b w:val="0"/>
          <w:sz w:val="24"/>
          <w:szCs w:val="24"/>
        </w:rPr>
        <w:t xml:space="preserve"> ORFEO.</w:t>
      </w:r>
    </w:p>
    <w:p w14:paraId="4ACC1B8E" w14:textId="4BCC2120"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 xml:space="preserve">Presentar los resultados al Comité Institucional de Gestión </w:t>
      </w:r>
      <w:r w:rsidR="005316AD">
        <w:rPr>
          <w:rFonts w:cs="Arial"/>
          <w:b w:val="0"/>
          <w:sz w:val="24"/>
          <w:szCs w:val="24"/>
        </w:rPr>
        <w:t xml:space="preserve">y </w:t>
      </w:r>
      <w:r w:rsidR="00661F41" w:rsidRPr="00B55F7E">
        <w:rPr>
          <w:rFonts w:cs="Arial"/>
          <w:b w:val="0"/>
          <w:sz w:val="24"/>
          <w:szCs w:val="24"/>
        </w:rPr>
        <w:t>Desempeño para</w:t>
      </w:r>
      <w:r w:rsidRPr="00B55F7E">
        <w:rPr>
          <w:rFonts w:cs="Arial"/>
          <w:b w:val="0"/>
          <w:sz w:val="24"/>
          <w:szCs w:val="24"/>
        </w:rPr>
        <w:t xml:space="preserve"> su análisis y decisión al respecto.</w:t>
      </w:r>
    </w:p>
    <w:p w14:paraId="151548BB" w14:textId="2672B6AB"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 xml:space="preserve">Contratación por prestación de servicios de </w:t>
      </w:r>
      <w:r w:rsidR="00661F41" w:rsidRPr="00B55F7E">
        <w:rPr>
          <w:rFonts w:cs="Arial"/>
          <w:b w:val="0"/>
          <w:sz w:val="24"/>
          <w:szCs w:val="24"/>
        </w:rPr>
        <w:t>personal de apoyo al proceso de</w:t>
      </w:r>
      <w:r w:rsidRPr="00B55F7E">
        <w:rPr>
          <w:rFonts w:cs="Arial"/>
          <w:b w:val="0"/>
          <w:sz w:val="24"/>
          <w:szCs w:val="24"/>
        </w:rPr>
        <w:t xml:space="preserve"> Gestión Documental que apoye la ejecución de las actividades establecidas en el Programa de Gestión Documental.</w:t>
      </w:r>
    </w:p>
    <w:p w14:paraId="6C93F437" w14:textId="77777777"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Realizar el Proceso de alistamiento documental (eliminación de material abrasivo, organización y descripción) para la posterior digitalización de los documentos.</w:t>
      </w:r>
    </w:p>
    <w:p w14:paraId="030CCA5C" w14:textId="5CE09406"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Ejecutar el proceso de digitalización de consulta de documentos a través de ORFEO, realizando un control de calidad de las imágenes digitalizadas.</w:t>
      </w:r>
    </w:p>
    <w:p w14:paraId="72038601" w14:textId="1EBC26CC" w:rsidR="006C472D" w:rsidRPr="00B55F7E" w:rsidRDefault="009E37C1" w:rsidP="007B3C84">
      <w:pPr>
        <w:pStyle w:val="Ttulo2"/>
        <w:numPr>
          <w:ilvl w:val="1"/>
          <w:numId w:val="5"/>
        </w:numPr>
        <w:jc w:val="both"/>
        <w:rPr>
          <w:rFonts w:ascii="Arial" w:hAnsi="Arial" w:cs="Arial"/>
          <w:color w:val="000000"/>
          <w:sz w:val="24"/>
          <w:szCs w:val="24"/>
        </w:rPr>
      </w:pPr>
      <w:bookmarkStart w:id="71" w:name="_Toc428775095"/>
      <w:bookmarkStart w:id="72" w:name="_Toc141274794"/>
      <w:bookmarkEnd w:id="70"/>
      <w:r w:rsidRPr="00B55F7E">
        <w:rPr>
          <w:rFonts w:ascii="Arial" w:hAnsi="Arial" w:cs="Arial"/>
          <w:color w:val="000000"/>
          <w:sz w:val="24"/>
          <w:szCs w:val="24"/>
        </w:rPr>
        <w:lastRenderedPageBreak/>
        <w:t xml:space="preserve">Plan Institucional </w:t>
      </w:r>
      <w:r>
        <w:rPr>
          <w:rFonts w:ascii="Arial" w:hAnsi="Arial" w:cs="Arial"/>
          <w:color w:val="000000"/>
          <w:sz w:val="24"/>
          <w:szCs w:val="24"/>
        </w:rPr>
        <w:t>d</w:t>
      </w:r>
      <w:r w:rsidRPr="00B55F7E">
        <w:rPr>
          <w:rFonts w:ascii="Arial" w:hAnsi="Arial" w:cs="Arial"/>
          <w:color w:val="000000"/>
          <w:sz w:val="24"/>
          <w:szCs w:val="24"/>
        </w:rPr>
        <w:t xml:space="preserve">e </w:t>
      </w:r>
      <w:bookmarkEnd w:id="71"/>
      <w:r w:rsidRPr="00B55F7E">
        <w:rPr>
          <w:rFonts w:ascii="Arial" w:hAnsi="Arial" w:cs="Arial"/>
          <w:color w:val="000000"/>
          <w:sz w:val="24"/>
          <w:szCs w:val="24"/>
        </w:rPr>
        <w:t>Capacitación</w:t>
      </w:r>
      <w:bookmarkEnd w:id="72"/>
    </w:p>
    <w:p w14:paraId="0C38D6E4" w14:textId="77777777" w:rsidR="00FB085B" w:rsidRPr="00B55F7E" w:rsidRDefault="00FB085B" w:rsidP="00181C97">
      <w:pPr>
        <w:pStyle w:val="Textoindependiente3"/>
        <w:rPr>
          <w:rFonts w:cs="Arial"/>
          <w:b w:val="0"/>
          <w:sz w:val="24"/>
          <w:szCs w:val="24"/>
        </w:rPr>
      </w:pPr>
    </w:p>
    <w:p w14:paraId="7B98AC7C" w14:textId="650B9B49" w:rsidR="008536E2" w:rsidRPr="000A2C2A" w:rsidRDefault="009E37C1" w:rsidP="0096301C">
      <w:pPr>
        <w:pStyle w:val="Ttulo3"/>
        <w:numPr>
          <w:ilvl w:val="2"/>
          <w:numId w:val="5"/>
        </w:numPr>
        <w:rPr>
          <w:rFonts w:ascii="Arial" w:hAnsi="Arial" w:cs="Arial"/>
          <w:color w:val="auto"/>
          <w:sz w:val="24"/>
          <w:szCs w:val="24"/>
        </w:rPr>
      </w:pPr>
      <w:bookmarkStart w:id="73" w:name="_Toc141274795"/>
      <w:r w:rsidRPr="000A2C2A">
        <w:rPr>
          <w:rFonts w:ascii="Arial" w:hAnsi="Arial" w:cs="Arial"/>
          <w:color w:val="auto"/>
          <w:sz w:val="24"/>
          <w:szCs w:val="24"/>
        </w:rPr>
        <w:t>Propósito</w:t>
      </w:r>
      <w:bookmarkEnd w:id="73"/>
      <w:r w:rsidR="008536E2" w:rsidRPr="000A2C2A">
        <w:rPr>
          <w:rFonts w:ascii="Arial" w:hAnsi="Arial" w:cs="Arial"/>
          <w:color w:val="auto"/>
          <w:sz w:val="24"/>
          <w:szCs w:val="24"/>
        </w:rPr>
        <w:t xml:space="preserve"> </w:t>
      </w:r>
    </w:p>
    <w:p w14:paraId="12DC134D" w14:textId="77777777" w:rsidR="0096301C" w:rsidRPr="00B55F7E" w:rsidRDefault="0096301C" w:rsidP="00181C97">
      <w:pPr>
        <w:pStyle w:val="Textoindependiente3"/>
        <w:rPr>
          <w:rFonts w:cs="Arial"/>
          <w:b w:val="0"/>
          <w:sz w:val="24"/>
          <w:szCs w:val="24"/>
        </w:rPr>
      </w:pPr>
    </w:p>
    <w:p w14:paraId="2B1E1213" w14:textId="12CE63EC" w:rsidR="000C5FCF" w:rsidRPr="00B55F7E" w:rsidRDefault="006C472D" w:rsidP="00181C97">
      <w:pPr>
        <w:pStyle w:val="Textoindependiente3"/>
        <w:rPr>
          <w:rFonts w:cs="Arial"/>
          <w:b w:val="0"/>
          <w:sz w:val="24"/>
          <w:szCs w:val="24"/>
        </w:rPr>
      </w:pPr>
      <w:r w:rsidRPr="00B55F7E">
        <w:rPr>
          <w:rFonts w:cs="Arial"/>
          <w:b w:val="0"/>
          <w:sz w:val="24"/>
          <w:szCs w:val="24"/>
        </w:rPr>
        <w:t xml:space="preserve">El objetivo de este plan </w:t>
      </w:r>
      <w:r w:rsidR="00DE3428" w:rsidRPr="00B55F7E">
        <w:rPr>
          <w:rFonts w:cs="Arial"/>
          <w:b w:val="0"/>
          <w:sz w:val="24"/>
          <w:szCs w:val="24"/>
        </w:rPr>
        <w:t>es proporcionar</w:t>
      </w:r>
      <w:r w:rsidRPr="00B55F7E">
        <w:rPr>
          <w:rFonts w:cs="Arial"/>
          <w:b w:val="0"/>
          <w:sz w:val="24"/>
          <w:szCs w:val="24"/>
        </w:rPr>
        <w:t xml:space="preserve"> a los funcionarios, las herramientas </w:t>
      </w:r>
      <w:r w:rsidR="00040024" w:rsidRPr="00B55F7E">
        <w:rPr>
          <w:rFonts w:cs="Arial"/>
          <w:b w:val="0"/>
          <w:sz w:val="24"/>
          <w:szCs w:val="24"/>
        </w:rPr>
        <w:t>necesarias</w:t>
      </w:r>
      <w:r w:rsidRPr="00B55F7E">
        <w:rPr>
          <w:rFonts w:cs="Arial"/>
          <w:b w:val="0"/>
          <w:sz w:val="24"/>
          <w:szCs w:val="24"/>
        </w:rPr>
        <w:t xml:space="preserve"> para el manejo adecuado de los archivos, tomando como base la normatividad archivística vigente y los lineamientos técnicos establecidos por el Archivo General de la </w:t>
      </w:r>
      <w:r w:rsidR="00D5008D" w:rsidRPr="00B55F7E">
        <w:rPr>
          <w:rFonts w:cs="Arial"/>
          <w:b w:val="0"/>
          <w:sz w:val="24"/>
          <w:szCs w:val="24"/>
        </w:rPr>
        <w:t>Nación</w:t>
      </w:r>
      <w:r w:rsidR="00023D85" w:rsidRPr="00B55F7E">
        <w:rPr>
          <w:rFonts w:cs="Arial"/>
          <w:b w:val="0"/>
          <w:sz w:val="24"/>
          <w:szCs w:val="24"/>
        </w:rPr>
        <w:t>.</w:t>
      </w:r>
    </w:p>
    <w:p w14:paraId="4728B929" w14:textId="7AE0A6C9" w:rsidR="0096301C" w:rsidRPr="000A2C2A" w:rsidRDefault="009E37C1" w:rsidP="0096301C">
      <w:pPr>
        <w:pStyle w:val="Ttulo3"/>
        <w:numPr>
          <w:ilvl w:val="2"/>
          <w:numId w:val="5"/>
        </w:numPr>
        <w:rPr>
          <w:rFonts w:ascii="Arial" w:hAnsi="Arial" w:cs="Arial"/>
          <w:bCs/>
          <w:color w:val="auto"/>
          <w:sz w:val="24"/>
          <w:szCs w:val="24"/>
        </w:rPr>
      </w:pPr>
      <w:bookmarkStart w:id="74" w:name="_Toc141274796"/>
      <w:r>
        <w:rPr>
          <w:rFonts w:ascii="Arial" w:hAnsi="Arial" w:cs="Arial"/>
          <w:bCs/>
          <w:color w:val="auto"/>
          <w:sz w:val="24"/>
          <w:szCs w:val="24"/>
        </w:rPr>
        <w:t>D</w:t>
      </w:r>
      <w:r w:rsidRPr="00B55F7E">
        <w:rPr>
          <w:rFonts w:ascii="Arial" w:hAnsi="Arial" w:cs="Arial"/>
          <w:bCs/>
          <w:color w:val="auto"/>
          <w:sz w:val="24"/>
          <w:szCs w:val="24"/>
        </w:rPr>
        <w:t>escripción y desarrollo de las actividades</w:t>
      </w:r>
      <w:bookmarkEnd w:id="74"/>
    </w:p>
    <w:p w14:paraId="3BA834A6" w14:textId="1E0529FE" w:rsidR="008536E2" w:rsidRPr="000A2C2A" w:rsidRDefault="008536E2" w:rsidP="000A2C2A">
      <w:r w:rsidRPr="000A2C2A">
        <w:t xml:space="preserve"> </w:t>
      </w:r>
    </w:p>
    <w:p w14:paraId="3EF8A4AA" w14:textId="35D1FA0C" w:rsidR="008536E2" w:rsidRPr="007E0296" w:rsidRDefault="00FD25D5" w:rsidP="003B2D06">
      <w:pPr>
        <w:pStyle w:val="Textoindependiente3"/>
        <w:numPr>
          <w:ilvl w:val="0"/>
          <w:numId w:val="42"/>
        </w:numPr>
        <w:rPr>
          <w:rFonts w:cs="Arial"/>
          <w:b w:val="0"/>
          <w:sz w:val="24"/>
          <w:szCs w:val="24"/>
        </w:rPr>
      </w:pPr>
      <w:bookmarkStart w:id="75" w:name="OLE_LINK6"/>
      <w:r w:rsidRPr="007E0296">
        <w:rPr>
          <w:rFonts w:cs="Arial"/>
          <w:b w:val="0"/>
          <w:sz w:val="24"/>
          <w:szCs w:val="24"/>
        </w:rPr>
        <w:t>Programar las capacitaciones e inducciones que se consideren pertinentes</w:t>
      </w:r>
      <w:r w:rsidR="00203FC6" w:rsidRPr="007E0296">
        <w:rPr>
          <w:rFonts w:cs="Arial"/>
          <w:b w:val="0"/>
          <w:sz w:val="24"/>
          <w:szCs w:val="24"/>
        </w:rPr>
        <w:t xml:space="preserve"> en temas de gestión documental, </w:t>
      </w:r>
      <w:r w:rsidRPr="007E0296">
        <w:rPr>
          <w:rFonts w:cs="Arial"/>
          <w:b w:val="0"/>
          <w:sz w:val="24"/>
          <w:szCs w:val="24"/>
        </w:rPr>
        <w:t xml:space="preserve">dentro del </w:t>
      </w:r>
      <w:r w:rsidR="008536E2" w:rsidRPr="007E0296">
        <w:rPr>
          <w:rFonts w:cs="Arial"/>
          <w:b w:val="0"/>
          <w:sz w:val="24"/>
          <w:szCs w:val="24"/>
        </w:rPr>
        <w:t xml:space="preserve">Plan Institucional de Capacitación </w:t>
      </w:r>
      <w:r w:rsidR="001B3860">
        <w:rPr>
          <w:rFonts w:cs="Arial"/>
          <w:b w:val="0"/>
          <w:sz w:val="24"/>
          <w:szCs w:val="24"/>
        </w:rPr>
        <w:t xml:space="preserve">- </w:t>
      </w:r>
      <w:r w:rsidR="008536E2" w:rsidRPr="007E0296">
        <w:rPr>
          <w:rFonts w:cs="Arial"/>
          <w:b w:val="0"/>
          <w:sz w:val="24"/>
          <w:szCs w:val="24"/>
        </w:rPr>
        <w:t>PIC</w:t>
      </w:r>
      <w:r w:rsidRPr="007E0296">
        <w:rPr>
          <w:rFonts w:cs="Arial"/>
          <w:b w:val="0"/>
          <w:sz w:val="24"/>
          <w:szCs w:val="24"/>
        </w:rPr>
        <w:t>.</w:t>
      </w:r>
    </w:p>
    <w:p w14:paraId="592AB0D9" w14:textId="155F9002" w:rsidR="0013099F" w:rsidRPr="006950EB" w:rsidRDefault="008536E2" w:rsidP="00ED5852">
      <w:pPr>
        <w:pStyle w:val="Textoindependiente3"/>
        <w:numPr>
          <w:ilvl w:val="0"/>
          <w:numId w:val="42"/>
        </w:numPr>
        <w:rPr>
          <w:rFonts w:cs="Arial"/>
          <w:b w:val="0"/>
          <w:bCs w:val="0"/>
          <w:szCs w:val="24"/>
        </w:rPr>
      </w:pPr>
      <w:r w:rsidRPr="007E0296">
        <w:rPr>
          <w:rFonts w:cs="Arial"/>
          <w:b w:val="0"/>
          <w:sz w:val="24"/>
          <w:szCs w:val="24"/>
        </w:rPr>
        <w:t>Ejecutar</w:t>
      </w:r>
      <w:r w:rsidR="00FD25D5" w:rsidRPr="007E0296">
        <w:rPr>
          <w:rFonts w:cs="Arial"/>
          <w:b w:val="0"/>
          <w:sz w:val="24"/>
          <w:szCs w:val="24"/>
        </w:rPr>
        <w:t xml:space="preserve"> las actividades programadas dentro del </w:t>
      </w:r>
      <w:r w:rsidRPr="007E0296">
        <w:rPr>
          <w:rFonts w:cs="Arial"/>
          <w:b w:val="0"/>
          <w:sz w:val="24"/>
          <w:szCs w:val="24"/>
        </w:rPr>
        <w:t>Pla</w:t>
      </w:r>
      <w:r w:rsidR="00FD25D5" w:rsidRPr="007E0296">
        <w:rPr>
          <w:rFonts w:cs="Arial"/>
          <w:b w:val="0"/>
          <w:sz w:val="24"/>
          <w:szCs w:val="24"/>
        </w:rPr>
        <w:t xml:space="preserve">n Institucional de Capacitación </w:t>
      </w:r>
      <w:r w:rsidR="001B3860">
        <w:rPr>
          <w:rFonts w:cs="Arial"/>
          <w:b w:val="0"/>
          <w:sz w:val="24"/>
          <w:szCs w:val="24"/>
        </w:rPr>
        <w:t>-</w:t>
      </w:r>
      <w:r w:rsidR="00FD25D5" w:rsidRPr="007E0296">
        <w:rPr>
          <w:rFonts w:cs="Arial"/>
          <w:b w:val="0"/>
          <w:sz w:val="24"/>
          <w:szCs w:val="24"/>
        </w:rPr>
        <w:t xml:space="preserve"> PIC.</w:t>
      </w:r>
      <w:bookmarkEnd w:id="75"/>
    </w:p>
    <w:p w14:paraId="0E244C3C" w14:textId="77777777" w:rsidR="006950EB" w:rsidRPr="007E0296" w:rsidRDefault="006950EB" w:rsidP="006950EB">
      <w:pPr>
        <w:pStyle w:val="Textoindependiente3"/>
        <w:ind w:left="720"/>
        <w:rPr>
          <w:rFonts w:cs="Arial"/>
          <w:b w:val="0"/>
          <w:bCs w:val="0"/>
          <w:szCs w:val="24"/>
        </w:rPr>
      </w:pPr>
    </w:p>
    <w:p w14:paraId="20B77F02" w14:textId="38464C51" w:rsidR="00774BE2" w:rsidRPr="00D912E8" w:rsidRDefault="009E37C1" w:rsidP="00831E87">
      <w:pPr>
        <w:pStyle w:val="Ttulo1"/>
        <w:numPr>
          <w:ilvl w:val="0"/>
          <w:numId w:val="5"/>
        </w:numPr>
        <w:rPr>
          <w:rStyle w:val="Ttulo1Car"/>
          <w:rFonts w:ascii="Arial" w:hAnsi="Arial" w:cs="Arial"/>
          <w:b/>
          <w:bCs/>
          <w:color w:val="auto"/>
          <w:sz w:val="24"/>
          <w:szCs w:val="24"/>
        </w:rPr>
      </w:pPr>
      <w:bookmarkStart w:id="76" w:name="_Toc428775097"/>
      <w:bookmarkStart w:id="77" w:name="_Toc141274797"/>
      <w:r w:rsidRPr="00D912E8">
        <w:rPr>
          <w:rStyle w:val="Ttulo1Car"/>
          <w:rFonts w:ascii="Arial" w:hAnsi="Arial" w:cs="Arial"/>
          <w:b/>
          <w:bCs/>
          <w:color w:val="auto"/>
          <w:sz w:val="24"/>
          <w:szCs w:val="24"/>
        </w:rPr>
        <w:t>Armonización con Planes y Sistemas de Gestión de la Entidad</w:t>
      </w:r>
      <w:bookmarkEnd w:id="76"/>
      <w:bookmarkEnd w:id="77"/>
    </w:p>
    <w:p w14:paraId="0B5CC2AA" w14:textId="77777777" w:rsidR="0096301C" w:rsidRPr="000A2C2A" w:rsidRDefault="0096301C" w:rsidP="000A2C2A">
      <w:pPr>
        <w:rPr>
          <w:rStyle w:val="Ttulo1Car"/>
          <w:rFonts w:ascii="Arial" w:hAnsi="Arial" w:cs="Arial"/>
          <w:bCs/>
          <w:color w:val="auto"/>
          <w:sz w:val="24"/>
          <w:szCs w:val="24"/>
        </w:rPr>
      </w:pPr>
    </w:p>
    <w:p w14:paraId="3A90461F" w14:textId="3C2ED84D" w:rsidR="00B21A51" w:rsidRPr="00B55F7E" w:rsidRDefault="00B21A51" w:rsidP="000A2C2A">
      <w:pPr>
        <w:spacing w:after="0"/>
        <w:jc w:val="both"/>
        <w:rPr>
          <w:rFonts w:cs="Arial"/>
          <w:szCs w:val="24"/>
        </w:rPr>
      </w:pPr>
      <w:r w:rsidRPr="00B55F7E">
        <w:rPr>
          <w:rFonts w:cs="Arial"/>
          <w:szCs w:val="24"/>
        </w:rPr>
        <w:t>E</w:t>
      </w:r>
      <w:r w:rsidR="00E14D91">
        <w:rPr>
          <w:rFonts w:cs="Arial"/>
          <w:szCs w:val="24"/>
        </w:rPr>
        <w:t>l</w:t>
      </w:r>
      <w:r w:rsidRPr="00B55F7E">
        <w:rPr>
          <w:rFonts w:cs="Arial"/>
          <w:szCs w:val="24"/>
        </w:rPr>
        <w:t xml:space="preserve"> </w:t>
      </w:r>
      <w:r w:rsidR="00FE53FE" w:rsidRPr="00B55F7E">
        <w:rPr>
          <w:rFonts w:cs="Arial"/>
          <w:szCs w:val="24"/>
        </w:rPr>
        <w:t>Programa de Gestión D</w:t>
      </w:r>
      <w:r w:rsidRPr="00B55F7E">
        <w:rPr>
          <w:rFonts w:cs="Arial"/>
          <w:szCs w:val="24"/>
        </w:rPr>
        <w:t>ocumental se encuentra armonizado con los planes y sis</w:t>
      </w:r>
      <w:r w:rsidR="007828CB" w:rsidRPr="00B55F7E">
        <w:rPr>
          <w:rFonts w:cs="Arial"/>
          <w:szCs w:val="24"/>
        </w:rPr>
        <w:t>temas de gestión, a través del Plan E</w:t>
      </w:r>
      <w:r w:rsidRPr="00B55F7E">
        <w:rPr>
          <w:rFonts w:cs="Arial"/>
          <w:szCs w:val="24"/>
        </w:rPr>
        <w:t xml:space="preserve">stratégico </w:t>
      </w:r>
      <w:r w:rsidR="007828CB" w:rsidRPr="00B55F7E">
        <w:rPr>
          <w:rFonts w:cs="Arial"/>
          <w:szCs w:val="24"/>
        </w:rPr>
        <w:t>I</w:t>
      </w:r>
      <w:r w:rsidR="006F6DFE" w:rsidRPr="00B55F7E">
        <w:rPr>
          <w:rFonts w:cs="Arial"/>
          <w:szCs w:val="24"/>
        </w:rPr>
        <w:t>nstitucio</w:t>
      </w:r>
      <w:r w:rsidRPr="00B55F7E">
        <w:rPr>
          <w:rFonts w:cs="Arial"/>
          <w:szCs w:val="24"/>
        </w:rPr>
        <w:t>n</w:t>
      </w:r>
      <w:r w:rsidR="006F6DFE" w:rsidRPr="00B55F7E">
        <w:rPr>
          <w:rFonts w:cs="Arial"/>
          <w:szCs w:val="24"/>
        </w:rPr>
        <w:t>al</w:t>
      </w:r>
      <w:r w:rsidRPr="00B55F7E">
        <w:rPr>
          <w:rFonts w:cs="Arial"/>
          <w:szCs w:val="24"/>
        </w:rPr>
        <w:t>, Modelo Integrado de Planeación y Gestión</w:t>
      </w:r>
      <w:r w:rsidR="00FE53FE" w:rsidRPr="00B55F7E">
        <w:rPr>
          <w:rFonts w:cs="Arial"/>
          <w:szCs w:val="24"/>
        </w:rPr>
        <w:t xml:space="preserve"> </w:t>
      </w:r>
      <w:r w:rsidR="00A010FD">
        <w:rPr>
          <w:rFonts w:cs="Arial"/>
          <w:szCs w:val="24"/>
        </w:rPr>
        <w:t>–</w:t>
      </w:r>
      <w:r w:rsidR="009E37C1">
        <w:rPr>
          <w:rFonts w:cs="Arial"/>
          <w:szCs w:val="24"/>
        </w:rPr>
        <w:t xml:space="preserve"> </w:t>
      </w:r>
      <w:r w:rsidR="00FE53FE" w:rsidRPr="00B55F7E">
        <w:rPr>
          <w:rFonts w:cs="Arial"/>
          <w:szCs w:val="24"/>
        </w:rPr>
        <w:t>MIPG</w:t>
      </w:r>
      <w:r w:rsidRPr="00B55F7E">
        <w:rPr>
          <w:rFonts w:cs="Arial"/>
          <w:szCs w:val="24"/>
        </w:rPr>
        <w:t xml:space="preserve">, </w:t>
      </w:r>
      <w:r w:rsidR="0056666C" w:rsidRPr="004E087B">
        <w:rPr>
          <w:rFonts w:cs="Arial"/>
          <w:szCs w:val="24"/>
        </w:rPr>
        <w:t>Sistema de Gestión de Calidad</w:t>
      </w:r>
      <w:r w:rsidR="0056666C" w:rsidRPr="00B55F7E">
        <w:rPr>
          <w:rFonts w:cs="Arial"/>
          <w:szCs w:val="24"/>
        </w:rPr>
        <w:t xml:space="preserve">, Plan de Adquisiciones y </w:t>
      </w:r>
      <w:r w:rsidR="00605C22" w:rsidRPr="004E087B">
        <w:rPr>
          <w:rFonts w:cs="Arial"/>
          <w:szCs w:val="24"/>
        </w:rPr>
        <w:t>Plan de Acción Anual</w:t>
      </w:r>
      <w:r w:rsidR="0056666C" w:rsidRPr="00605C22">
        <w:rPr>
          <w:rFonts w:cs="Arial"/>
          <w:color w:val="FF0000"/>
          <w:szCs w:val="24"/>
        </w:rPr>
        <w:t xml:space="preserve"> </w:t>
      </w:r>
      <w:r w:rsidR="00A010FD">
        <w:rPr>
          <w:rFonts w:cs="Arial"/>
          <w:szCs w:val="24"/>
        </w:rPr>
        <w:t>–</w:t>
      </w:r>
      <w:r w:rsidR="009C79A2">
        <w:rPr>
          <w:rFonts w:cs="Arial"/>
          <w:szCs w:val="24"/>
        </w:rPr>
        <w:t xml:space="preserve"> PAA. D</w:t>
      </w:r>
      <w:r w:rsidR="007828CB" w:rsidRPr="00B55F7E">
        <w:rPr>
          <w:rFonts w:cs="Arial"/>
          <w:szCs w:val="24"/>
        </w:rPr>
        <w:t xml:space="preserve">entro de </w:t>
      </w:r>
      <w:r w:rsidR="0069408C" w:rsidRPr="00B55F7E">
        <w:rPr>
          <w:rFonts w:cs="Arial"/>
          <w:szCs w:val="24"/>
        </w:rPr>
        <w:t>cada un</w:t>
      </w:r>
      <w:r w:rsidR="004E087B" w:rsidRPr="004E087B">
        <w:rPr>
          <w:rFonts w:cs="Arial"/>
          <w:szCs w:val="24"/>
        </w:rPr>
        <w:t>o</w:t>
      </w:r>
      <w:r w:rsidR="0069408C" w:rsidRPr="00B55F7E">
        <w:rPr>
          <w:rFonts w:cs="Arial"/>
          <w:szCs w:val="24"/>
        </w:rPr>
        <w:t xml:space="preserve"> de est</w:t>
      </w:r>
      <w:r w:rsidR="007828CB" w:rsidRPr="00B55F7E">
        <w:rPr>
          <w:rFonts w:cs="Arial"/>
          <w:szCs w:val="24"/>
        </w:rPr>
        <w:t>os planes</w:t>
      </w:r>
      <w:r w:rsidR="0069408C" w:rsidRPr="00B55F7E">
        <w:rPr>
          <w:rFonts w:cs="Arial"/>
          <w:szCs w:val="24"/>
        </w:rPr>
        <w:t>,</w:t>
      </w:r>
      <w:r w:rsidRPr="00B55F7E">
        <w:rPr>
          <w:rFonts w:cs="Arial"/>
          <w:szCs w:val="24"/>
        </w:rPr>
        <w:t xml:space="preserve"> se encuentra integrado el Proceso de </w:t>
      </w:r>
      <w:r w:rsidR="00414878" w:rsidRPr="00B55F7E">
        <w:rPr>
          <w:rFonts w:cs="Arial"/>
          <w:szCs w:val="24"/>
        </w:rPr>
        <w:t>Gestión</w:t>
      </w:r>
      <w:r w:rsidR="00B30C77" w:rsidRPr="00B55F7E">
        <w:rPr>
          <w:rFonts w:cs="Arial"/>
          <w:szCs w:val="24"/>
        </w:rPr>
        <w:t xml:space="preserve"> </w:t>
      </w:r>
      <w:r w:rsidR="007828CB" w:rsidRPr="00B55F7E">
        <w:rPr>
          <w:rFonts w:cs="Arial"/>
          <w:szCs w:val="24"/>
        </w:rPr>
        <w:t xml:space="preserve">Documental, con unas metas, </w:t>
      </w:r>
      <w:r w:rsidRPr="00B55F7E">
        <w:rPr>
          <w:rFonts w:cs="Arial"/>
          <w:szCs w:val="24"/>
        </w:rPr>
        <w:t>compromisos</w:t>
      </w:r>
      <w:r w:rsidR="00203FC6">
        <w:rPr>
          <w:rFonts w:cs="Arial"/>
          <w:szCs w:val="24"/>
        </w:rPr>
        <w:t xml:space="preserve"> </w:t>
      </w:r>
      <w:r w:rsidRPr="00B55F7E">
        <w:rPr>
          <w:rFonts w:cs="Arial"/>
          <w:szCs w:val="24"/>
        </w:rPr>
        <w:t xml:space="preserve">y lineamientos </w:t>
      </w:r>
      <w:r w:rsidR="007828CB" w:rsidRPr="00B55F7E">
        <w:rPr>
          <w:rFonts w:cs="Arial"/>
          <w:szCs w:val="24"/>
        </w:rPr>
        <w:t xml:space="preserve">bien definidos </w:t>
      </w:r>
      <w:r w:rsidRPr="00B55F7E">
        <w:rPr>
          <w:rFonts w:cs="Arial"/>
          <w:szCs w:val="24"/>
        </w:rPr>
        <w:t>en los procedimientos,</w:t>
      </w:r>
      <w:r w:rsidR="007828CB" w:rsidRPr="00B55F7E">
        <w:rPr>
          <w:rFonts w:cs="Arial"/>
          <w:szCs w:val="24"/>
        </w:rPr>
        <w:t xml:space="preserve"> instructivos, guías y políticas, </w:t>
      </w:r>
      <w:r w:rsidR="009C79A2">
        <w:rPr>
          <w:rFonts w:cs="Arial"/>
          <w:szCs w:val="24"/>
        </w:rPr>
        <w:t>los cuales</w:t>
      </w:r>
      <w:r w:rsidR="007828CB" w:rsidRPr="00B55F7E">
        <w:rPr>
          <w:rFonts w:cs="Arial"/>
          <w:szCs w:val="24"/>
        </w:rPr>
        <w:t xml:space="preserve"> están encaminad</w:t>
      </w:r>
      <w:r w:rsidR="009C79A2">
        <w:rPr>
          <w:rFonts w:cs="Arial"/>
          <w:szCs w:val="24"/>
        </w:rPr>
        <w:t>o</w:t>
      </w:r>
      <w:r w:rsidRPr="00B55F7E">
        <w:rPr>
          <w:rFonts w:cs="Arial"/>
          <w:szCs w:val="24"/>
        </w:rPr>
        <w:t>s a regular y mejorar</w:t>
      </w:r>
      <w:r w:rsidR="009C79A2" w:rsidRPr="009C79A2">
        <w:rPr>
          <w:rFonts w:cs="Arial"/>
          <w:szCs w:val="24"/>
        </w:rPr>
        <w:t xml:space="preserve"> </w:t>
      </w:r>
      <w:r w:rsidR="009C79A2" w:rsidRPr="00B55F7E">
        <w:rPr>
          <w:rFonts w:cs="Arial"/>
          <w:szCs w:val="24"/>
        </w:rPr>
        <w:t>la gestión documental institucional</w:t>
      </w:r>
      <w:r w:rsidRPr="00B55F7E">
        <w:rPr>
          <w:rFonts w:cs="Arial"/>
          <w:szCs w:val="24"/>
        </w:rPr>
        <w:t xml:space="preserve"> en todo nivel, a través de la aplicación de los procesos técnicos establecidos a nivel </w:t>
      </w:r>
      <w:r w:rsidR="006F6DFE" w:rsidRPr="00B55F7E">
        <w:rPr>
          <w:rFonts w:cs="Arial"/>
          <w:szCs w:val="24"/>
        </w:rPr>
        <w:t>interno</w:t>
      </w:r>
      <w:r w:rsidRPr="00B55F7E">
        <w:rPr>
          <w:rFonts w:cs="Arial"/>
          <w:szCs w:val="24"/>
        </w:rPr>
        <w:t xml:space="preserve"> y externo</w:t>
      </w:r>
      <w:r w:rsidR="006F6DFE" w:rsidRPr="00B55F7E">
        <w:rPr>
          <w:rFonts w:cs="Arial"/>
          <w:szCs w:val="24"/>
        </w:rPr>
        <w:t xml:space="preserve">, </w:t>
      </w:r>
      <w:r w:rsidR="0069408C" w:rsidRPr="00B55F7E">
        <w:rPr>
          <w:rFonts w:cs="Arial"/>
          <w:szCs w:val="24"/>
        </w:rPr>
        <w:t>junto con el co</w:t>
      </w:r>
      <w:r w:rsidR="007828CB" w:rsidRPr="00B55F7E">
        <w:rPr>
          <w:rFonts w:cs="Arial"/>
          <w:szCs w:val="24"/>
        </w:rPr>
        <w:t>ntrol y seguimiento a mencionados planes</w:t>
      </w:r>
      <w:r w:rsidR="00E14D91">
        <w:rPr>
          <w:rFonts w:cs="Arial"/>
          <w:szCs w:val="24"/>
        </w:rPr>
        <w:t>, en aras de preservar</w:t>
      </w:r>
      <w:r w:rsidR="001610D9">
        <w:rPr>
          <w:rFonts w:cs="Arial"/>
          <w:szCs w:val="24"/>
        </w:rPr>
        <w:t xml:space="preserve"> la memoria </w:t>
      </w:r>
      <w:r w:rsidR="00DE134A">
        <w:rPr>
          <w:rFonts w:cs="Arial"/>
          <w:szCs w:val="24"/>
        </w:rPr>
        <w:t>histórica</w:t>
      </w:r>
      <w:r w:rsidR="001610D9">
        <w:rPr>
          <w:rFonts w:cs="Arial"/>
          <w:szCs w:val="24"/>
        </w:rPr>
        <w:t xml:space="preserve"> de la entidad.</w:t>
      </w:r>
    </w:p>
    <w:p w14:paraId="4BDEE51F" w14:textId="77777777" w:rsidR="00774BE2" w:rsidRPr="00B55F7E" w:rsidRDefault="00774BE2" w:rsidP="000A2C2A">
      <w:pPr>
        <w:spacing w:after="0"/>
        <w:rPr>
          <w:rFonts w:cs="Arial"/>
          <w:b/>
          <w:szCs w:val="24"/>
        </w:rPr>
      </w:pPr>
    </w:p>
    <w:p w14:paraId="4108ADEE" w14:textId="19E0B8F9" w:rsidR="00BD4591" w:rsidRPr="00B55F7E" w:rsidRDefault="00BD4591" w:rsidP="000A2C2A">
      <w:pPr>
        <w:spacing w:after="0"/>
        <w:jc w:val="both"/>
        <w:rPr>
          <w:rFonts w:cs="Arial"/>
          <w:bCs/>
          <w:szCs w:val="24"/>
        </w:rPr>
      </w:pPr>
      <w:r w:rsidRPr="00B55F7E">
        <w:rPr>
          <w:rFonts w:cs="Arial"/>
          <w:bCs/>
          <w:szCs w:val="24"/>
        </w:rPr>
        <w:lastRenderedPageBreak/>
        <w:t>Cabe resaltar que</w:t>
      </w:r>
      <w:r w:rsidR="006B0F80" w:rsidRPr="00B55F7E">
        <w:rPr>
          <w:rFonts w:cs="Arial"/>
          <w:bCs/>
          <w:szCs w:val="24"/>
        </w:rPr>
        <w:t>,</w:t>
      </w:r>
      <w:r w:rsidRPr="00B55F7E">
        <w:rPr>
          <w:rFonts w:cs="Arial"/>
          <w:bCs/>
          <w:szCs w:val="24"/>
        </w:rPr>
        <w:t xml:space="preserve"> la </w:t>
      </w:r>
      <w:r w:rsidR="002518BD" w:rsidRPr="00B55F7E">
        <w:rPr>
          <w:rFonts w:cs="Arial"/>
          <w:bCs/>
          <w:szCs w:val="24"/>
        </w:rPr>
        <w:t>entidad cuenta con un Sistema Integrado de Gestión</w:t>
      </w:r>
      <w:r w:rsidR="004E087B">
        <w:rPr>
          <w:rFonts w:cs="Arial"/>
          <w:bCs/>
          <w:szCs w:val="24"/>
        </w:rPr>
        <w:t xml:space="preserve"> - SIG</w:t>
      </w:r>
      <w:r w:rsidR="0069408C" w:rsidRPr="00B55F7E">
        <w:rPr>
          <w:rFonts w:cs="Arial"/>
          <w:bCs/>
          <w:szCs w:val="24"/>
        </w:rPr>
        <w:t xml:space="preserve"> y que en </w:t>
      </w:r>
      <w:r w:rsidR="00141B8D" w:rsidRPr="00B55F7E">
        <w:rPr>
          <w:rFonts w:cs="Arial"/>
          <w:bCs/>
          <w:szCs w:val="24"/>
        </w:rPr>
        <w:t xml:space="preserve">el </w:t>
      </w:r>
      <w:r w:rsidR="006B0F80" w:rsidRPr="00B55F7E">
        <w:rPr>
          <w:rFonts w:cs="Arial"/>
          <w:bCs/>
          <w:szCs w:val="24"/>
        </w:rPr>
        <w:t>M</w:t>
      </w:r>
      <w:r w:rsidR="00141B8D" w:rsidRPr="00B55F7E">
        <w:rPr>
          <w:rFonts w:cs="Arial"/>
          <w:bCs/>
          <w:szCs w:val="24"/>
        </w:rPr>
        <w:t>apa</w:t>
      </w:r>
      <w:r w:rsidR="006B0F80" w:rsidRPr="00B55F7E">
        <w:rPr>
          <w:rFonts w:cs="Arial"/>
          <w:bCs/>
          <w:szCs w:val="24"/>
        </w:rPr>
        <w:t xml:space="preserve"> de Procesos I</w:t>
      </w:r>
      <w:r w:rsidRPr="00B55F7E">
        <w:rPr>
          <w:rFonts w:cs="Arial"/>
          <w:bCs/>
          <w:szCs w:val="24"/>
        </w:rPr>
        <w:t xml:space="preserve">nstitucional </w:t>
      </w:r>
      <w:r w:rsidR="002518BD" w:rsidRPr="00B55F7E">
        <w:rPr>
          <w:rFonts w:cs="Arial"/>
          <w:bCs/>
          <w:szCs w:val="24"/>
        </w:rPr>
        <w:t xml:space="preserve">se encuentra ubicado el Proceso </w:t>
      </w:r>
      <w:r w:rsidR="002518BD" w:rsidRPr="00E14D91">
        <w:rPr>
          <w:rFonts w:cs="Arial"/>
          <w:bCs/>
          <w:szCs w:val="24"/>
        </w:rPr>
        <w:t xml:space="preserve">de </w:t>
      </w:r>
      <w:r w:rsidR="004E087B" w:rsidRPr="00E14D91">
        <w:rPr>
          <w:rFonts w:cs="Arial"/>
          <w:bCs/>
          <w:szCs w:val="24"/>
        </w:rPr>
        <w:t>Gestión</w:t>
      </w:r>
      <w:r w:rsidR="004E087B">
        <w:rPr>
          <w:rFonts w:cs="Arial"/>
          <w:bCs/>
          <w:szCs w:val="24"/>
        </w:rPr>
        <w:t xml:space="preserve"> </w:t>
      </w:r>
      <w:r w:rsidR="002518BD" w:rsidRPr="00B55F7E">
        <w:rPr>
          <w:rFonts w:cs="Arial"/>
          <w:bCs/>
          <w:szCs w:val="24"/>
        </w:rPr>
        <w:t>Documental</w:t>
      </w:r>
      <w:r w:rsidRPr="00B55F7E">
        <w:rPr>
          <w:rFonts w:cs="Arial"/>
          <w:bCs/>
          <w:szCs w:val="24"/>
        </w:rPr>
        <w:t>.</w:t>
      </w:r>
    </w:p>
    <w:p w14:paraId="62B5E63A" w14:textId="47F0130B" w:rsidR="00AE025A" w:rsidRDefault="00BD4591" w:rsidP="000A2C2A">
      <w:pPr>
        <w:spacing w:after="0"/>
        <w:jc w:val="both"/>
        <w:rPr>
          <w:rFonts w:cs="Arial"/>
          <w:bCs/>
          <w:szCs w:val="24"/>
        </w:rPr>
      </w:pPr>
      <w:r w:rsidRPr="00B55F7E">
        <w:rPr>
          <w:rFonts w:cs="Arial"/>
          <w:bCs/>
          <w:szCs w:val="24"/>
        </w:rPr>
        <w:t xml:space="preserve">Por otro </w:t>
      </w:r>
      <w:r w:rsidR="00A93A0F" w:rsidRPr="00B55F7E">
        <w:rPr>
          <w:rFonts w:cs="Arial"/>
          <w:bCs/>
          <w:szCs w:val="24"/>
        </w:rPr>
        <w:t>lado,</w:t>
      </w:r>
      <w:r w:rsidRPr="00B55F7E">
        <w:rPr>
          <w:rFonts w:cs="Arial"/>
          <w:bCs/>
          <w:szCs w:val="24"/>
        </w:rPr>
        <w:t xml:space="preserve"> el Instituto Nacional para Ciegos </w:t>
      </w:r>
      <w:r w:rsidR="009E37C1">
        <w:rPr>
          <w:rFonts w:cs="Arial"/>
          <w:bCs/>
          <w:szCs w:val="24"/>
        </w:rPr>
        <w:t>-</w:t>
      </w:r>
      <w:r w:rsidRPr="00B55F7E">
        <w:rPr>
          <w:rFonts w:cs="Arial"/>
          <w:bCs/>
          <w:szCs w:val="24"/>
        </w:rPr>
        <w:t xml:space="preserve"> INCI, mejorar</w:t>
      </w:r>
      <w:r w:rsidR="00C47C42" w:rsidRPr="00B55F7E">
        <w:rPr>
          <w:rFonts w:cs="Arial"/>
          <w:bCs/>
          <w:szCs w:val="24"/>
        </w:rPr>
        <w:t>á</w:t>
      </w:r>
      <w:r w:rsidRPr="00B55F7E">
        <w:rPr>
          <w:rFonts w:cs="Arial"/>
          <w:bCs/>
          <w:szCs w:val="24"/>
        </w:rPr>
        <w:t xml:space="preserve"> </w:t>
      </w:r>
      <w:r w:rsidR="004B750E" w:rsidRPr="00B55F7E">
        <w:rPr>
          <w:rFonts w:cs="Arial"/>
          <w:bCs/>
          <w:szCs w:val="24"/>
        </w:rPr>
        <w:t>y actualizar</w:t>
      </w:r>
      <w:r w:rsidR="00C47C42" w:rsidRPr="00B55F7E">
        <w:rPr>
          <w:rFonts w:cs="Arial"/>
          <w:bCs/>
          <w:szCs w:val="24"/>
        </w:rPr>
        <w:t>á</w:t>
      </w:r>
      <w:r w:rsidR="004B750E" w:rsidRPr="00B55F7E">
        <w:rPr>
          <w:rFonts w:cs="Arial"/>
          <w:bCs/>
          <w:szCs w:val="24"/>
        </w:rPr>
        <w:t xml:space="preserve"> </w:t>
      </w:r>
      <w:r w:rsidRPr="00B55F7E">
        <w:rPr>
          <w:rFonts w:cs="Arial"/>
          <w:bCs/>
          <w:szCs w:val="24"/>
        </w:rPr>
        <w:t xml:space="preserve">los procesos y programas contemplando la gestión documental como </w:t>
      </w:r>
      <w:r w:rsidR="004B750E" w:rsidRPr="00B55F7E">
        <w:rPr>
          <w:rFonts w:cs="Arial"/>
          <w:bCs/>
          <w:szCs w:val="24"/>
        </w:rPr>
        <w:t xml:space="preserve">punto clave de la armonización de los planes y </w:t>
      </w:r>
      <w:r w:rsidR="00D55D74">
        <w:rPr>
          <w:rFonts w:cs="Arial"/>
          <w:bCs/>
          <w:szCs w:val="24"/>
        </w:rPr>
        <w:t xml:space="preserve">del </w:t>
      </w:r>
      <w:r w:rsidR="004E087B">
        <w:rPr>
          <w:rFonts w:cs="Arial"/>
          <w:bCs/>
          <w:szCs w:val="24"/>
        </w:rPr>
        <w:t>S</w:t>
      </w:r>
      <w:r w:rsidR="004B750E" w:rsidRPr="00B55F7E">
        <w:rPr>
          <w:rFonts w:cs="Arial"/>
          <w:bCs/>
          <w:szCs w:val="24"/>
        </w:rPr>
        <w:t>istema</w:t>
      </w:r>
      <w:r w:rsidR="00D55D74">
        <w:rPr>
          <w:rFonts w:cs="Arial"/>
          <w:bCs/>
          <w:szCs w:val="24"/>
        </w:rPr>
        <w:t xml:space="preserve"> </w:t>
      </w:r>
      <w:r w:rsidR="004E087B">
        <w:rPr>
          <w:rFonts w:cs="Arial"/>
          <w:bCs/>
          <w:szCs w:val="24"/>
        </w:rPr>
        <w:t>I</w:t>
      </w:r>
      <w:r w:rsidR="00D55D74">
        <w:rPr>
          <w:rFonts w:cs="Arial"/>
          <w:bCs/>
          <w:szCs w:val="24"/>
        </w:rPr>
        <w:t>ntegrado</w:t>
      </w:r>
      <w:r w:rsidR="004B750E" w:rsidRPr="00B55F7E">
        <w:rPr>
          <w:rFonts w:cs="Arial"/>
          <w:bCs/>
          <w:szCs w:val="24"/>
        </w:rPr>
        <w:t xml:space="preserve"> de </w:t>
      </w:r>
      <w:r w:rsidR="004E087B">
        <w:rPr>
          <w:rFonts w:cs="Arial"/>
          <w:bCs/>
          <w:szCs w:val="24"/>
        </w:rPr>
        <w:t>G</w:t>
      </w:r>
      <w:r w:rsidR="008C1315" w:rsidRPr="00B55F7E">
        <w:rPr>
          <w:rFonts w:cs="Arial"/>
          <w:bCs/>
          <w:szCs w:val="24"/>
        </w:rPr>
        <w:t>estión.</w:t>
      </w:r>
    </w:p>
    <w:p w14:paraId="6017693B" w14:textId="77777777" w:rsidR="006234F6" w:rsidRDefault="006234F6" w:rsidP="000A2C2A">
      <w:pPr>
        <w:spacing w:after="0"/>
        <w:jc w:val="both"/>
        <w:rPr>
          <w:rFonts w:cs="Arial"/>
          <w:bCs/>
          <w:szCs w:val="24"/>
        </w:rPr>
      </w:pPr>
    </w:p>
    <w:p w14:paraId="285F81B6" w14:textId="2DCA4EE4" w:rsidR="008B6E8F" w:rsidRDefault="009E37C1" w:rsidP="00FF5274">
      <w:pPr>
        <w:pStyle w:val="Textoindependiente3"/>
        <w:keepNext/>
        <w:numPr>
          <w:ilvl w:val="1"/>
          <w:numId w:val="5"/>
        </w:numPr>
        <w:tabs>
          <w:tab w:val="left" w:pos="5610"/>
        </w:tabs>
        <w:spacing w:after="0" w:line="240" w:lineRule="auto"/>
        <w:jc w:val="left"/>
      </w:pPr>
      <w:bookmarkStart w:id="78" w:name="_ANEXOS"/>
      <w:bookmarkStart w:id="79" w:name="_Toc428775099"/>
      <w:bookmarkStart w:id="80" w:name="_Toc141274798"/>
      <w:bookmarkEnd w:id="78"/>
      <w:r w:rsidRPr="00A010FD">
        <w:rPr>
          <w:rStyle w:val="Ttulo1Car"/>
          <w:rFonts w:ascii="Arial" w:hAnsi="Arial" w:cs="Arial"/>
          <w:b w:val="0"/>
          <w:color w:val="auto"/>
          <w:sz w:val="24"/>
          <w:szCs w:val="24"/>
        </w:rPr>
        <w:t>Anexos</w:t>
      </w:r>
      <w:bookmarkEnd w:id="79"/>
      <w:bookmarkEnd w:id="80"/>
      <w:r w:rsidR="00A93A0F" w:rsidRPr="00B55F7E">
        <w:rPr>
          <w:rFonts w:cs="Arial"/>
          <w:noProof/>
          <w:szCs w:val="24"/>
        </w:rPr>
        <w:drawing>
          <wp:inline distT="0" distB="0" distL="0" distR="0" wp14:anchorId="405EA829" wp14:editId="18E10A04">
            <wp:extent cx="5635678" cy="3733800"/>
            <wp:effectExtent l="0" t="0" r="3175" b="0"/>
            <wp:docPr id="19" name="Imagen 19" descr="Imagen, Modelo de operación por procesos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Modelo de operación por procesos del Instituto Nacional para Ciego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47505" cy="3741636"/>
                    </a:xfrm>
                    <a:prstGeom prst="rect">
                      <a:avLst/>
                    </a:prstGeom>
                    <a:noFill/>
                    <a:ln>
                      <a:noFill/>
                    </a:ln>
                  </pic:spPr>
                </pic:pic>
              </a:graphicData>
            </a:graphic>
          </wp:inline>
        </w:drawing>
      </w:r>
    </w:p>
    <w:p w14:paraId="014EC572" w14:textId="77777777" w:rsidR="0021649C" w:rsidRDefault="0021649C" w:rsidP="008B6E8F">
      <w:pPr>
        <w:pStyle w:val="Descripcin"/>
        <w:jc w:val="center"/>
        <w:rPr>
          <w:sz w:val="20"/>
          <w:szCs w:val="20"/>
        </w:rPr>
      </w:pPr>
    </w:p>
    <w:p w14:paraId="72FFE893" w14:textId="73642949" w:rsidR="008B6E8F" w:rsidRDefault="008B6E8F" w:rsidP="008B6E8F">
      <w:pPr>
        <w:pStyle w:val="Descripcin"/>
        <w:jc w:val="center"/>
        <w:rPr>
          <w:sz w:val="20"/>
          <w:szCs w:val="20"/>
        </w:rPr>
      </w:pPr>
      <w:r w:rsidRPr="0021649C">
        <w:rPr>
          <w:sz w:val="20"/>
          <w:szCs w:val="20"/>
        </w:rPr>
        <w:t xml:space="preserve">Ilustración </w:t>
      </w:r>
      <w:r w:rsidR="00A010FD" w:rsidRPr="0021649C">
        <w:rPr>
          <w:sz w:val="20"/>
          <w:szCs w:val="20"/>
        </w:rPr>
        <w:t>3</w:t>
      </w:r>
      <w:r w:rsidRPr="0021649C">
        <w:rPr>
          <w:sz w:val="20"/>
          <w:szCs w:val="20"/>
        </w:rPr>
        <w:t xml:space="preserve"> Mapa de Procesos INCI</w:t>
      </w:r>
    </w:p>
    <w:p w14:paraId="6490CE6A" w14:textId="224BA887" w:rsidR="00DF3CBC" w:rsidRDefault="00DF3CBC" w:rsidP="00DF3CBC"/>
    <w:p w14:paraId="4B8D0BB9" w14:textId="7D079963" w:rsidR="00DF3CBC" w:rsidRDefault="00DF3CBC" w:rsidP="00DF3CBC"/>
    <w:p w14:paraId="27945B5C" w14:textId="01819D96" w:rsidR="00DF3CBC" w:rsidRDefault="00DF3CBC" w:rsidP="00DF3CBC"/>
    <w:p w14:paraId="648729B4" w14:textId="77777777" w:rsidR="00DF3CBC" w:rsidRPr="00DF3CBC" w:rsidRDefault="00DF3CBC" w:rsidP="00DF3CBC"/>
    <w:p w14:paraId="7D2FBF1D" w14:textId="77777777" w:rsidR="002B08C5" w:rsidRDefault="002B08C5" w:rsidP="002B08C5">
      <w:pPr>
        <w:pStyle w:val="Ttulo2"/>
        <w:ind w:left="720"/>
        <w:jc w:val="both"/>
        <w:rPr>
          <w:rFonts w:ascii="Arial" w:hAnsi="Arial" w:cs="Arial"/>
          <w:color w:val="000000"/>
          <w:sz w:val="24"/>
          <w:szCs w:val="24"/>
        </w:rPr>
      </w:pPr>
    </w:p>
    <w:p w14:paraId="790FAB71" w14:textId="20B46F6C" w:rsidR="002E3F5A" w:rsidRPr="004E42BF" w:rsidRDefault="00896DBA" w:rsidP="007B3C84">
      <w:pPr>
        <w:pStyle w:val="Ttulo2"/>
        <w:numPr>
          <w:ilvl w:val="1"/>
          <w:numId w:val="5"/>
        </w:numPr>
        <w:jc w:val="both"/>
        <w:rPr>
          <w:rFonts w:ascii="Arial" w:hAnsi="Arial" w:cs="Arial"/>
          <w:color w:val="auto"/>
          <w:sz w:val="24"/>
          <w:szCs w:val="24"/>
        </w:rPr>
      </w:pPr>
      <w:bookmarkStart w:id="81" w:name="_Toc141274799"/>
      <w:r w:rsidRPr="004E42BF">
        <w:rPr>
          <w:rFonts w:ascii="Arial" w:hAnsi="Arial" w:cs="Arial"/>
          <w:color w:val="auto"/>
          <w:sz w:val="24"/>
          <w:szCs w:val="24"/>
        </w:rPr>
        <w:t>Presupuesto</w:t>
      </w:r>
      <w:r w:rsidR="002E3F5A" w:rsidRPr="004E42BF">
        <w:rPr>
          <w:rFonts w:ascii="Arial" w:hAnsi="Arial" w:cs="Arial"/>
          <w:color w:val="auto"/>
          <w:sz w:val="24"/>
          <w:szCs w:val="24"/>
        </w:rPr>
        <w:t xml:space="preserve"> PGD</w:t>
      </w:r>
      <w:bookmarkEnd w:id="81"/>
    </w:p>
    <w:p w14:paraId="09DC9528" w14:textId="572C17ED" w:rsidR="00CA4CC5" w:rsidRPr="004E42BF" w:rsidRDefault="00CA4CC5" w:rsidP="00CA4CC5">
      <w:pPr>
        <w:rPr>
          <w:rFonts w:cs="Arial"/>
          <w:szCs w:val="24"/>
        </w:rPr>
      </w:pPr>
    </w:p>
    <w:p w14:paraId="020332C7" w14:textId="6A107023" w:rsidR="0041122F" w:rsidRPr="004E42BF" w:rsidRDefault="00896DBA" w:rsidP="00A41B63">
      <w:pPr>
        <w:pStyle w:val="Ttulo3"/>
        <w:numPr>
          <w:ilvl w:val="2"/>
          <w:numId w:val="5"/>
        </w:numPr>
        <w:rPr>
          <w:rFonts w:ascii="Arial" w:hAnsi="Arial" w:cs="Arial"/>
          <w:bCs/>
          <w:color w:val="auto"/>
          <w:sz w:val="24"/>
          <w:szCs w:val="24"/>
        </w:rPr>
      </w:pPr>
      <w:bookmarkStart w:id="82" w:name="_Toc141274800"/>
      <w:r w:rsidRPr="004E42BF">
        <w:rPr>
          <w:rFonts w:ascii="Arial" w:hAnsi="Arial" w:cs="Arial"/>
          <w:bCs/>
          <w:color w:val="auto"/>
          <w:sz w:val="24"/>
          <w:szCs w:val="24"/>
        </w:rPr>
        <w:t>Presupuesto vigencia 202</w:t>
      </w:r>
      <w:r w:rsidR="007B3C7A" w:rsidRPr="004E42BF">
        <w:rPr>
          <w:rFonts w:ascii="Arial" w:hAnsi="Arial" w:cs="Arial"/>
          <w:bCs/>
          <w:color w:val="auto"/>
          <w:sz w:val="24"/>
          <w:szCs w:val="24"/>
        </w:rPr>
        <w:t>6</w:t>
      </w:r>
      <w:r w:rsidR="003158C6" w:rsidRPr="004E42BF">
        <w:rPr>
          <w:rFonts w:ascii="Arial" w:hAnsi="Arial" w:cs="Arial"/>
          <w:bCs/>
          <w:color w:val="auto"/>
          <w:sz w:val="24"/>
          <w:szCs w:val="24"/>
        </w:rPr>
        <w:t xml:space="preserve"> (Según Plan de Adquisiciones Institucional)</w:t>
      </w:r>
      <w:r w:rsidR="002B08C5" w:rsidRPr="004E42BF">
        <w:rPr>
          <w:rFonts w:ascii="Arial" w:hAnsi="Arial" w:cs="Arial"/>
          <w:bCs/>
          <w:color w:val="auto"/>
          <w:sz w:val="24"/>
          <w:szCs w:val="24"/>
        </w:rPr>
        <w:t>.</w:t>
      </w:r>
      <w:bookmarkEnd w:id="82"/>
    </w:p>
    <w:p w14:paraId="13AAD765" w14:textId="1C15E7A7" w:rsidR="00DF3CBC" w:rsidRPr="004E42BF" w:rsidRDefault="00DF3CBC" w:rsidP="00DF3CBC"/>
    <w:p w14:paraId="780A89C3" w14:textId="77777777" w:rsidR="00DF3CBC" w:rsidRDefault="00DF3CBC" w:rsidP="00DF3CBC">
      <w:pPr>
        <w:spacing w:after="0" w:line="240" w:lineRule="auto"/>
        <w:rPr>
          <w:color w:val="00B050"/>
        </w:rPr>
      </w:pPr>
      <w:r w:rsidRPr="00DF3CBC">
        <w:rPr>
          <w:noProof/>
          <w:color w:val="00B050"/>
        </w:rPr>
        <w:drawing>
          <wp:inline distT="0" distB="0" distL="0" distR="0" wp14:anchorId="2E99BFB1" wp14:editId="16C0F473">
            <wp:extent cx="5612130" cy="2974577"/>
            <wp:effectExtent l="0" t="0" r="7620" b="0"/>
            <wp:docPr id="3" name="Imagen 3" descr="Ilustración 2. Presupuesto Gestión Documental - INCI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2974577"/>
                    </a:xfrm>
                    <a:prstGeom prst="rect">
                      <a:avLst/>
                    </a:prstGeom>
                    <a:noFill/>
                    <a:ln>
                      <a:noFill/>
                    </a:ln>
                  </pic:spPr>
                </pic:pic>
              </a:graphicData>
            </a:graphic>
          </wp:inline>
        </w:drawing>
      </w:r>
    </w:p>
    <w:p w14:paraId="2D26F3FF" w14:textId="3AD77E06" w:rsidR="00DF3CBC" w:rsidRPr="004E42BF" w:rsidRDefault="00DF3CBC" w:rsidP="00DF3CBC">
      <w:r w:rsidRPr="004E42BF">
        <w:rPr>
          <w:sz w:val="16"/>
          <w:szCs w:val="16"/>
        </w:rPr>
        <w:t>Ilustración 2. Presupuesto Gestión Documental - INCI 2026</w:t>
      </w:r>
    </w:p>
    <w:p w14:paraId="4AC90697" w14:textId="0110C738" w:rsidR="002B08C5" w:rsidRDefault="002B08C5" w:rsidP="002B08C5"/>
    <w:p w14:paraId="2F10FAFE" w14:textId="0CC23290" w:rsidR="00CF1987" w:rsidRPr="00B55F7E" w:rsidRDefault="00BC05F3" w:rsidP="007B3C84">
      <w:pPr>
        <w:pStyle w:val="Ttulo2"/>
        <w:numPr>
          <w:ilvl w:val="1"/>
          <w:numId w:val="5"/>
        </w:numPr>
        <w:jc w:val="both"/>
        <w:rPr>
          <w:rFonts w:ascii="Arial" w:hAnsi="Arial" w:cs="Arial"/>
          <w:bCs/>
          <w:color w:val="000000"/>
          <w:sz w:val="24"/>
          <w:szCs w:val="24"/>
        </w:rPr>
      </w:pPr>
      <w:bookmarkStart w:id="83" w:name="_Toc141274801"/>
      <w:r w:rsidRPr="00B55F7E">
        <w:rPr>
          <w:rFonts w:ascii="Arial" w:hAnsi="Arial" w:cs="Arial"/>
          <w:bCs/>
          <w:color w:val="000000"/>
          <w:sz w:val="24"/>
          <w:szCs w:val="24"/>
        </w:rPr>
        <w:t xml:space="preserve">Referentes Normativos </w:t>
      </w:r>
      <w:r>
        <w:rPr>
          <w:rFonts w:ascii="Arial" w:hAnsi="Arial" w:cs="Arial"/>
          <w:bCs/>
          <w:color w:val="000000"/>
          <w:sz w:val="24"/>
          <w:szCs w:val="24"/>
        </w:rPr>
        <w:t>d</w:t>
      </w:r>
      <w:r w:rsidRPr="00B55F7E">
        <w:rPr>
          <w:rFonts w:ascii="Arial" w:hAnsi="Arial" w:cs="Arial"/>
          <w:bCs/>
          <w:color w:val="000000"/>
          <w:sz w:val="24"/>
          <w:szCs w:val="24"/>
        </w:rPr>
        <w:t>el Proceso</w:t>
      </w:r>
      <w:bookmarkEnd w:id="83"/>
    </w:p>
    <w:p w14:paraId="3979B632" w14:textId="77777777" w:rsidR="00A22E25" w:rsidRPr="00B55F7E" w:rsidRDefault="00A22E25" w:rsidP="00B65A2B">
      <w:pPr>
        <w:spacing w:after="0" w:line="240" w:lineRule="auto"/>
        <w:rPr>
          <w:rFonts w:cs="Arial"/>
          <w:szCs w:val="24"/>
        </w:rPr>
      </w:pPr>
    </w:p>
    <w:tbl>
      <w:tblPr>
        <w:tblStyle w:val="Tabladelista3-nfasis1"/>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FERENTES NORMATIVOS"/>
        <w:tblDescription w:val="LISTADO DE NORMATIVIDAD RELACIONADA CON EL PROCESO DE GESTIÓN DOCUMENTAL"/>
      </w:tblPr>
      <w:tblGrid>
        <w:gridCol w:w="2279"/>
        <w:gridCol w:w="7039"/>
      </w:tblGrid>
      <w:tr w:rsidR="00921204" w:rsidRPr="00E723ED" w14:paraId="73DED025" w14:textId="77777777" w:rsidTr="001F7106">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100" w:firstRow="0" w:lastRow="0" w:firstColumn="1" w:lastColumn="0" w:oddVBand="0" w:evenVBand="0" w:oddHBand="0" w:evenHBand="0" w:firstRowFirstColumn="1" w:firstRowLastColumn="0" w:lastRowFirstColumn="0" w:lastRowLastColumn="0"/>
            <w:tcW w:w="1223" w:type="pct"/>
            <w:tcBorders>
              <w:top w:val="single" w:sz="4" w:space="0" w:color="4472C4"/>
              <w:left w:val="single" w:sz="4" w:space="0" w:color="4472C4"/>
              <w:bottom w:val="single" w:sz="4" w:space="0" w:color="4472C4"/>
              <w:right w:val="single" w:sz="4" w:space="0" w:color="FFFFFF" w:themeColor="background1"/>
            </w:tcBorders>
            <w:shd w:val="clear" w:color="auto" w:fill="4472C4"/>
            <w:noWrap/>
            <w:vAlign w:val="center"/>
          </w:tcPr>
          <w:p w14:paraId="0D4F606D" w14:textId="59592B1A" w:rsidR="00921204" w:rsidRPr="00E723ED" w:rsidRDefault="001F7106" w:rsidP="00A11F3F">
            <w:pPr>
              <w:ind w:left="283"/>
              <w:jc w:val="center"/>
              <w:rPr>
                <w:rFonts w:cs="Arial"/>
                <w:bCs w:val="0"/>
                <w:sz w:val="22"/>
                <w:szCs w:val="22"/>
              </w:rPr>
            </w:pPr>
            <w:r w:rsidRPr="00E723ED">
              <w:rPr>
                <w:rFonts w:cs="Arial"/>
                <w:bCs w:val="0"/>
                <w:sz w:val="22"/>
                <w:szCs w:val="22"/>
                <w:lang w:val="es-ES"/>
              </w:rPr>
              <w:t>Norma</w:t>
            </w:r>
          </w:p>
        </w:tc>
        <w:tc>
          <w:tcPr>
            <w:tcW w:w="3777" w:type="pct"/>
            <w:tcBorders>
              <w:top w:val="single" w:sz="4" w:space="0" w:color="4472C4"/>
              <w:left w:val="single" w:sz="4" w:space="0" w:color="FFFFFF" w:themeColor="background1"/>
              <w:bottom w:val="single" w:sz="4" w:space="0" w:color="4472C4"/>
              <w:right w:val="single" w:sz="4" w:space="0" w:color="4472C4"/>
            </w:tcBorders>
            <w:shd w:val="clear" w:color="auto" w:fill="4472C4"/>
            <w:vAlign w:val="center"/>
          </w:tcPr>
          <w:p w14:paraId="3932FB48" w14:textId="010EBCBE" w:rsidR="00921204" w:rsidRPr="00E723ED" w:rsidRDefault="001F7106" w:rsidP="00A11F3F">
            <w:pPr>
              <w:ind w:left="283"/>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E723ED">
              <w:rPr>
                <w:rFonts w:cs="Arial"/>
                <w:bCs w:val="0"/>
                <w:sz w:val="22"/>
                <w:szCs w:val="22"/>
                <w:lang w:val="es-ES"/>
              </w:rPr>
              <w:t>Titulo</w:t>
            </w:r>
          </w:p>
        </w:tc>
      </w:tr>
      <w:tr w:rsidR="00921204" w:rsidRPr="00E723ED" w14:paraId="0D37AAE1" w14:textId="77777777" w:rsidTr="00A11F3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45E41739" w14:textId="77777777" w:rsidR="00921204" w:rsidRPr="00E723ED" w:rsidRDefault="00921204" w:rsidP="00A11F3F">
            <w:pPr>
              <w:jc w:val="both"/>
              <w:rPr>
                <w:rFonts w:cs="Arial"/>
                <w:b w:val="0"/>
                <w:bCs w:val="0"/>
                <w:sz w:val="22"/>
                <w:szCs w:val="22"/>
              </w:rPr>
            </w:pPr>
            <w:r w:rsidRPr="00E723ED">
              <w:rPr>
                <w:rFonts w:cs="Arial"/>
                <w:b w:val="0"/>
                <w:bCs w:val="0"/>
                <w:sz w:val="22"/>
                <w:szCs w:val="22"/>
              </w:rPr>
              <w:t>Decreto 1006 de 2004</w:t>
            </w:r>
          </w:p>
        </w:tc>
        <w:tc>
          <w:tcPr>
            <w:tcW w:w="3777" w:type="pct"/>
            <w:tcBorders>
              <w:top w:val="single" w:sz="4" w:space="0" w:color="4472C4"/>
              <w:left w:val="single" w:sz="4" w:space="0" w:color="4472C4"/>
              <w:bottom w:val="single" w:sz="4" w:space="0" w:color="4472C4"/>
              <w:right w:val="single" w:sz="4" w:space="0" w:color="4472C4"/>
            </w:tcBorders>
            <w:vAlign w:val="center"/>
          </w:tcPr>
          <w:p w14:paraId="5A5BC23E" w14:textId="7B7B4532" w:rsidR="00921204" w:rsidRPr="00E723ED" w:rsidRDefault="00921204" w:rsidP="00A11F3F">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Por el cual se modifica la estructura del </w:t>
            </w:r>
            <w:r w:rsidR="008863C8" w:rsidRPr="00E723ED">
              <w:rPr>
                <w:rFonts w:cs="Arial"/>
                <w:sz w:val="22"/>
                <w:szCs w:val="22"/>
              </w:rPr>
              <w:t>I</w:t>
            </w:r>
            <w:r w:rsidRPr="00E723ED">
              <w:rPr>
                <w:rFonts w:cs="Arial"/>
                <w:sz w:val="22"/>
                <w:szCs w:val="22"/>
              </w:rPr>
              <w:t xml:space="preserve">nstituto </w:t>
            </w:r>
            <w:r w:rsidR="008863C8" w:rsidRPr="00E723ED">
              <w:rPr>
                <w:rFonts w:cs="Arial"/>
                <w:sz w:val="22"/>
                <w:szCs w:val="22"/>
              </w:rPr>
              <w:t>N</w:t>
            </w:r>
            <w:r w:rsidRPr="00E723ED">
              <w:rPr>
                <w:rFonts w:cs="Arial"/>
                <w:sz w:val="22"/>
                <w:szCs w:val="22"/>
              </w:rPr>
              <w:t xml:space="preserve">acional para </w:t>
            </w:r>
            <w:r w:rsidR="008863C8" w:rsidRPr="00E723ED">
              <w:rPr>
                <w:rFonts w:cs="Arial"/>
                <w:sz w:val="22"/>
                <w:szCs w:val="22"/>
              </w:rPr>
              <w:t>C</w:t>
            </w:r>
            <w:r w:rsidRPr="00E723ED">
              <w:rPr>
                <w:rFonts w:cs="Arial"/>
                <w:sz w:val="22"/>
                <w:szCs w:val="22"/>
              </w:rPr>
              <w:t>iegos</w:t>
            </w:r>
            <w:r w:rsidR="00D55D74" w:rsidRPr="00E723ED">
              <w:rPr>
                <w:rFonts w:cs="Arial"/>
                <w:sz w:val="22"/>
                <w:szCs w:val="22"/>
              </w:rPr>
              <w:t>-</w:t>
            </w:r>
            <w:r w:rsidRPr="00E723ED">
              <w:rPr>
                <w:rFonts w:cs="Arial"/>
                <w:sz w:val="22"/>
                <w:szCs w:val="22"/>
              </w:rPr>
              <w:t>INCI, y se dictan otras disposiciones.</w:t>
            </w:r>
          </w:p>
        </w:tc>
      </w:tr>
      <w:tr w:rsidR="00921204" w:rsidRPr="00E723ED" w14:paraId="156B4D48" w14:textId="77777777" w:rsidTr="00A11F3F">
        <w:trPr>
          <w:trHeight w:val="957"/>
        </w:trPr>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2BA331DC" w14:textId="77777777" w:rsidR="00921204" w:rsidRPr="00E723ED" w:rsidRDefault="00921204" w:rsidP="00A11F3F">
            <w:pPr>
              <w:jc w:val="both"/>
              <w:rPr>
                <w:rFonts w:cs="Arial"/>
                <w:b w:val="0"/>
                <w:bCs w:val="0"/>
                <w:sz w:val="22"/>
                <w:szCs w:val="22"/>
              </w:rPr>
            </w:pPr>
            <w:r w:rsidRPr="00E723ED">
              <w:rPr>
                <w:rFonts w:cs="Arial"/>
                <w:b w:val="0"/>
                <w:bCs w:val="0"/>
                <w:sz w:val="22"/>
                <w:szCs w:val="22"/>
              </w:rPr>
              <w:t>Circular 20131000000294 de 2013.</w:t>
            </w:r>
          </w:p>
        </w:tc>
        <w:tc>
          <w:tcPr>
            <w:tcW w:w="3777" w:type="pct"/>
            <w:tcBorders>
              <w:top w:val="single" w:sz="4" w:space="0" w:color="4472C4"/>
              <w:left w:val="single" w:sz="4" w:space="0" w:color="4472C4"/>
              <w:bottom w:val="single" w:sz="4" w:space="0" w:color="4472C4"/>
              <w:right w:val="single" w:sz="4" w:space="0" w:color="4472C4"/>
            </w:tcBorders>
            <w:vAlign w:val="center"/>
          </w:tcPr>
          <w:p w14:paraId="2EBCA0A3" w14:textId="11834F25" w:rsidR="00921204" w:rsidRPr="00E723ED" w:rsidRDefault="00921204" w:rsidP="00A11F3F">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 xml:space="preserve">Políticas y lineamientos </w:t>
            </w:r>
            <w:r w:rsidR="00981642" w:rsidRPr="00E723ED">
              <w:rPr>
                <w:rFonts w:cs="Arial"/>
                <w:sz w:val="22"/>
                <w:szCs w:val="22"/>
              </w:rPr>
              <w:t>cero papeles</w:t>
            </w:r>
            <w:r w:rsidRPr="00E723ED">
              <w:rPr>
                <w:rFonts w:cs="Arial"/>
                <w:sz w:val="22"/>
                <w:szCs w:val="22"/>
              </w:rPr>
              <w:t>.</w:t>
            </w:r>
          </w:p>
        </w:tc>
      </w:tr>
      <w:tr w:rsidR="00921204" w:rsidRPr="00E723ED" w14:paraId="53C7691F"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5080823F" w14:textId="77777777" w:rsidR="00921204" w:rsidRPr="00E723ED" w:rsidRDefault="00921204" w:rsidP="00A11F3F">
            <w:pPr>
              <w:jc w:val="both"/>
              <w:rPr>
                <w:rFonts w:cs="Arial"/>
                <w:b w:val="0"/>
                <w:bCs w:val="0"/>
                <w:sz w:val="22"/>
                <w:szCs w:val="22"/>
              </w:rPr>
            </w:pPr>
            <w:r w:rsidRPr="00E723ED">
              <w:rPr>
                <w:rFonts w:cs="Arial"/>
                <w:b w:val="0"/>
                <w:bCs w:val="0"/>
                <w:sz w:val="22"/>
                <w:szCs w:val="22"/>
              </w:rPr>
              <w:lastRenderedPageBreak/>
              <w:t>Circular Orfeo No. 20151130000264 del 15 de abril de 2015</w:t>
            </w:r>
          </w:p>
        </w:tc>
        <w:tc>
          <w:tcPr>
            <w:tcW w:w="3777" w:type="pct"/>
            <w:tcBorders>
              <w:top w:val="single" w:sz="4" w:space="0" w:color="4472C4"/>
              <w:left w:val="single" w:sz="4" w:space="0" w:color="4472C4"/>
              <w:bottom w:val="single" w:sz="4" w:space="0" w:color="4472C4"/>
              <w:right w:val="single" w:sz="4" w:space="0" w:color="4472C4"/>
            </w:tcBorders>
            <w:vAlign w:val="center"/>
          </w:tcPr>
          <w:p w14:paraId="6D11827A" w14:textId="0C524586" w:rsidR="00921204" w:rsidRPr="00E723ED" w:rsidRDefault="00921204" w:rsidP="00A11F3F">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Políticas y lineamientos uso ORFEO</w:t>
            </w:r>
          </w:p>
        </w:tc>
      </w:tr>
      <w:tr w:rsidR="00921204" w:rsidRPr="00E723ED" w14:paraId="556F437B" w14:textId="77777777" w:rsidTr="001F7106">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2418AC32" w14:textId="77777777" w:rsidR="00921204" w:rsidRPr="00E723ED" w:rsidRDefault="00921204" w:rsidP="00A11F3F">
            <w:pPr>
              <w:jc w:val="both"/>
              <w:rPr>
                <w:rFonts w:cs="Arial"/>
                <w:b w:val="0"/>
                <w:bCs w:val="0"/>
                <w:sz w:val="22"/>
                <w:szCs w:val="22"/>
              </w:rPr>
            </w:pPr>
            <w:r w:rsidRPr="00E723ED">
              <w:rPr>
                <w:rFonts w:cs="Arial"/>
                <w:b w:val="0"/>
                <w:bCs w:val="0"/>
                <w:sz w:val="22"/>
                <w:szCs w:val="22"/>
              </w:rPr>
              <w:t>Resolución No. 20151000001753 del 30 de junio de 2015.</w:t>
            </w:r>
          </w:p>
        </w:tc>
        <w:tc>
          <w:tcPr>
            <w:tcW w:w="3777" w:type="pct"/>
            <w:tcBorders>
              <w:top w:val="single" w:sz="4" w:space="0" w:color="4472C4"/>
              <w:left w:val="single" w:sz="4" w:space="0" w:color="4472C4"/>
              <w:bottom w:val="single" w:sz="4" w:space="0" w:color="4472C4"/>
              <w:right w:val="single" w:sz="4" w:space="0" w:color="4472C4"/>
            </w:tcBorders>
            <w:vAlign w:val="center"/>
          </w:tcPr>
          <w:p w14:paraId="6192BD26" w14:textId="4B41CDEA" w:rsidR="00921204" w:rsidRPr="00E723ED" w:rsidRDefault="00921204" w:rsidP="00A11F3F">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la cual se reglamentan los procedimientos para la elaboración, actualización y publicación de los instrumentos definidos en la Ley Estatutaria 1712 de 2014 para el manejo de la información pública en el INCI.</w:t>
            </w:r>
          </w:p>
        </w:tc>
      </w:tr>
    </w:tbl>
    <w:p w14:paraId="287C9602" w14:textId="77777777" w:rsidR="00B317AD" w:rsidRPr="00B55F7E" w:rsidRDefault="00B317AD" w:rsidP="00BC05F3"/>
    <w:tbl>
      <w:tblPr>
        <w:tblStyle w:val="Tabladelista3-nfasis1"/>
        <w:tblW w:w="46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FERENTES NORMATIVOS"/>
        <w:tblDescription w:val="LISTADO DE LA NORMATIVIDAD RELACIONADA CON EL PROCESO DE GESTIÓN DOCUMENTAL Y EL PGD"/>
      </w:tblPr>
      <w:tblGrid>
        <w:gridCol w:w="2330"/>
        <w:gridCol w:w="7020"/>
      </w:tblGrid>
      <w:tr w:rsidR="00921204" w:rsidRPr="00E723ED" w14:paraId="1DD33F78" w14:textId="77777777" w:rsidTr="001F7106">
        <w:trPr>
          <w:cnfStyle w:val="100000000000" w:firstRow="1" w:lastRow="0" w:firstColumn="0" w:lastColumn="0" w:oddVBand="0" w:evenVBand="0" w:oddHBand="0" w:evenHBand="0" w:firstRowFirstColumn="0" w:firstRowLastColumn="0" w:lastRowFirstColumn="0" w:lastRowLastColumn="0"/>
          <w:trHeight w:val="245"/>
          <w:tblHeader/>
        </w:trPr>
        <w:tc>
          <w:tcPr>
            <w:cnfStyle w:val="001000000100" w:firstRow="0" w:lastRow="0" w:firstColumn="1" w:lastColumn="0" w:oddVBand="0" w:evenVBand="0" w:oddHBand="0" w:evenHBand="0" w:firstRowFirstColumn="1" w:firstRowLastColumn="0" w:lastRowFirstColumn="0" w:lastRowLastColumn="0"/>
            <w:tcW w:w="1246" w:type="pct"/>
            <w:tcBorders>
              <w:top w:val="single" w:sz="4" w:space="0" w:color="4472C4"/>
              <w:left w:val="single" w:sz="4" w:space="0" w:color="4472C4"/>
              <w:bottom w:val="single" w:sz="4" w:space="0" w:color="4472C4"/>
              <w:right w:val="single" w:sz="4" w:space="0" w:color="FFFFFF" w:themeColor="background1"/>
            </w:tcBorders>
            <w:shd w:val="clear" w:color="auto" w:fill="4472C4"/>
            <w:noWrap/>
          </w:tcPr>
          <w:p w14:paraId="4E9399C6" w14:textId="2FA17490" w:rsidR="00921204" w:rsidRPr="00E723ED" w:rsidRDefault="001F7106" w:rsidP="009B3E17">
            <w:pPr>
              <w:ind w:left="283"/>
              <w:jc w:val="center"/>
              <w:rPr>
                <w:rFonts w:cs="Arial"/>
                <w:bCs w:val="0"/>
                <w:sz w:val="22"/>
                <w:szCs w:val="22"/>
              </w:rPr>
            </w:pPr>
            <w:r w:rsidRPr="00E723ED">
              <w:rPr>
                <w:rFonts w:cs="Arial"/>
                <w:bCs w:val="0"/>
                <w:sz w:val="22"/>
                <w:szCs w:val="22"/>
                <w:lang w:val="es-ES"/>
              </w:rPr>
              <w:t>Norma</w:t>
            </w:r>
          </w:p>
        </w:tc>
        <w:tc>
          <w:tcPr>
            <w:tcW w:w="3754" w:type="pct"/>
            <w:tcBorders>
              <w:top w:val="single" w:sz="4" w:space="0" w:color="4472C4"/>
              <w:left w:val="single" w:sz="4" w:space="0" w:color="FFFFFF" w:themeColor="background1"/>
              <w:bottom w:val="single" w:sz="4" w:space="0" w:color="4472C4"/>
              <w:right w:val="single" w:sz="4" w:space="0" w:color="4472C4"/>
            </w:tcBorders>
            <w:shd w:val="clear" w:color="auto" w:fill="4472C4"/>
            <w:vAlign w:val="center"/>
          </w:tcPr>
          <w:p w14:paraId="0F7F32F9" w14:textId="357F08CB" w:rsidR="00921204" w:rsidRPr="00E723ED" w:rsidRDefault="001F7106" w:rsidP="009B3E17">
            <w:pPr>
              <w:ind w:left="283"/>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E723ED">
              <w:rPr>
                <w:rFonts w:cs="Arial"/>
                <w:bCs w:val="0"/>
                <w:sz w:val="22"/>
                <w:szCs w:val="22"/>
                <w:lang w:val="es-ES"/>
              </w:rPr>
              <w:t>Titulo</w:t>
            </w:r>
          </w:p>
        </w:tc>
      </w:tr>
      <w:tr w:rsidR="0079445C" w:rsidRPr="00E723ED" w14:paraId="3E987EC2"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7D3BBDC" w14:textId="46DAD588" w:rsidR="0079445C" w:rsidRPr="00924BE4" w:rsidRDefault="00430255" w:rsidP="009B3E17">
            <w:pPr>
              <w:jc w:val="center"/>
              <w:rPr>
                <w:rFonts w:cs="Arial"/>
                <w:b w:val="0"/>
                <w:bCs w:val="0"/>
                <w:sz w:val="22"/>
                <w:szCs w:val="22"/>
              </w:rPr>
            </w:pPr>
            <w:r w:rsidRPr="00924BE4">
              <w:rPr>
                <w:rFonts w:cs="Arial"/>
                <w:b w:val="0"/>
                <w:bCs w:val="0"/>
                <w:sz w:val="22"/>
                <w:szCs w:val="22"/>
              </w:rPr>
              <w:t>Ley 489 de 1998</w:t>
            </w:r>
          </w:p>
        </w:tc>
        <w:tc>
          <w:tcPr>
            <w:tcW w:w="3754" w:type="pct"/>
            <w:tcBorders>
              <w:top w:val="single" w:sz="4" w:space="0" w:color="4472C4"/>
              <w:left w:val="single" w:sz="4" w:space="0" w:color="4472C4"/>
              <w:bottom w:val="single" w:sz="4" w:space="0" w:color="4472C4"/>
              <w:right w:val="single" w:sz="4" w:space="0" w:color="4472C4"/>
            </w:tcBorders>
          </w:tcPr>
          <w:p w14:paraId="60DAA27D" w14:textId="5A81829F" w:rsidR="0079445C" w:rsidRPr="00924BE4" w:rsidRDefault="00374C9C" w:rsidP="00430255">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924BE4">
              <w:rPr>
                <w:rFonts w:cs="Arial"/>
                <w:i/>
                <w:iCs/>
                <w:sz w:val="22"/>
                <w:szCs w:val="22"/>
              </w:rPr>
              <w:t>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tc>
      </w:tr>
      <w:tr w:rsidR="002F2757" w:rsidRPr="00E723ED" w14:paraId="3E34E0EF"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69919DB" w14:textId="03B19B92" w:rsidR="002F2757" w:rsidRPr="00924BE4" w:rsidRDefault="00430255" w:rsidP="009B3E17">
            <w:pPr>
              <w:jc w:val="center"/>
              <w:rPr>
                <w:rFonts w:cs="Arial"/>
                <w:b w:val="0"/>
                <w:bCs w:val="0"/>
                <w:sz w:val="22"/>
                <w:szCs w:val="22"/>
              </w:rPr>
            </w:pPr>
            <w:r w:rsidRPr="00924BE4">
              <w:rPr>
                <w:rFonts w:cs="Arial"/>
                <w:b w:val="0"/>
                <w:bCs w:val="0"/>
                <w:sz w:val="22"/>
                <w:szCs w:val="22"/>
              </w:rPr>
              <w:t>Ley 527 de 1999</w:t>
            </w:r>
          </w:p>
        </w:tc>
        <w:tc>
          <w:tcPr>
            <w:tcW w:w="3754" w:type="pct"/>
            <w:tcBorders>
              <w:top w:val="single" w:sz="4" w:space="0" w:color="4472C4"/>
              <w:left w:val="single" w:sz="4" w:space="0" w:color="4472C4"/>
              <w:bottom w:val="single" w:sz="4" w:space="0" w:color="4472C4"/>
              <w:right w:val="single" w:sz="4" w:space="0" w:color="4472C4"/>
            </w:tcBorders>
          </w:tcPr>
          <w:p w14:paraId="5A81BCCD" w14:textId="61B1895A" w:rsidR="002F2757" w:rsidRPr="00924BE4" w:rsidRDefault="00374C9C" w:rsidP="00430255">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924BE4">
              <w:rPr>
                <w:rFonts w:cs="Arial"/>
                <w:i/>
                <w:iCs/>
                <w:sz w:val="22"/>
                <w:szCs w:val="22"/>
              </w:rPr>
              <w:t>Define y reglamenta el acceso y uso de los mensajes de datos, del comercio electrónico y de las firmas digitales, y se establecen las entidades de certificación y se dictan otras disposiciones.</w:t>
            </w:r>
          </w:p>
        </w:tc>
      </w:tr>
      <w:tr w:rsidR="00430255" w:rsidRPr="00E723ED" w14:paraId="5FB02613"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DB2E70A" w14:textId="1DC9F563" w:rsidR="00430255" w:rsidRPr="00E723ED" w:rsidRDefault="00374C9C" w:rsidP="009B3E17">
            <w:pPr>
              <w:jc w:val="center"/>
              <w:rPr>
                <w:rFonts w:cs="Arial"/>
                <w:sz w:val="22"/>
                <w:szCs w:val="22"/>
              </w:rPr>
            </w:pPr>
            <w:r w:rsidRPr="00E723ED">
              <w:rPr>
                <w:rFonts w:cs="Arial"/>
                <w:b w:val="0"/>
                <w:bCs w:val="0"/>
                <w:sz w:val="22"/>
                <w:szCs w:val="22"/>
              </w:rPr>
              <w:t>Ley 594 de 2000</w:t>
            </w:r>
          </w:p>
        </w:tc>
        <w:tc>
          <w:tcPr>
            <w:tcW w:w="3754" w:type="pct"/>
            <w:tcBorders>
              <w:top w:val="single" w:sz="4" w:space="0" w:color="4472C4"/>
              <w:left w:val="single" w:sz="4" w:space="0" w:color="4472C4"/>
              <w:bottom w:val="single" w:sz="4" w:space="0" w:color="4472C4"/>
              <w:right w:val="single" w:sz="4" w:space="0" w:color="4472C4"/>
            </w:tcBorders>
          </w:tcPr>
          <w:p w14:paraId="4356455F" w14:textId="5C2B9271" w:rsidR="00430255" w:rsidRPr="00924BE4" w:rsidRDefault="00374C9C" w:rsidP="009B3E17">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924BE4">
              <w:rPr>
                <w:rFonts w:cs="Arial"/>
                <w:i/>
                <w:iCs/>
                <w:sz w:val="22"/>
                <w:szCs w:val="22"/>
              </w:rPr>
              <w:t>Por medio de la cual se dicta la Ley General de Archivos y se dictan otras disposiciones</w:t>
            </w:r>
            <w:r w:rsidR="00924BE4" w:rsidRPr="00924BE4">
              <w:rPr>
                <w:rFonts w:cs="Arial"/>
                <w:i/>
                <w:iCs/>
                <w:sz w:val="22"/>
                <w:szCs w:val="22"/>
              </w:rPr>
              <w:t>.</w:t>
            </w:r>
          </w:p>
        </w:tc>
      </w:tr>
      <w:tr w:rsidR="00374C9C" w:rsidRPr="00E723ED" w14:paraId="66833D9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51C7211" w14:textId="1FDBABCA" w:rsidR="00374C9C" w:rsidRPr="00924BE4" w:rsidRDefault="00374C9C" w:rsidP="009B3E17">
            <w:pPr>
              <w:jc w:val="center"/>
              <w:rPr>
                <w:rFonts w:cs="Arial"/>
                <w:b w:val="0"/>
                <w:bCs w:val="0"/>
                <w:sz w:val="22"/>
                <w:szCs w:val="22"/>
              </w:rPr>
            </w:pPr>
            <w:r w:rsidRPr="00924BE4">
              <w:rPr>
                <w:rFonts w:cs="Arial"/>
                <w:b w:val="0"/>
                <w:bCs w:val="0"/>
                <w:sz w:val="22"/>
                <w:szCs w:val="22"/>
              </w:rPr>
              <w:t>Ley 962 de 2005</w:t>
            </w:r>
          </w:p>
        </w:tc>
        <w:tc>
          <w:tcPr>
            <w:tcW w:w="3754" w:type="pct"/>
            <w:tcBorders>
              <w:top w:val="single" w:sz="4" w:space="0" w:color="4472C4"/>
              <w:left w:val="single" w:sz="4" w:space="0" w:color="4472C4"/>
              <w:bottom w:val="single" w:sz="4" w:space="0" w:color="4472C4"/>
              <w:right w:val="single" w:sz="4" w:space="0" w:color="4472C4"/>
            </w:tcBorders>
          </w:tcPr>
          <w:p w14:paraId="4F50B6D7" w14:textId="7BF09446" w:rsidR="00374C9C" w:rsidRPr="00924BE4" w:rsidRDefault="00374C9C"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924BE4">
              <w:rPr>
                <w:rFonts w:cs="Arial"/>
                <w:i/>
                <w:iCs/>
                <w:sz w:val="22"/>
                <w:szCs w:val="22"/>
              </w:rPr>
              <w:t>Disposiciones sobre racionalización de trámites y procedimientos administrativos de los organismos y entidades del Estado y de los particulares que ejercen funciones públicas o prestan servicios públicos.</w:t>
            </w:r>
          </w:p>
        </w:tc>
      </w:tr>
      <w:tr w:rsidR="00FF1818" w:rsidRPr="00E723ED" w14:paraId="15BC85CB"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48980EB" w14:textId="6D4B52FB" w:rsidR="00FF1818" w:rsidRPr="00924BE4" w:rsidRDefault="00FF1818" w:rsidP="009B3E17">
            <w:pPr>
              <w:jc w:val="center"/>
              <w:rPr>
                <w:rFonts w:cs="Arial"/>
                <w:b w:val="0"/>
                <w:bCs w:val="0"/>
                <w:sz w:val="22"/>
                <w:szCs w:val="22"/>
              </w:rPr>
            </w:pPr>
            <w:r w:rsidRPr="00924BE4">
              <w:rPr>
                <w:rFonts w:cs="Arial"/>
                <w:b w:val="0"/>
                <w:bCs w:val="0"/>
                <w:sz w:val="22"/>
                <w:szCs w:val="22"/>
              </w:rPr>
              <w:t>Ley 1437 de 2011</w:t>
            </w:r>
          </w:p>
        </w:tc>
        <w:tc>
          <w:tcPr>
            <w:tcW w:w="3754" w:type="pct"/>
            <w:tcBorders>
              <w:top w:val="single" w:sz="4" w:space="0" w:color="4472C4"/>
              <w:left w:val="single" w:sz="4" w:space="0" w:color="4472C4"/>
              <w:bottom w:val="single" w:sz="4" w:space="0" w:color="4472C4"/>
              <w:right w:val="single" w:sz="4" w:space="0" w:color="4472C4"/>
            </w:tcBorders>
          </w:tcPr>
          <w:p w14:paraId="0A23AD50" w14:textId="547DDAA6" w:rsidR="00FF1818" w:rsidRPr="00937020" w:rsidRDefault="00FF1818" w:rsidP="009B3E17">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937020">
              <w:rPr>
                <w:rFonts w:cs="Arial"/>
                <w:i/>
                <w:iCs/>
                <w:sz w:val="22"/>
                <w:szCs w:val="22"/>
              </w:rPr>
              <w:t>Código de Procedimiento Administrativo y de lo Contencioso Administrativo.</w:t>
            </w:r>
          </w:p>
        </w:tc>
      </w:tr>
      <w:tr w:rsidR="00784700" w:rsidRPr="00E723ED" w14:paraId="4E42D4A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5BAF810" w14:textId="0C6C351F" w:rsidR="00784700" w:rsidRPr="00924BE4" w:rsidRDefault="00784700" w:rsidP="009B3E17">
            <w:pPr>
              <w:jc w:val="center"/>
              <w:rPr>
                <w:rFonts w:cs="Arial"/>
                <w:b w:val="0"/>
                <w:bCs w:val="0"/>
                <w:sz w:val="22"/>
                <w:szCs w:val="22"/>
              </w:rPr>
            </w:pPr>
            <w:r w:rsidRPr="00924BE4">
              <w:rPr>
                <w:rFonts w:cs="Arial"/>
                <w:b w:val="0"/>
                <w:bCs w:val="0"/>
                <w:sz w:val="22"/>
                <w:szCs w:val="22"/>
              </w:rPr>
              <w:lastRenderedPageBreak/>
              <w:t>Ley 1474 de 2011</w:t>
            </w:r>
          </w:p>
        </w:tc>
        <w:tc>
          <w:tcPr>
            <w:tcW w:w="3754" w:type="pct"/>
            <w:tcBorders>
              <w:top w:val="single" w:sz="4" w:space="0" w:color="4472C4"/>
              <w:left w:val="single" w:sz="4" w:space="0" w:color="4472C4"/>
              <w:bottom w:val="single" w:sz="4" w:space="0" w:color="4472C4"/>
              <w:right w:val="single" w:sz="4" w:space="0" w:color="4472C4"/>
            </w:tcBorders>
          </w:tcPr>
          <w:p w14:paraId="40CB31D0" w14:textId="4C18A61A" w:rsidR="00784700" w:rsidRPr="00924BE4" w:rsidRDefault="00784700"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924BE4">
              <w:rPr>
                <w:rFonts w:cs="Arial"/>
                <w:i/>
                <w:iCs/>
                <w:sz w:val="22"/>
                <w:szCs w:val="22"/>
              </w:rPr>
              <w:t>Normas orientadas a fortalecer los mecanismos de prevención, investigación y sanción de actos de corrupción y la efectividad del control de la gestión pública.</w:t>
            </w:r>
          </w:p>
        </w:tc>
      </w:tr>
      <w:tr w:rsidR="00784700" w:rsidRPr="002C302E" w14:paraId="3AE18A25"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1AF49DF" w14:textId="10F06074" w:rsidR="00784700" w:rsidRPr="002C302E" w:rsidRDefault="002C302E" w:rsidP="009B3E17">
            <w:pPr>
              <w:jc w:val="center"/>
              <w:rPr>
                <w:rFonts w:cs="Arial"/>
                <w:b w:val="0"/>
                <w:bCs w:val="0"/>
                <w:sz w:val="22"/>
                <w:szCs w:val="22"/>
              </w:rPr>
            </w:pPr>
            <w:r w:rsidRPr="002C302E">
              <w:rPr>
                <w:rFonts w:cs="Arial"/>
                <w:b w:val="0"/>
                <w:bCs w:val="0"/>
                <w:sz w:val="22"/>
                <w:szCs w:val="22"/>
              </w:rPr>
              <w:t>Ley 1581 de 2012</w:t>
            </w:r>
          </w:p>
        </w:tc>
        <w:tc>
          <w:tcPr>
            <w:tcW w:w="3754" w:type="pct"/>
            <w:tcBorders>
              <w:top w:val="single" w:sz="4" w:space="0" w:color="4472C4"/>
              <w:left w:val="single" w:sz="4" w:space="0" w:color="4472C4"/>
              <w:bottom w:val="single" w:sz="4" w:space="0" w:color="4472C4"/>
              <w:right w:val="single" w:sz="4" w:space="0" w:color="4472C4"/>
            </w:tcBorders>
          </w:tcPr>
          <w:p w14:paraId="2CB1C50F" w14:textId="1331935E" w:rsidR="00784700" w:rsidRPr="002C302E" w:rsidRDefault="002C302E" w:rsidP="009B3E17">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2C302E">
              <w:rPr>
                <w:rFonts w:cs="Arial"/>
                <w:i/>
                <w:iCs/>
                <w:sz w:val="22"/>
                <w:szCs w:val="22"/>
              </w:rPr>
              <w:t xml:space="preserve"> Disposiciones generales para la protección de datos personales.</w:t>
            </w:r>
          </w:p>
        </w:tc>
      </w:tr>
      <w:tr w:rsidR="00921204" w:rsidRPr="00E723ED" w14:paraId="2C96404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D4FACA4" w14:textId="7BE03A1A" w:rsidR="00DA7A8A" w:rsidRPr="00E723ED" w:rsidRDefault="005067B3" w:rsidP="009B3E17">
            <w:pPr>
              <w:jc w:val="center"/>
              <w:rPr>
                <w:rFonts w:cs="Arial"/>
                <w:b w:val="0"/>
                <w:bCs w:val="0"/>
                <w:sz w:val="22"/>
                <w:szCs w:val="22"/>
              </w:rPr>
            </w:pPr>
            <w:r w:rsidRPr="005067B3">
              <w:rPr>
                <w:rFonts w:cs="Arial"/>
                <w:b w:val="0"/>
                <w:bCs w:val="0"/>
                <w:sz w:val="22"/>
                <w:szCs w:val="22"/>
              </w:rPr>
              <w:t>Ley 1712 de 2014</w:t>
            </w:r>
          </w:p>
        </w:tc>
        <w:tc>
          <w:tcPr>
            <w:tcW w:w="3754" w:type="pct"/>
            <w:tcBorders>
              <w:top w:val="single" w:sz="4" w:space="0" w:color="4472C4"/>
              <w:left w:val="single" w:sz="4" w:space="0" w:color="4472C4"/>
              <w:bottom w:val="single" w:sz="4" w:space="0" w:color="4472C4"/>
              <w:right w:val="single" w:sz="4" w:space="0" w:color="4472C4"/>
            </w:tcBorders>
          </w:tcPr>
          <w:p w14:paraId="149ED677" w14:textId="0320A7DB" w:rsidR="00921204" w:rsidRPr="005067B3" w:rsidRDefault="005067B3" w:rsidP="009B3E17">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067B3">
              <w:rPr>
                <w:rFonts w:cs="Arial"/>
                <w:i/>
                <w:iCs/>
                <w:sz w:val="22"/>
                <w:szCs w:val="22"/>
              </w:rPr>
              <w:t>Ley de Transparencia y del Derecho de Acceso a la Información Pública Nacional y se dictan otras disposiciones.</w:t>
            </w:r>
          </w:p>
        </w:tc>
      </w:tr>
      <w:tr w:rsidR="00921204" w:rsidRPr="00E723ED" w14:paraId="43E613B3"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B2C2A8D" w14:textId="4A41DB34" w:rsidR="00921204" w:rsidRPr="00E723ED" w:rsidRDefault="009E499B" w:rsidP="009B3E17">
            <w:pPr>
              <w:jc w:val="center"/>
              <w:rPr>
                <w:rFonts w:cs="Arial"/>
                <w:b w:val="0"/>
                <w:bCs w:val="0"/>
                <w:sz w:val="22"/>
                <w:szCs w:val="22"/>
              </w:rPr>
            </w:pPr>
            <w:r w:rsidRPr="009E499B">
              <w:rPr>
                <w:rFonts w:cs="Arial"/>
                <w:b w:val="0"/>
                <w:bCs w:val="0"/>
                <w:sz w:val="22"/>
                <w:szCs w:val="22"/>
              </w:rPr>
              <w:t>Ley 1952 DE 2019</w:t>
            </w:r>
          </w:p>
        </w:tc>
        <w:tc>
          <w:tcPr>
            <w:tcW w:w="3754" w:type="pct"/>
            <w:tcBorders>
              <w:top w:val="single" w:sz="4" w:space="0" w:color="4472C4"/>
              <w:left w:val="single" w:sz="4" w:space="0" w:color="4472C4"/>
              <w:bottom w:val="single" w:sz="4" w:space="0" w:color="4472C4"/>
              <w:right w:val="single" w:sz="4" w:space="0" w:color="4472C4"/>
            </w:tcBorders>
          </w:tcPr>
          <w:p w14:paraId="08691F65" w14:textId="2FB98E2A" w:rsidR="00921204" w:rsidRPr="009E499B" w:rsidRDefault="009E499B" w:rsidP="009B3E17">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Pr>
                <w:rFonts w:cs="Arial"/>
                <w:sz w:val="22"/>
                <w:szCs w:val="22"/>
              </w:rPr>
              <w:t xml:space="preserve"> </w:t>
            </w:r>
            <w:r w:rsidRPr="009E499B">
              <w:rPr>
                <w:rFonts w:cs="Arial"/>
                <w:i/>
                <w:iCs/>
                <w:sz w:val="22"/>
                <w:szCs w:val="22"/>
              </w:rPr>
              <w:t>Por medio de la cual se expide el código general disciplinario se derogan la ley 734 de 2002 y algunas disposiciones de la ley 1474 de 2011, relacionadas con el derecho disciplinario.</w:t>
            </w:r>
          </w:p>
        </w:tc>
      </w:tr>
      <w:tr w:rsidR="00921204" w:rsidRPr="00E723ED" w14:paraId="532EAF7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97E3C9A" w14:textId="77777777" w:rsidR="00921204" w:rsidRPr="00E723ED" w:rsidRDefault="00921204" w:rsidP="009B3E17">
            <w:pPr>
              <w:spacing w:after="0" w:line="240" w:lineRule="auto"/>
              <w:jc w:val="center"/>
              <w:rPr>
                <w:rFonts w:cs="Arial"/>
                <w:b w:val="0"/>
                <w:bCs w:val="0"/>
                <w:color w:val="000000"/>
                <w:sz w:val="22"/>
                <w:szCs w:val="22"/>
              </w:rPr>
            </w:pPr>
            <w:r w:rsidRPr="00E62019">
              <w:rPr>
                <w:rFonts w:cs="Arial"/>
                <w:b w:val="0"/>
                <w:bCs w:val="0"/>
                <w:sz w:val="22"/>
                <w:szCs w:val="22"/>
              </w:rPr>
              <w:t>Decreto 2527 de 1950.</w:t>
            </w:r>
          </w:p>
        </w:tc>
        <w:tc>
          <w:tcPr>
            <w:tcW w:w="3754" w:type="pct"/>
            <w:tcBorders>
              <w:top w:val="single" w:sz="4" w:space="0" w:color="4472C4"/>
              <w:left w:val="single" w:sz="4" w:space="0" w:color="4472C4"/>
              <w:bottom w:val="single" w:sz="4" w:space="0" w:color="4472C4"/>
              <w:right w:val="single" w:sz="4" w:space="0" w:color="4472C4"/>
            </w:tcBorders>
          </w:tcPr>
          <w:p w14:paraId="6AE7A195"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autoriza el procedimiento de microfilm en los archivos y se conduce valor probatorio a las copias fotostáticas de los documentos microfilmados.</w:t>
            </w:r>
          </w:p>
        </w:tc>
      </w:tr>
      <w:tr w:rsidR="00921204" w:rsidRPr="00E723ED" w14:paraId="2A398881"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10E3615"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3354 de 1954.</w:t>
            </w:r>
          </w:p>
        </w:tc>
        <w:tc>
          <w:tcPr>
            <w:tcW w:w="3754" w:type="pct"/>
            <w:tcBorders>
              <w:top w:val="single" w:sz="4" w:space="0" w:color="4472C4"/>
              <w:left w:val="single" w:sz="4" w:space="0" w:color="4472C4"/>
              <w:bottom w:val="single" w:sz="4" w:space="0" w:color="4472C4"/>
              <w:right w:val="single" w:sz="4" w:space="0" w:color="4472C4"/>
            </w:tcBorders>
          </w:tcPr>
          <w:p w14:paraId="593D92E7" w14:textId="53116F9B" w:rsidR="00921204" w:rsidRPr="00587716" w:rsidRDefault="00921204" w:rsidP="009B3E17">
            <w:pPr>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modifica el Decreto 2527 de 1950 (Prohíbe adulteración, recorte y doblez de microfilmes y prohíbe la incineración de documentos. (microfilmados)</w:t>
            </w:r>
            <w:r w:rsidR="00BC05F3" w:rsidRPr="00587716">
              <w:rPr>
                <w:rFonts w:cs="Arial"/>
                <w:i/>
                <w:iCs/>
                <w:color w:val="000000"/>
                <w:sz w:val="22"/>
                <w:szCs w:val="22"/>
              </w:rPr>
              <w:t>.</w:t>
            </w:r>
          </w:p>
        </w:tc>
      </w:tr>
      <w:tr w:rsidR="00921204" w:rsidRPr="00E723ED" w14:paraId="4A6686B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C367581"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264 de 1963.</w:t>
            </w:r>
          </w:p>
        </w:tc>
        <w:tc>
          <w:tcPr>
            <w:tcW w:w="3754" w:type="pct"/>
            <w:tcBorders>
              <w:top w:val="single" w:sz="4" w:space="0" w:color="4472C4"/>
              <w:left w:val="single" w:sz="4" w:space="0" w:color="4472C4"/>
              <w:bottom w:val="single" w:sz="4" w:space="0" w:color="4472C4"/>
              <w:right w:val="single" w:sz="4" w:space="0" w:color="4472C4"/>
            </w:tcBorders>
          </w:tcPr>
          <w:p w14:paraId="5046E25A"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reglamenta la Ley 163 de 1959 sobre defensa y conservación del patrimonio histórico, artístico y monumentos públicos de la Nación.</w:t>
            </w:r>
          </w:p>
        </w:tc>
      </w:tr>
      <w:tr w:rsidR="00921204" w:rsidRPr="00E723ED" w14:paraId="7D9B169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0B760B4"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2620 de 1993.</w:t>
            </w:r>
          </w:p>
        </w:tc>
        <w:tc>
          <w:tcPr>
            <w:tcW w:w="3754" w:type="pct"/>
            <w:tcBorders>
              <w:top w:val="single" w:sz="4" w:space="0" w:color="4472C4"/>
              <w:left w:val="single" w:sz="4" w:space="0" w:color="4472C4"/>
              <w:bottom w:val="single" w:sz="4" w:space="0" w:color="4472C4"/>
              <w:right w:val="single" w:sz="4" w:space="0" w:color="4472C4"/>
            </w:tcBorders>
          </w:tcPr>
          <w:p w14:paraId="66058A64" w14:textId="77777777" w:rsidR="00921204" w:rsidRPr="00587716" w:rsidRDefault="00921204" w:rsidP="009B3E17">
            <w:pPr>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reglamenta el procedimiento para la utilización de medios técnicos adecuados para conservar los archivos de los comerciantes.</w:t>
            </w:r>
          </w:p>
        </w:tc>
      </w:tr>
      <w:tr w:rsidR="00921204" w:rsidRPr="00E723ED" w14:paraId="41D252C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D980CB6"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1584 de 1994.</w:t>
            </w:r>
          </w:p>
        </w:tc>
        <w:tc>
          <w:tcPr>
            <w:tcW w:w="3754" w:type="pct"/>
            <w:tcBorders>
              <w:top w:val="single" w:sz="4" w:space="0" w:color="4472C4"/>
              <w:left w:val="single" w:sz="4" w:space="0" w:color="4472C4"/>
              <w:bottom w:val="single" w:sz="4" w:space="0" w:color="4472C4"/>
              <w:right w:val="single" w:sz="4" w:space="0" w:color="4472C4"/>
            </w:tcBorders>
          </w:tcPr>
          <w:p w14:paraId="4D2C9163"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Reglamenta la clasificación y calificación del registro de proponentes. Documentación e información estrictamente indispensable, parágrafo. Conservación de documentos. Registro proponentes Cámara de Comercio.</w:t>
            </w:r>
          </w:p>
        </w:tc>
      </w:tr>
      <w:tr w:rsidR="00921204" w:rsidRPr="00E723ED" w14:paraId="11F92A39"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B92774E"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190 de 2003.</w:t>
            </w:r>
          </w:p>
        </w:tc>
        <w:tc>
          <w:tcPr>
            <w:tcW w:w="3754" w:type="pct"/>
            <w:tcBorders>
              <w:top w:val="single" w:sz="4" w:space="0" w:color="4472C4"/>
              <w:left w:val="single" w:sz="4" w:space="0" w:color="4472C4"/>
              <w:bottom w:val="single" w:sz="4" w:space="0" w:color="4472C4"/>
              <w:right w:val="single" w:sz="4" w:space="0" w:color="4472C4"/>
            </w:tcBorders>
          </w:tcPr>
          <w:p w14:paraId="0CF79AC5" w14:textId="77777777" w:rsidR="00921204" w:rsidRPr="00587716"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 xml:space="preserve">Por el cual se reglamenta parcialmente la Ley 790 de 2002 Reglamenta parcialmente Ley 790 de 2002, artículo 11, Archivo </w:t>
            </w:r>
            <w:r w:rsidRPr="00587716">
              <w:rPr>
                <w:rFonts w:cs="Arial"/>
                <w:i/>
                <w:iCs/>
                <w:color w:val="000000"/>
                <w:sz w:val="22"/>
                <w:szCs w:val="22"/>
              </w:rPr>
              <w:lastRenderedPageBreak/>
              <w:t>documento y actuaciones a que hace referencia capítulo II “Reconocimiento económico para la rehabilitación profesional y técnica”.</w:t>
            </w:r>
          </w:p>
        </w:tc>
      </w:tr>
      <w:tr w:rsidR="00921204" w:rsidRPr="00E723ED" w14:paraId="1EAE956A"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EC7B018"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lastRenderedPageBreak/>
              <w:t>Decreto 19 de 2012.</w:t>
            </w:r>
          </w:p>
        </w:tc>
        <w:tc>
          <w:tcPr>
            <w:tcW w:w="3754" w:type="pct"/>
            <w:tcBorders>
              <w:top w:val="single" w:sz="4" w:space="0" w:color="4472C4"/>
              <w:left w:val="single" w:sz="4" w:space="0" w:color="4472C4"/>
              <w:bottom w:val="single" w:sz="4" w:space="0" w:color="4472C4"/>
              <w:right w:val="single" w:sz="4" w:space="0" w:color="4472C4"/>
            </w:tcBorders>
          </w:tcPr>
          <w:p w14:paraId="7DBB8A1E"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dictan normas para suprimir o reformar regulaciones, procedimientos y trámites innecesarios existentes en la Administración Pública</w:t>
            </w:r>
          </w:p>
        </w:tc>
      </w:tr>
      <w:tr w:rsidR="00921204" w:rsidRPr="00E723ED" w14:paraId="49A63B5E"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AA6C85E"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2364 de 2012.</w:t>
            </w:r>
          </w:p>
        </w:tc>
        <w:tc>
          <w:tcPr>
            <w:tcW w:w="3754" w:type="pct"/>
            <w:tcBorders>
              <w:top w:val="single" w:sz="4" w:space="0" w:color="4472C4"/>
              <w:left w:val="single" w:sz="4" w:space="0" w:color="4472C4"/>
              <w:bottom w:val="single" w:sz="4" w:space="0" w:color="4472C4"/>
              <w:right w:val="single" w:sz="4" w:space="0" w:color="4472C4"/>
            </w:tcBorders>
          </w:tcPr>
          <w:p w14:paraId="5B619537" w14:textId="77777777" w:rsidR="00921204" w:rsidRPr="00587716" w:rsidRDefault="00921204" w:rsidP="009B3E17">
            <w:pPr>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medio del cual se reglamenta el artículo 7° de la Ley 527 de 1999, sobre la firma electrónica y se dictan otras disposiciones.</w:t>
            </w:r>
          </w:p>
        </w:tc>
      </w:tr>
      <w:tr w:rsidR="00921204" w:rsidRPr="00E723ED" w14:paraId="2114BA02"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681CAB1"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2693 de 2012.</w:t>
            </w:r>
          </w:p>
        </w:tc>
        <w:tc>
          <w:tcPr>
            <w:tcW w:w="3754" w:type="pct"/>
            <w:tcBorders>
              <w:top w:val="single" w:sz="4" w:space="0" w:color="4472C4"/>
              <w:left w:val="single" w:sz="4" w:space="0" w:color="4472C4"/>
              <w:bottom w:val="single" w:sz="4" w:space="0" w:color="4472C4"/>
              <w:right w:val="single" w:sz="4" w:space="0" w:color="4472C4"/>
            </w:tcBorders>
          </w:tcPr>
          <w:p w14:paraId="2C49AA3D"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establecen los lineamientos generales de la estrategia de Gobierno en línea de la República de Colombia, se reglamentan parcialmente las Leyes 1341 de 2009 y 1450 de 2011, y se dictan otras disposiciones.</w:t>
            </w:r>
          </w:p>
        </w:tc>
      </w:tr>
      <w:tr w:rsidR="00921204" w:rsidRPr="00E723ED" w14:paraId="35B6D67B"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7FF4F5B"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029 de 2015.</w:t>
            </w:r>
          </w:p>
        </w:tc>
        <w:tc>
          <w:tcPr>
            <w:tcW w:w="3754" w:type="pct"/>
            <w:tcBorders>
              <w:top w:val="single" w:sz="4" w:space="0" w:color="4472C4"/>
              <w:left w:val="single" w:sz="4" w:space="0" w:color="4472C4"/>
              <w:bottom w:val="single" w:sz="4" w:space="0" w:color="4472C4"/>
              <w:right w:val="single" w:sz="4" w:space="0" w:color="4472C4"/>
            </w:tcBorders>
          </w:tcPr>
          <w:p w14:paraId="089420B1" w14:textId="0B0B0EAA" w:rsidR="00921204" w:rsidRPr="00587716" w:rsidRDefault="00921204" w:rsidP="009B3E17">
            <w:pPr>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medio del cual se reglamenta el proceso de entrega y</w:t>
            </w:r>
            <w:r w:rsidR="001F7106" w:rsidRPr="00587716">
              <w:rPr>
                <w:rFonts w:cs="Arial"/>
                <w:i/>
                <w:iCs/>
                <w:color w:val="000000"/>
                <w:sz w:val="22"/>
                <w:szCs w:val="22"/>
              </w:rPr>
              <w:t xml:space="preserve"> </w:t>
            </w:r>
            <w:r w:rsidRPr="00587716">
              <w:rPr>
                <w:rFonts w:cs="Arial"/>
                <w:i/>
                <w:iCs/>
                <w:color w:val="000000"/>
                <w:sz w:val="22"/>
                <w:szCs w:val="22"/>
              </w:rPr>
              <w:t>lo transferencia de los archivos públicos de las entidades que se suprimen, fusionen, privaticen o liquiden; se desarrolla el artículo 20 de la Ley 594 de 2000 y el artículo 39 del Decreto Ley 254 de 2000 y se dictan otras disposiciones.</w:t>
            </w:r>
          </w:p>
        </w:tc>
      </w:tr>
      <w:tr w:rsidR="00921204" w:rsidRPr="00E723ED" w14:paraId="7ECA2B90"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24EFEA8"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103 de 2015.</w:t>
            </w:r>
          </w:p>
        </w:tc>
        <w:tc>
          <w:tcPr>
            <w:tcW w:w="3754" w:type="pct"/>
            <w:tcBorders>
              <w:top w:val="single" w:sz="4" w:space="0" w:color="4472C4"/>
              <w:left w:val="single" w:sz="4" w:space="0" w:color="4472C4"/>
              <w:bottom w:val="single" w:sz="4" w:space="0" w:color="4472C4"/>
              <w:right w:val="single" w:sz="4" w:space="0" w:color="4472C4"/>
            </w:tcBorders>
          </w:tcPr>
          <w:p w14:paraId="6B8C41EE"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medio del cual se reglamenta parcialmente la Ley 1712 de 2014 y se dictan otras disposiciones.</w:t>
            </w:r>
          </w:p>
        </w:tc>
      </w:tr>
      <w:tr w:rsidR="000563C2" w:rsidRPr="00E723ED" w14:paraId="32E8593A"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9392527" w14:textId="77777777" w:rsidR="000563C2" w:rsidRPr="00E723ED" w:rsidRDefault="000563C2" w:rsidP="009B3E17">
            <w:pPr>
              <w:jc w:val="center"/>
              <w:rPr>
                <w:rFonts w:cs="Arial"/>
                <w:b w:val="0"/>
                <w:bCs w:val="0"/>
                <w:sz w:val="22"/>
                <w:szCs w:val="22"/>
              </w:rPr>
            </w:pPr>
            <w:r w:rsidRPr="00E723ED">
              <w:rPr>
                <w:rFonts w:cs="Arial"/>
                <w:b w:val="0"/>
                <w:bCs w:val="0"/>
                <w:sz w:val="22"/>
                <w:szCs w:val="22"/>
              </w:rPr>
              <w:t>Decreto 1080 de 2015</w:t>
            </w:r>
          </w:p>
        </w:tc>
        <w:tc>
          <w:tcPr>
            <w:tcW w:w="3754" w:type="pct"/>
            <w:tcBorders>
              <w:top w:val="single" w:sz="4" w:space="0" w:color="4472C4"/>
              <w:left w:val="single" w:sz="4" w:space="0" w:color="4472C4"/>
              <w:bottom w:val="single" w:sz="4" w:space="0" w:color="4472C4"/>
              <w:right w:val="single" w:sz="4" w:space="0" w:color="4472C4"/>
            </w:tcBorders>
          </w:tcPr>
          <w:p w14:paraId="2053336B" w14:textId="77777777" w:rsidR="000563C2" w:rsidRPr="00587716" w:rsidRDefault="000563C2" w:rsidP="009B3E17">
            <w:pPr>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Por medio del cual se expide el Decreto Único Reglamentario del Sector Cultura</w:t>
            </w:r>
            <w:r w:rsidR="00854D12" w:rsidRPr="00587716">
              <w:rPr>
                <w:rFonts w:cs="Arial"/>
                <w:i/>
                <w:iCs/>
                <w:sz w:val="22"/>
                <w:szCs w:val="22"/>
              </w:rPr>
              <w:t>.</w:t>
            </w:r>
          </w:p>
        </w:tc>
      </w:tr>
      <w:tr w:rsidR="00062802" w:rsidRPr="00E723ED" w14:paraId="6E8FA0D7"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64C5B0C" w14:textId="0A18F50F" w:rsidR="00062802" w:rsidRPr="00062802" w:rsidRDefault="00062802" w:rsidP="00B97B76">
            <w:pPr>
              <w:jc w:val="center"/>
              <w:rPr>
                <w:rFonts w:cs="Arial"/>
                <w:b w:val="0"/>
                <w:bCs w:val="0"/>
                <w:color w:val="000000"/>
                <w:sz w:val="22"/>
                <w:szCs w:val="22"/>
              </w:rPr>
            </w:pPr>
            <w:r w:rsidRPr="00062802">
              <w:rPr>
                <w:rFonts w:cs="Arial"/>
                <w:b w:val="0"/>
                <w:bCs w:val="0"/>
                <w:color w:val="000000"/>
                <w:sz w:val="22"/>
                <w:szCs w:val="22"/>
              </w:rPr>
              <w:t>Decreto 1499 de 2017</w:t>
            </w:r>
          </w:p>
        </w:tc>
        <w:tc>
          <w:tcPr>
            <w:tcW w:w="3754" w:type="pct"/>
            <w:tcBorders>
              <w:top w:val="single" w:sz="4" w:space="0" w:color="4472C4"/>
              <w:left w:val="single" w:sz="4" w:space="0" w:color="4472C4"/>
              <w:bottom w:val="single" w:sz="4" w:space="0" w:color="4472C4"/>
              <w:right w:val="single" w:sz="4" w:space="0" w:color="4472C4"/>
            </w:tcBorders>
          </w:tcPr>
          <w:p w14:paraId="5A4D9D12" w14:textId="669CCEF8" w:rsidR="00062802" w:rsidRPr="00587716" w:rsidRDefault="00062802" w:rsidP="00B97B76">
            <w:pPr>
              <w:jc w:val="both"/>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Modelo integrado de planeación y Gestión/alineado MECI</w:t>
            </w:r>
          </w:p>
        </w:tc>
      </w:tr>
      <w:tr w:rsidR="00062802" w:rsidRPr="00E723ED" w14:paraId="137767FC"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A50867E" w14:textId="5676478B" w:rsidR="00062802" w:rsidRPr="005D5E1C" w:rsidRDefault="00062802" w:rsidP="005D5E1C">
            <w:pPr>
              <w:jc w:val="center"/>
              <w:rPr>
                <w:rFonts w:cs="Arial"/>
                <w:b w:val="0"/>
                <w:bCs w:val="0"/>
                <w:sz w:val="22"/>
                <w:szCs w:val="22"/>
              </w:rPr>
            </w:pPr>
            <w:r w:rsidRPr="005D5E1C">
              <w:rPr>
                <w:rFonts w:cs="Arial"/>
                <w:b w:val="0"/>
                <w:bCs w:val="0"/>
                <w:sz w:val="22"/>
                <w:szCs w:val="22"/>
              </w:rPr>
              <w:t>Acuerdo 001 de 2024</w:t>
            </w:r>
          </w:p>
        </w:tc>
        <w:tc>
          <w:tcPr>
            <w:tcW w:w="3754" w:type="pct"/>
            <w:tcBorders>
              <w:top w:val="single" w:sz="4" w:space="0" w:color="4472C4"/>
              <w:left w:val="single" w:sz="4" w:space="0" w:color="4472C4"/>
              <w:bottom w:val="single" w:sz="4" w:space="0" w:color="4472C4"/>
              <w:right w:val="single" w:sz="4" w:space="0" w:color="4472C4"/>
            </w:tcBorders>
          </w:tcPr>
          <w:p w14:paraId="2E447634" w14:textId="62245098" w:rsidR="00062802" w:rsidRPr="00587716" w:rsidRDefault="00062802" w:rsidP="00B97B76">
            <w:pPr>
              <w:jc w:val="both"/>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establece el Acuerdo Único de la Función Archivística, se definen los criterios técnicos y jurídicos para su implementación en el Estado Colombiano y se fijan otras disposiciones</w:t>
            </w:r>
            <w:r w:rsidR="005D1716">
              <w:rPr>
                <w:rFonts w:cs="Arial"/>
                <w:i/>
                <w:iCs/>
                <w:color w:val="000000"/>
                <w:sz w:val="22"/>
                <w:szCs w:val="22"/>
              </w:rPr>
              <w:t>.</w:t>
            </w:r>
          </w:p>
        </w:tc>
      </w:tr>
      <w:tr w:rsidR="002A651E" w:rsidRPr="00E723ED" w14:paraId="287AA2DB"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324FC23" w14:textId="13B8C8D9" w:rsidR="002A651E" w:rsidRPr="005D5E1C" w:rsidRDefault="002A651E" w:rsidP="005D5E1C">
            <w:pPr>
              <w:jc w:val="center"/>
              <w:rPr>
                <w:rFonts w:cs="Arial"/>
                <w:b w:val="0"/>
                <w:bCs w:val="0"/>
                <w:sz w:val="22"/>
                <w:szCs w:val="22"/>
              </w:rPr>
            </w:pPr>
            <w:r w:rsidRPr="005D5E1C">
              <w:rPr>
                <w:rFonts w:cs="Arial"/>
                <w:b w:val="0"/>
                <w:bCs w:val="0"/>
                <w:sz w:val="22"/>
                <w:szCs w:val="22"/>
              </w:rPr>
              <w:lastRenderedPageBreak/>
              <w:t xml:space="preserve">Circular 002 </w:t>
            </w:r>
            <w:r w:rsidR="00714386">
              <w:rPr>
                <w:rFonts w:cs="Arial"/>
                <w:b w:val="0"/>
                <w:bCs w:val="0"/>
                <w:sz w:val="22"/>
                <w:szCs w:val="22"/>
              </w:rPr>
              <w:t>de</w:t>
            </w:r>
            <w:r w:rsidRPr="005D5E1C">
              <w:rPr>
                <w:rFonts w:cs="Arial"/>
                <w:b w:val="0"/>
                <w:bCs w:val="0"/>
                <w:sz w:val="22"/>
                <w:szCs w:val="22"/>
              </w:rPr>
              <w:t xml:space="preserve"> 1997</w:t>
            </w:r>
          </w:p>
        </w:tc>
        <w:tc>
          <w:tcPr>
            <w:tcW w:w="3754" w:type="pct"/>
            <w:tcBorders>
              <w:top w:val="single" w:sz="4" w:space="0" w:color="4472C4"/>
              <w:left w:val="single" w:sz="4" w:space="0" w:color="4472C4"/>
              <w:bottom w:val="single" w:sz="4" w:space="0" w:color="4472C4"/>
              <w:right w:val="single" w:sz="4" w:space="0" w:color="4472C4"/>
            </w:tcBorders>
          </w:tcPr>
          <w:p w14:paraId="7CE9980A" w14:textId="2E85EEA0" w:rsidR="002A651E" w:rsidRPr="00587716" w:rsidRDefault="002A651E" w:rsidP="002A651E">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Parámetros a tener en cuenta para la implementación de nuevas tecnologías en los archivos públicos.</w:t>
            </w:r>
          </w:p>
        </w:tc>
      </w:tr>
      <w:tr w:rsidR="003C17CF" w:rsidRPr="00E723ED" w14:paraId="484CBCA1"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617F2AA" w14:textId="0C8D193D" w:rsidR="003C17CF" w:rsidRPr="005D5E1C" w:rsidRDefault="003C17CF" w:rsidP="005D5E1C">
            <w:pPr>
              <w:jc w:val="center"/>
              <w:rPr>
                <w:rFonts w:cs="Arial"/>
                <w:b w:val="0"/>
                <w:bCs w:val="0"/>
                <w:sz w:val="22"/>
                <w:szCs w:val="22"/>
              </w:rPr>
            </w:pPr>
            <w:r w:rsidRPr="005D5E1C">
              <w:rPr>
                <w:rFonts w:cs="Arial"/>
                <w:b w:val="0"/>
                <w:bCs w:val="0"/>
                <w:sz w:val="22"/>
                <w:szCs w:val="22"/>
              </w:rPr>
              <w:t xml:space="preserve">Circular 007 </w:t>
            </w:r>
            <w:r w:rsidR="00714386">
              <w:rPr>
                <w:rFonts w:cs="Arial"/>
                <w:b w:val="0"/>
                <w:bCs w:val="0"/>
                <w:sz w:val="22"/>
                <w:szCs w:val="22"/>
              </w:rPr>
              <w:t>de</w:t>
            </w:r>
            <w:r w:rsidRPr="005D5E1C">
              <w:rPr>
                <w:rFonts w:cs="Arial"/>
                <w:b w:val="0"/>
                <w:bCs w:val="0"/>
                <w:sz w:val="22"/>
                <w:szCs w:val="22"/>
              </w:rPr>
              <w:t xml:space="preserve"> 2002</w:t>
            </w:r>
          </w:p>
        </w:tc>
        <w:tc>
          <w:tcPr>
            <w:tcW w:w="3754" w:type="pct"/>
            <w:tcBorders>
              <w:top w:val="single" w:sz="4" w:space="0" w:color="4472C4"/>
              <w:left w:val="single" w:sz="4" w:space="0" w:color="4472C4"/>
              <w:bottom w:val="single" w:sz="4" w:space="0" w:color="4472C4"/>
              <w:right w:val="single" w:sz="4" w:space="0" w:color="4472C4"/>
            </w:tcBorders>
          </w:tcPr>
          <w:p w14:paraId="7FC51F3F" w14:textId="4B5DFDDC" w:rsidR="003C17CF" w:rsidRPr="00587716" w:rsidRDefault="003C17CF" w:rsidP="003C17CF">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Organización y conservación de los documentos de archivo de las Entidades de la Rama Ejecutiva del Orden Nacional</w:t>
            </w:r>
          </w:p>
        </w:tc>
      </w:tr>
      <w:tr w:rsidR="003C17CF" w:rsidRPr="00E723ED" w14:paraId="623FE74E"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1F063AF" w14:textId="60623132" w:rsidR="003C17CF" w:rsidRPr="005D5E1C" w:rsidRDefault="003C17CF" w:rsidP="005D5E1C">
            <w:pPr>
              <w:jc w:val="center"/>
              <w:rPr>
                <w:rFonts w:cs="Arial"/>
                <w:b w:val="0"/>
                <w:bCs w:val="0"/>
                <w:sz w:val="22"/>
                <w:szCs w:val="22"/>
              </w:rPr>
            </w:pPr>
            <w:r w:rsidRPr="005D5E1C">
              <w:rPr>
                <w:rFonts w:cs="Arial"/>
                <w:b w:val="0"/>
                <w:bCs w:val="0"/>
                <w:sz w:val="22"/>
                <w:szCs w:val="22"/>
              </w:rPr>
              <w:t xml:space="preserve">Circular 004 </w:t>
            </w:r>
            <w:r w:rsidR="00714386">
              <w:rPr>
                <w:rFonts w:cs="Arial"/>
                <w:b w:val="0"/>
                <w:bCs w:val="0"/>
                <w:sz w:val="22"/>
                <w:szCs w:val="22"/>
              </w:rPr>
              <w:t>de</w:t>
            </w:r>
            <w:r w:rsidRPr="005D5E1C">
              <w:rPr>
                <w:rFonts w:cs="Arial"/>
                <w:b w:val="0"/>
                <w:bCs w:val="0"/>
                <w:sz w:val="22"/>
                <w:szCs w:val="22"/>
              </w:rPr>
              <w:t xml:space="preserve"> 2003</w:t>
            </w:r>
          </w:p>
        </w:tc>
        <w:tc>
          <w:tcPr>
            <w:tcW w:w="3754" w:type="pct"/>
            <w:tcBorders>
              <w:top w:val="single" w:sz="4" w:space="0" w:color="4472C4"/>
              <w:left w:val="single" w:sz="4" w:space="0" w:color="4472C4"/>
              <w:bottom w:val="single" w:sz="4" w:space="0" w:color="4472C4"/>
              <w:right w:val="single" w:sz="4" w:space="0" w:color="4472C4"/>
            </w:tcBorders>
          </w:tcPr>
          <w:p w14:paraId="3E2D1308" w14:textId="1B41A43A" w:rsidR="003C17CF" w:rsidRPr="00587716" w:rsidRDefault="003C17CF" w:rsidP="00B97B7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 xml:space="preserve"> Organización de Historias Laborales</w:t>
            </w:r>
          </w:p>
        </w:tc>
      </w:tr>
      <w:tr w:rsidR="003C17CF" w:rsidRPr="00E723ED" w14:paraId="77696421"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545E7DE" w14:textId="6162D6A5" w:rsidR="003C17CF" w:rsidRPr="005D5E1C" w:rsidRDefault="003C17CF" w:rsidP="005D5E1C">
            <w:pPr>
              <w:jc w:val="center"/>
              <w:rPr>
                <w:rFonts w:cs="Arial"/>
                <w:b w:val="0"/>
                <w:bCs w:val="0"/>
                <w:sz w:val="22"/>
                <w:szCs w:val="22"/>
              </w:rPr>
            </w:pPr>
            <w:r w:rsidRPr="005D5E1C">
              <w:rPr>
                <w:rFonts w:cs="Arial"/>
                <w:b w:val="0"/>
                <w:bCs w:val="0"/>
                <w:sz w:val="22"/>
                <w:szCs w:val="22"/>
              </w:rPr>
              <w:t xml:space="preserve">Circular 012 </w:t>
            </w:r>
            <w:r w:rsidR="00714386">
              <w:rPr>
                <w:rFonts w:cs="Arial"/>
                <w:b w:val="0"/>
                <w:bCs w:val="0"/>
                <w:sz w:val="22"/>
                <w:szCs w:val="22"/>
              </w:rPr>
              <w:t>de</w:t>
            </w:r>
            <w:r w:rsidRPr="005D5E1C">
              <w:rPr>
                <w:rFonts w:cs="Arial"/>
                <w:b w:val="0"/>
                <w:bCs w:val="0"/>
                <w:sz w:val="22"/>
                <w:szCs w:val="22"/>
              </w:rPr>
              <w:t xml:space="preserve"> 2004</w:t>
            </w:r>
          </w:p>
        </w:tc>
        <w:tc>
          <w:tcPr>
            <w:tcW w:w="3754" w:type="pct"/>
            <w:tcBorders>
              <w:top w:val="single" w:sz="4" w:space="0" w:color="4472C4"/>
              <w:left w:val="single" w:sz="4" w:space="0" w:color="4472C4"/>
              <w:bottom w:val="single" w:sz="4" w:space="0" w:color="4472C4"/>
              <w:right w:val="single" w:sz="4" w:space="0" w:color="4472C4"/>
            </w:tcBorders>
          </w:tcPr>
          <w:p w14:paraId="35DCEC7E" w14:textId="48B32A2E" w:rsidR="003C17CF" w:rsidRPr="00587716" w:rsidRDefault="003C17CF" w:rsidP="003C17CF">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Orientación para el cumplimiento de la circular No. 004de 2003. (Organización de Historias Laborales)</w:t>
            </w:r>
          </w:p>
        </w:tc>
      </w:tr>
      <w:tr w:rsidR="00DB24D6" w:rsidRPr="00E723ED" w14:paraId="7F1F9E1F"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270CA96" w14:textId="51760D8B" w:rsidR="00DB24D6" w:rsidRPr="005D5E1C" w:rsidRDefault="00DB24D6" w:rsidP="005D5E1C">
            <w:pPr>
              <w:jc w:val="center"/>
              <w:rPr>
                <w:rFonts w:cs="Arial"/>
                <w:b w:val="0"/>
                <w:bCs w:val="0"/>
                <w:sz w:val="22"/>
                <w:szCs w:val="22"/>
              </w:rPr>
            </w:pPr>
            <w:r w:rsidRPr="005D5E1C">
              <w:rPr>
                <w:rFonts w:cs="Arial"/>
                <w:b w:val="0"/>
                <w:bCs w:val="0"/>
                <w:sz w:val="22"/>
                <w:szCs w:val="22"/>
              </w:rPr>
              <w:t>Circular externa 005 de 2011</w:t>
            </w:r>
          </w:p>
        </w:tc>
        <w:tc>
          <w:tcPr>
            <w:tcW w:w="3754" w:type="pct"/>
            <w:tcBorders>
              <w:top w:val="single" w:sz="4" w:space="0" w:color="4472C4"/>
              <w:left w:val="single" w:sz="4" w:space="0" w:color="4472C4"/>
              <w:bottom w:val="single" w:sz="4" w:space="0" w:color="4472C4"/>
              <w:right w:val="single" w:sz="4" w:space="0" w:color="4472C4"/>
            </w:tcBorders>
          </w:tcPr>
          <w:p w14:paraId="1C18D13C" w14:textId="38F27C64"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Prohibición para enviar los originales de documentos de archivo a otro tipo de unidades de información.</w:t>
            </w:r>
          </w:p>
        </w:tc>
      </w:tr>
      <w:tr w:rsidR="00DB24D6" w:rsidRPr="00E723ED" w14:paraId="4C9798A0"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C938B88" w14:textId="4E87F025" w:rsidR="00DB24D6" w:rsidRPr="005D5E1C" w:rsidRDefault="004B3DF3" w:rsidP="005D5E1C">
            <w:pPr>
              <w:jc w:val="center"/>
              <w:rPr>
                <w:rFonts w:cs="Arial"/>
                <w:b w:val="0"/>
                <w:bCs w:val="0"/>
                <w:sz w:val="22"/>
                <w:szCs w:val="22"/>
              </w:rPr>
            </w:pPr>
            <w:r w:rsidRPr="005D5E1C">
              <w:rPr>
                <w:rFonts w:cs="Arial"/>
                <w:b w:val="0"/>
                <w:bCs w:val="0"/>
                <w:sz w:val="22"/>
                <w:szCs w:val="22"/>
              </w:rPr>
              <w:t xml:space="preserve">Circular 005 </w:t>
            </w:r>
            <w:r w:rsidR="00714386">
              <w:rPr>
                <w:rFonts w:cs="Arial"/>
                <w:b w:val="0"/>
                <w:bCs w:val="0"/>
                <w:sz w:val="22"/>
                <w:szCs w:val="22"/>
              </w:rPr>
              <w:t>de</w:t>
            </w:r>
            <w:r w:rsidRPr="005D5E1C">
              <w:rPr>
                <w:rFonts w:cs="Arial"/>
                <w:b w:val="0"/>
                <w:bCs w:val="0"/>
                <w:sz w:val="22"/>
                <w:szCs w:val="22"/>
              </w:rPr>
              <w:t xml:space="preserve"> 2012</w:t>
            </w:r>
          </w:p>
        </w:tc>
        <w:tc>
          <w:tcPr>
            <w:tcW w:w="3754" w:type="pct"/>
            <w:tcBorders>
              <w:top w:val="single" w:sz="4" w:space="0" w:color="4472C4"/>
              <w:left w:val="single" w:sz="4" w:space="0" w:color="4472C4"/>
              <w:bottom w:val="single" w:sz="4" w:space="0" w:color="4472C4"/>
              <w:right w:val="single" w:sz="4" w:space="0" w:color="4472C4"/>
            </w:tcBorders>
          </w:tcPr>
          <w:p w14:paraId="55163F00" w14:textId="3D3B12BA" w:rsidR="004B3DF3" w:rsidRPr="00587716" w:rsidRDefault="004B3DF3" w:rsidP="004B3DF3">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Recomendaciones para llevar a cabo procesos de digitalización y comunicaciones oficiales electrónicas en el marco de la iniciativa cero</w:t>
            </w:r>
          </w:p>
          <w:p w14:paraId="735CDD02" w14:textId="39AFC5C2" w:rsidR="00DB24D6" w:rsidRPr="00587716" w:rsidRDefault="005D5E1C" w:rsidP="004B3DF3">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papel</w:t>
            </w:r>
          </w:p>
        </w:tc>
      </w:tr>
      <w:tr w:rsidR="00DB24D6" w:rsidRPr="00E723ED" w14:paraId="4CE46DEB"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0DBA6C3" w14:textId="5309FA33" w:rsidR="00DB24D6" w:rsidRPr="005D5E1C" w:rsidRDefault="00DB24D6" w:rsidP="005D5E1C">
            <w:pPr>
              <w:jc w:val="center"/>
              <w:rPr>
                <w:rFonts w:cs="Arial"/>
                <w:b w:val="0"/>
                <w:bCs w:val="0"/>
                <w:sz w:val="22"/>
                <w:szCs w:val="22"/>
              </w:rPr>
            </w:pPr>
            <w:r w:rsidRPr="005D5E1C">
              <w:rPr>
                <w:rFonts w:cs="Arial"/>
                <w:b w:val="0"/>
                <w:bCs w:val="0"/>
                <w:sz w:val="22"/>
                <w:szCs w:val="22"/>
              </w:rPr>
              <w:t>Circular externa 002 de 2012</w:t>
            </w:r>
          </w:p>
        </w:tc>
        <w:tc>
          <w:tcPr>
            <w:tcW w:w="3754" w:type="pct"/>
            <w:tcBorders>
              <w:top w:val="single" w:sz="4" w:space="0" w:color="4472C4"/>
              <w:left w:val="single" w:sz="4" w:space="0" w:color="4472C4"/>
              <w:bottom w:val="single" w:sz="4" w:space="0" w:color="4472C4"/>
              <w:right w:val="single" w:sz="4" w:space="0" w:color="4472C4"/>
            </w:tcBorders>
          </w:tcPr>
          <w:p w14:paraId="65998085" w14:textId="201AA9A1"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Adquisición de herramientas tecnológicas de gestión</w:t>
            </w:r>
            <w:r w:rsidR="00587716" w:rsidRPr="00587716">
              <w:rPr>
                <w:rFonts w:cs="Arial"/>
                <w:i/>
                <w:iCs/>
                <w:sz w:val="22"/>
                <w:szCs w:val="22"/>
              </w:rPr>
              <w:t xml:space="preserve"> </w:t>
            </w:r>
            <w:r w:rsidRPr="00587716">
              <w:rPr>
                <w:rFonts w:cs="Arial"/>
                <w:i/>
                <w:iCs/>
                <w:sz w:val="22"/>
                <w:szCs w:val="22"/>
              </w:rPr>
              <w:t>documental</w:t>
            </w:r>
          </w:p>
        </w:tc>
      </w:tr>
      <w:tr w:rsidR="00DB24D6" w:rsidRPr="00E723ED" w14:paraId="60E9C19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8FEE0EC" w14:textId="77777777" w:rsidR="00DB24D6" w:rsidRPr="005D5E1C" w:rsidRDefault="00DB24D6" w:rsidP="005D5E1C">
            <w:pPr>
              <w:jc w:val="center"/>
              <w:rPr>
                <w:rFonts w:cs="Arial"/>
                <w:b w:val="0"/>
                <w:bCs w:val="0"/>
                <w:sz w:val="22"/>
                <w:szCs w:val="22"/>
              </w:rPr>
            </w:pPr>
            <w:r w:rsidRPr="005D5E1C">
              <w:rPr>
                <w:rFonts w:cs="Arial"/>
                <w:b w:val="0"/>
                <w:bCs w:val="0"/>
                <w:sz w:val="22"/>
                <w:szCs w:val="22"/>
              </w:rPr>
              <w:t>Circular 001 de 2015</w:t>
            </w:r>
          </w:p>
        </w:tc>
        <w:tc>
          <w:tcPr>
            <w:tcW w:w="3754" w:type="pct"/>
            <w:tcBorders>
              <w:top w:val="single" w:sz="4" w:space="0" w:color="4472C4"/>
              <w:left w:val="single" w:sz="4" w:space="0" w:color="4472C4"/>
              <w:bottom w:val="single" w:sz="4" w:space="0" w:color="4472C4"/>
              <w:right w:val="single" w:sz="4" w:space="0" w:color="4472C4"/>
            </w:tcBorders>
          </w:tcPr>
          <w:p w14:paraId="1507A24B" w14:textId="77777777" w:rsidR="00DB24D6" w:rsidRPr="00587716" w:rsidRDefault="00DB24D6"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Alcance de la expresión: “Cualquier medio técnico que garantice su reproducción exacta”.</w:t>
            </w:r>
          </w:p>
        </w:tc>
      </w:tr>
      <w:tr w:rsidR="00DB24D6" w:rsidRPr="00E723ED" w14:paraId="6C088DE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2BCB2B8" w14:textId="77777777" w:rsidR="00DB24D6" w:rsidRPr="005D5E1C" w:rsidRDefault="00DB24D6" w:rsidP="005D5E1C">
            <w:pPr>
              <w:jc w:val="center"/>
              <w:rPr>
                <w:rFonts w:cs="Arial"/>
                <w:b w:val="0"/>
                <w:bCs w:val="0"/>
                <w:sz w:val="22"/>
                <w:szCs w:val="22"/>
              </w:rPr>
            </w:pPr>
            <w:r w:rsidRPr="005D5E1C">
              <w:rPr>
                <w:rFonts w:cs="Arial"/>
                <w:b w:val="0"/>
                <w:bCs w:val="0"/>
                <w:sz w:val="22"/>
                <w:szCs w:val="22"/>
              </w:rPr>
              <w:t>Circular 003 de 2015</w:t>
            </w:r>
          </w:p>
        </w:tc>
        <w:tc>
          <w:tcPr>
            <w:tcW w:w="3754" w:type="pct"/>
            <w:tcBorders>
              <w:top w:val="single" w:sz="4" w:space="0" w:color="4472C4"/>
              <w:left w:val="single" w:sz="4" w:space="0" w:color="4472C4"/>
              <w:bottom w:val="single" w:sz="4" w:space="0" w:color="4472C4"/>
              <w:right w:val="single" w:sz="4" w:space="0" w:color="4472C4"/>
            </w:tcBorders>
          </w:tcPr>
          <w:p w14:paraId="0C2113FD" w14:textId="77777777"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Directrices para la elaboración de tablas de retención documental.</w:t>
            </w:r>
          </w:p>
        </w:tc>
      </w:tr>
      <w:tr w:rsidR="00DB24D6" w:rsidRPr="00E723ED" w14:paraId="1C8F795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6487AA1" w14:textId="4EE3DA45" w:rsidR="00DB24D6" w:rsidRPr="005D5E1C" w:rsidRDefault="00DB24D6" w:rsidP="005D5E1C">
            <w:pPr>
              <w:jc w:val="center"/>
              <w:rPr>
                <w:rFonts w:cs="Arial"/>
                <w:b w:val="0"/>
                <w:bCs w:val="0"/>
                <w:sz w:val="22"/>
                <w:szCs w:val="22"/>
              </w:rPr>
            </w:pPr>
            <w:r w:rsidRPr="005D5E1C">
              <w:rPr>
                <w:rFonts w:cs="Arial"/>
                <w:b w:val="0"/>
                <w:bCs w:val="0"/>
                <w:sz w:val="22"/>
                <w:szCs w:val="22"/>
              </w:rPr>
              <w:t>Resolución 1519 de 2020</w:t>
            </w:r>
          </w:p>
        </w:tc>
        <w:tc>
          <w:tcPr>
            <w:tcW w:w="3754" w:type="pct"/>
            <w:tcBorders>
              <w:top w:val="single" w:sz="4" w:space="0" w:color="4472C4"/>
              <w:left w:val="single" w:sz="4" w:space="0" w:color="4472C4"/>
              <w:bottom w:val="single" w:sz="4" w:space="0" w:color="4472C4"/>
              <w:right w:val="single" w:sz="4" w:space="0" w:color="4472C4"/>
            </w:tcBorders>
          </w:tcPr>
          <w:p w14:paraId="159552A0" w14:textId="425F976E" w:rsidR="00DB24D6" w:rsidRPr="00587716" w:rsidRDefault="00DB24D6"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Por la cual se definen los estándares y directrices para publicar la información señalada en la Ley 1712 del 2014 y se definen los requisitos materia de acceso a la información pública, accesibilidad web, seguridad digital, y datos abiertos.</w:t>
            </w:r>
          </w:p>
        </w:tc>
      </w:tr>
      <w:tr w:rsidR="00DB24D6" w:rsidRPr="00E723ED" w14:paraId="5048666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9C99BEE" w14:textId="21D33053" w:rsidR="00DB24D6" w:rsidRPr="005D5E1C" w:rsidRDefault="004B3DF3" w:rsidP="005D5E1C">
            <w:pPr>
              <w:jc w:val="center"/>
              <w:rPr>
                <w:rFonts w:cs="Arial"/>
                <w:b w:val="0"/>
                <w:bCs w:val="0"/>
                <w:sz w:val="22"/>
                <w:szCs w:val="22"/>
              </w:rPr>
            </w:pPr>
            <w:r w:rsidRPr="005D5E1C">
              <w:rPr>
                <w:rFonts w:cs="Arial"/>
                <w:b w:val="0"/>
                <w:bCs w:val="0"/>
                <w:sz w:val="22"/>
                <w:szCs w:val="22"/>
              </w:rPr>
              <w:t xml:space="preserve">Norma Técnica Colombiana </w:t>
            </w:r>
            <w:r w:rsidR="00DB24D6" w:rsidRPr="005D5E1C">
              <w:rPr>
                <w:rFonts w:cs="Arial"/>
                <w:b w:val="0"/>
                <w:bCs w:val="0"/>
                <w:sz w:val="22"/>
                <w:szCs w:val="22"/>
              </w:rPr>
              <w:t>NTC 4095</w:t>
            </w:r>
          </w:p>
        </w:tc>
        <w:tc>
          <w:tcPr>
            <w:tcW w:w="3754" w:type="pct"/>
            <w:tcBorders>
              <w:top w:val="single" w:sz="4" w:space="0" w:color="4472C4"/>
              <w:left w:val="single" w:sz="4" w:space="0" w:color="4472C4"/>
              <w:bottom w:val="single" w:sz="4" w:space="0" w:color="4472C4"/>
              <w:right w:val="single" w:sz="4" w:space="0" w:color="4472C4"/>
            </w:tcBorders>
          </w:tcPr>
          <w:p w14:paraId="46D023A3" w14:textId="77777777" w:rsidR="005D5E1C" w:rsidRPr="00587716" w:rsidRDefault="005D5E1C"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p>
          <w:p w14:paraId="466FF64B" w14:textId="14EC42EC"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 xml:space="preserve">Norma General para la Descripción Archivística.  </w:t>
            </w:r>
          </w:p>
        </w:tc>
      </w:tr>
      <w:tr w:rsidR="00DB24D6" w:rsidRPr="00E723ED" w14:paraId="37C6BAA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508ED06" w14:textId="74D445CA" w:rsidR="00DB24D6" w:rsidRPr="005D5E1C" w:rsidRDefault="005D5E1C" w:rsidP="005D5E1C">
            <w:pPr>
              <w:jc w:val="center"/>
              <w:rPr>
                <w:rFonts w:cs="Arial"/>
                <w:b w:val="0"/>
                <w:bCs w:val="0"/>
                <w:sz w:val="22"/>
                <w:szCs w:val="22"/>
              </w:rPr>
            </w:pPr>
            <w:r w:rsidRPr="005D5E1C">
              <w:rPr>
                <w:rFonts w:cs="Arial"/>
                <w:b w:val="0"/>
                <w:bCs w:val="0"/>
                <w:sz w:val="22"/>
                <w:szCs w:val="22"/>
              </w:rPr>
              <w:lastRenderedPageBreak/>
              <w:t>Norma Técnica Colombiana NTC</w:t>
            </w:r>
            <w:r w:rsidR="00DB24D6" w:rsidRPr="005D5E1C">
              <w:rPr>
                <w:rFonts w:cs="Arial"/>
                <w:b w:val="0"/>
                <w:bCs w:val="0"/>
                <w:sz w:val="22"/>
                <w:szCs w:val="22"/>
              </w:rPr>
              <w:t xml:space="preserve"> 5029</w:t>
            </w:r>
          </w:p>
        </w:tc>
        <w:tc>
          <w:tcPr>
            <w:tcW w:w="3754" w:type="pct"/>
            <w:tcBorders>
              <w:top w:val="single" w:sz="4" w:space="0" w:color="4472C4"/>
              <w:left w:val="single" w:sz="4" w:space="0" w:color="4472C4"/>
              <w:bottom w:val="single" w:sz="4" w:space="0" w:color="4472C4"/>
              <w:right w:val="single" w:sz="4" w:space="0" w:color="4472C4"/>
            </w:tcBorders>
          </w:tcPr>
          <w:p w14:paraId="04D04E24" w14:textId="77777777" w:rsidR="00634BCA" w:rsidRDefault="00634BCA"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p>
          <w:p w14:paraId="2279DAAC" w14:textId="3E9C14A2" w:rsidR="00DB24D6" w:rsidRPr="00587716" w:rsidRDefault="00DB24D6"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 xml:space="preserve">Norma sobre Medición de Archivos.  </w:t>
            </w:r>
          </w:p>
        </w:tc>
      </w:tr>
      <w:tr w:rsidR="00DB24D6" w:rsidRPr="00E723ED" w14:paraId="7D35C057"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3940169" w14:textId="004A42E6" w:rsidR="00DB24D6" w:rsidRPr="005D5E1C" w:rsidRDefault="005D5E1C" w:rsidP="005D5E1C">
            <w:pPr>
              <w:jc w:val="center"/>
              <w:rPr>
                <w:rFonts w:cs="Arial"/>
                <w:b w:val="0"/>
                <w:bCs w:val="0"/>
                <w:sz w:val="22"/>
                <w:szCs w:val="22"/>
              </w:rPr>
            </w:pPr>
            <w:r w:rsidRPr="005D5E1C">
              <w:rPr>
                <w:rFonts w:cs="Arial"/>
                <w:b w:val="0"/>
                <w:bCs w:val="0"/>
                <w:sz w:val="22"/>
                <w:szCs w:val="22"/>
              </w:rPr>
              <w:t xml:space="preserve">Norma Técnica Colombiana </w:t>
            </w:r>
            <w:r w:rsidR="00DB24D6" w:rsidRPr="005D5E1C">
              <w:rPr>
                <w:rFonts w:cs="Arial"/>
                <w:b w:val="0"/>
                <w:bCs w:val="0"/>
                <w:sz w:val="22"/>
                <w:szCs w:val="22"/>
              </w:rPr>
              <w:t>NTC 4436</w:t>
            </w:r>
          </w:p>
        </w:tc>
        <w:tc>
          <w:tcPr>
            <w:tcW w:w="3754" w:type="pct"/>
            <w:tcBorders>
              <w:top w:val="single" w:sz="4" w:space="0" w:color="4472C4"/>
              <w:left w:val="single" w:sz="4" w:space="0" w:color="4472C4"/>
              <w:bottom w:val="single" w:sz="4" w:space="0" w:color="4472C4"/>
              <w:right w:val="single" w:sz="4" w:space="0" w:color="4472C4"/>
            </w:tcBorders>
          </w:tcPr>
          <w:p w14:paraId="6006BAB6" w14:textId="77777777"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 xml:space="preserve">“Información y documentación. Papel para documentos de archivo. Requisitos para la permanencia y la durabilidad” (Homologación de la Norma ISO 11108). </w:t>
            </w:r>
          </w:p>
        </w:tc>
      </w:tr>
      <w:tr w:rsidR="00DB24D6" w:rsidRPr="00E723ED" w14:paraId="5D72040E"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220BCD9" w14:textId="175E3A38" w:rsidR="00DB24D6" w:rsidRPr="005D5E1C" w:rsidRDefault="004B3DF3" w:rsidP="005D5E1C">
            <w:pPr>
              <w:jc w:val="center"/>
              <w:rPr>
                <w:rFonts w:cs="Arial"/>
                <w:b w:val="0"/>
                <w:bCs w:val="0"/>
                <w:sz w:val="22"/>
                <w:szCs w:val="22"/>
              </w:rPr>
            </w:pPr>
            <w:r w:rsidRPr="005D5E1C">
              <w:rPr>
                <w:rFonts w:cs="Arial"/>
                <w:b w:val="0"/>
                <w:bCs w:val="0"/>
                <w:sz w:val="22"/>
                <w:szCs w:val="22"/>
              </w:rPr>
              <w:t xml:space="preserve">Norma Técnica Colombiana NTC </w:t>
            </w:r>
            <w:r w:rsidR="005D5E1C" w:rsidRPr="005D5E1C">
              <w:rPr>
                <w:rFonts w:cs="Arial"/>
                <w:b w:val="0"/>
                <w:bCs w:val="0"/>
                <w:sz w:val="22"/>
                <w:szCs w:val="22"/>
              </w:rPr>
              <w:t>5397</w:t>
            </w:r>
          </w:p>
        </w:tc>
        <w:tc>
          <w:tcPr>
            <w:tcW w:w="3754" w:type="pct"/>
            <w:tcBorders>
              <w:top w:val="single" w:sz="4" w:space="0" w:color="4472C4"/>
              <w:left w:val="single" w:sz="4" w:space="0" w:color="4472C4"/>
              <w:bottom w:val="single" w:sz="4" w:space="0" w:color="4472C4"/>
              <w:right w:val="single" w:sz="4" w:space="0" w:color="4472C4"/>
            </w:tcBorders>
          </w:tcPr>
          <w:p w14:paraId="0CF99266" w14:textId="33E9154A" w:rsidR="00DB24D6" w:rsidRPr="00587716" w:rsidRDefault="00DB24D6"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 xml:space="preserve"> “Materiales para documentos de archivo con soporte en papel.  Características de calidad”. (Elaborada por el Comité de Conservación del Sistema Nacional de Archivos).</w:t>
            </w:r>
          </w:p>
        </w:tc>
      </w:tr>
    </w:tbl>
    <w:p w14:paraId="7A128558" w14:textId="431A7B23" w:rsidR="0088184E" w:rsidRDefault="0088184E" w:rsidP="00133953"/>
    <w:p w14:paraId="69F2BDD0" w14:textId="39019677" w:rsidR="00D55D74" w:rsidRPr="00B55F7E" w:rsidRDefault="00D55D74" w:rsidP="00133953"/>
    <w:p w14:paraId="33926F44" w14:textId="5071D7FB" w:rsidR="006B4A9A" w:rsidRPr="00B55F7E" w:rsidRDefault="001F7106" w:rsidP="007B3C84">
      <w:pPr>
        <w:pStyle w:val="Ttulo2"/>
        <w:numPr>
          <w:ilvl w:val="1"/>
          <w:numId w:val="5"/>
        </w:numPr>
        <w:jc w:val="both"/>
        <w:rPr>
          <w:rFonts w:ascii="Arial" w:hAnsi="Arial" w:cs="Arial"/>
          <w:bCs/>
          <w:color w:val="000000"/>
          <w:sz w:val="24"/>
          <w:szCs w:val="24"/>
        </w:rPr>
      </w:pPr>
      <w:bookmarkStart w:id="84" w:name="_Toc141274802"/>
      <w:r w:rsidRPr="00B55F7E">
        <w:rPr>
          <w:rFonts w:ascii="Arial" w:hAnsi="Arial" w:cs="Arial"/>
          <w:bCs/>
          <w:color w:val="000000"/>
          <w:sz w:val="24"/>
          <w:szCs w:val="24"/>
        </w:rPr>
        <w:t>Cronograma</w:t>
      </w:r>
      <w:bookmarkEnd w:id="84"/>
    </w:p>
    <w:p w14:paraId="28C412A6" w14:textId="1298C99D" w:rsidR="0041122F" w:rsidRPr="00B55F7E" w:rsidRDefault="0041122F" w:rsidP="00414878"/>
    <w:p w14:paraId="6C0BD87D" w14:textId="0D25F829" w:rsidR="00414878" w:rsidRDefault="00CC6DE5" w:rsidP="001F7106">
      <w:pPr>
        <w:rPr>
          <w:rFonts w:cs="Arial"/>
          <w:szCs w:val="24"/>
        </w:rPr>
      </w:pPr>
      <w:r w:rsidRPr="00B55F7E">
        <w:rPr>
          <w:rFonts w:cs="Arial"/>
          <w:szCs w:val="24"/>
        </w:rPr>
        <w:t xml:space="preserve">Ver </w:t>
      </w:r>
      <w:bookmarkStart w:id="85" w:name="_Toc491166367"/>
      <w:r w:rsidR="001F7106" w:rsidRPr="00A61061">
        <w:rPr>
          <w:rFonts w:cs="Arial"/>
          <w:szCs w:val="24"/>
        </w:rPr>
        <w:t xml:space="preserve">Anexo 1. </w:t>
      </w:r>
      <w:r w:rsidR="001F7106" w:rsidRPr="006234F6">
        <w:rPr>
          <w:rFonts w:cs="Arial"/>
          <w:szCs w:val="24"/>
        </w:rPr>
        <w:t xml:space="preserve">Cronograma Programa de Gestión Documental </w:t>
      </w:r>
      <w:r w:rsidR="001C0670">
        <w:rPr>
          <w:rFonts w:cs="Arial"/>
          <w:szCs w:val="24"/>
        </w:rPr>
        <w:t>–</w:t>
      </w:r>
      <w:r w:rsidR="001F7106" w:rsidRPr="006234F6">
        <w:rPr>
          <w:rFonts w:cs="Arial"/>
          <w:szCs w:val="24"/>
        </w:rPr>
        <w:t xml:space="preserve"> </w:t>
      </w:r>
      <w:r w:rsidR="001F7106" w:rsidRPr="00C85C34">
        <w:rPr>
          <w:rFonts w:cs="Arial"/>
          <w:szCs w:val="24"/>
        </w:rPr>
        <w:t>PGD</w:t>
      </w:r>
      <w:r w:rsidR="001C0670" w:rsidRPr="00C85C34">
        <w:rPr>
          <w:rFonts w:cs="Arial"/>
          <w:szCs w:val="24"/>
        </w:rPr>
        <w:t xml:space="preserve"> - 2026</w:t>
      </w:r>
      <w:r w:rsidR="00414878">
        <w:rPr>
          <w:rFonts w:cs="Arial"/>
          <w:szCs w:val="24"/>
        </w:rPr>
        <w:br w:type="page"/>
      </w:r>
    </w:p>
    <w:p w14:paraId="13C34591" w14:textId="38832DF2" w:rsidR="004969A9" w:rsidRPr="00D912E8" w:rsidRDefault="002A1C23" w:rsidP="00831E87">
      <w:pPr>
        <w:pStyle w:val="Ttulo1"/>
        <w:numPr>
          <w:ilvl w:val="0"/>
          <w:numId w:val="5"/>
        </w:numPr>
        <w:rPr>
          <w:rFonts w:cs="Arial"/>
          <w:b/>
          <w:bCs/>
          <w:color w:val="000000"/>
          <w:sz w:val="24"/>
          <w:szCs w:val="24"/>
        </w:rPr>
      </w:pPr>
      <w:bookmarkStart w:id="86" w:name="_Toc141274803"/>
      <w:bookmarkStart w:id="87" w:name="_Toc224931717"/>
      <w:bookmarkStart w:id="88" w:name="_Toc428775131"/>
      <w:bookmarkEnd w:id="85"/>
      <w:r w:rsidRPr="00D912E8">
        <w:rPr>
          <w:rStyle w:val="Ttulo1Car"/>
          <w:rFonts w:ascii="Arial" w:hAnsi="Arial" w:cs="Arial"/>
          <w:b/>
          <w:color w:val="auto"/>
          <w:sz w:val="24"/>
          <w:szCs w:val="24"/>
        </w:rPr>
        <w:lastRenderedPageBreak/>
        <w:t>Bibliografía</w:t>
      </w:r>
      <w:bookmarkEnd w:id="86"/>
    </w:p>
    <w:p w14:paraId="4550988D" w14:textId="77777777" w:rsidR="004969A9" w:rsidRPr="00B55F7E" w:rsidRDefault="004969A9" w:rsidP="00133953"/>
    <w:p w14:paraId="3FF94100" w14:textId="7DAD8F32" w:rsidR="00DD2A5A" w:rsidRPr="00B55F7E" w:rsidRDefault="003C581F" w:rsidP="003B2D06">
      <w:pPr>
        <w:pStyle w:val="Prrafodelista"/>
        <w:numPr>
          <w:ilvl w:val="0"/>
          <w:numId w:val="43"/>
        </w:numPr>
        <w:spacing w:line="276" w:lineRule="auto"/>
        <w:rPr>
          <w:rFonts w:eastAsia="BatangChe" w:cs="Arial"/>
          <w:szCs w:val="24"/>
        </w:rPr>
      </w:pPr>
      <w:r w:rsidRPr="00B55F7E">
        <w:rPr>
          <w:rFonts w:eastAsia="BatangChe" w:cs="Arial"/>
          <w:szCs w:val="24"/>
        </w:rPr>
        <w:t xml:space="preserve">Congreso de la Republica. Ley </w:t>
      </w:r>
      <w:r w:rsidR="00590CCA">
        <w:rPr>
          <w:rFonts w:eastAsia="BatangChe" w:cs="Arial"/>
          <w:szCs w:val="24"/>
        </w:rPr>
        <w:t xml:space="preserve">General de Archivos 594 de 2000. </w:t>
      </w:r>
      <w:r w:rsidRPr="00B55F7E">
        <w:rPr>
          <w:rFonts w:eastAsia="BatangChe" w:cs="Arial"/>
          <w:szCs w:val="24"/>
        </w:rPr>
        <w:t>Por la cual se crea la Ley General de Archivos.</w:t>
      </w:r>
    </w:p>
    <w:p w14:paraId="583F666E" w14:textId="77777777" w:rsidR="003C581F" w:rsidRPr="00B55F7E" w:rsidRDefault="003C581F" w:rsidP="00125C62">
      <w:pPr>
        <w:pStyle w:val="Prrafodelista"/>
        <w:spacing w:line="276" w:lineRule="auto"/>
        <w:rPr>
          <w:rFonts w:eastAsia="BatangChe" w:cs="Arial"/>
          <w:szCs w:val="24"/>
        </w:rPr>
      </w:pPr>
    </w:p>
    <w:p w14:paraId="1349641A" w14:textId="73DD3F05" w:rsidR="003C581F" w:rsidRPr="00B55F7E" w:rsidRDefault="003C581F" w:rsidP="003B2D06">
      <w:pPr>
        <w:pStyle w:val="Prrafodelista"/>
        <w:numPr>
          <w:ilvl w:val="0"/>
          <w:numId w:val="43"/>
        </w:numPr>
        <w:spacing w:line="276" w:lineRule="auto"/>
        <w:rPr>
          <w:rFonts w:eastAsia="BatangChe" w:cs="Arial"/>
          <w:szCs w:val="24"/>
        </w:rPr>
      </w:pPr>
      <w:r w:rsidRPr="00B55F7E">
        <w:rPr>
          <w:rFonts w:eastAsia="BatangChe" w:cs="Arial"/>
          <w:szCs w:val="24"/>
        </w:rPr>
        <w:t xml:space="preserve">Congreso de la Republica. Ley 1712 </w:t>
      </w:r>
      <w:r w:rsidR="00590CCA">
        <w:rPr>
          <w:rFonts w:eastAsia="BatangChe" w:cs="Arial"/>
          <w:szCs w:val="24"/>
        </w:rPr>
        <w:t xml:space="preserve">de 2014. </w:t>
      </w:r>
      <w:r w:rsidRPr="00B55F7E">
        <w:rPr>
          <w:rFonts w:eastAsia="BatangChe" w:cs="Arial"/>
          <w:szCs w:val="24"/>
        </w:rPr>
        <w:t>Por medio de la cual se crea la Ley de Transparencia y del Derecho de Acceso a la Información Pública Nacional y se dictan otras disposiciones</w:t>
      </w:r>
      <w:r w:rsidR="00C368E4" w:rsidRPr="00B55F7E">
        <w:rPr>
          <w:rFonts w:eastAsia="BatangChe" w:cs="Arial"/>
          <w:szCs w:val="24"/>
        </w:rPr>
        <w:t>.</w:t>
      </w:r>
    </w:p>
    <w:p w14:paraId="019200A2" w14:textId="77777777" w:rsidR="00C368E4" w:rsidRPr="00B55F7E" w:rsidRDefault="00C368E4" w:rsidP="00125C62">
      <w:pPr>
        <w:pStyle w:val="Prrafodelista"/>
        <w:spacing w:line="276" w:lineRule="auto"/>
        <w:rPr>
          <w:rFonts w:eastAsia="BatangChe" w:cs="Arial"/>
          <w:szCs w:val="24"/>
        </w:rPr>
      </w:pPr>
    </w:p>
    <w:p w14:paraId="592EE964" w14:textId="1DD14A65" w:rsidR="00C368E4" w:rsidRPr="00B55F7E" w:rsidRDefault="00C368E4" w:rsidP="003B2D06">
      <w:pPr>
        <w:pStyle w:val="Prrafodelista"/>
        <w:numPr>
          <w:ilvl w:val="0"/>
          <w:numId w:val="43"/>
        </w:numPr>
        <w:spacing w:line="276" w:lineRule="auto"/>
        <w:jc w:val="both"/>
        <w:rPr>
          <w:rFonts w:eastAsia="BatangChe" w:cs="Arial"/>
          <w:szCs w:val="24"/>
        </w:rPr>
      </w:pPr>
      <w:r w:rsidRPr="00B55F7E">
        <w:rPr>
          <w:rFonts w:eastAsia="BatangChe" w:cs="Arial"/>
          <w:szCs w:val="24"/>
        </w:rPr>
        <w:t xml:space="preserve">Congreso de </w:t>
      </w:r>
      <w:r w:rsidR="00590CCA">
        <w:rPr>
          <w:rFonts w:eastAsia="BatangChe" w:cs="Arial"/>
          <w:szCs w:val="24"/>
        </w:rPr>
        <w:t>la Republica. Ley 962 de 2005. P</w:t>
      </w:r>
      <w:r w:rsidRPr="00B55F7E">
        <w:rPr>
          <w:rFonts w:eastAsia="BatangChe" w:cs="Arial"/>
          <w:szCs w:val="24"/>
        </w:rPr>
        <w:t>or la cual se dictan disposiciones sobre racionalización de trámites y procedimientos administrativos de los organismos y entidades del Estado y de los particulares que ejercen funciones públicas o prestan servicios públicos</w:t>
      </w:r>
      <w:r w:rsidR="00BD31DA" w:rsidRPr="00B55F7E">
        <w:rPr>
          <w:rFonts w:eastAsia="BatangChe" w:cs="Arial"/>
          <w:szCs w:val="24"/>
        </w:rPr>
        <w:t>.</w:t>
      </w:r>
    </w:p>
    <w:p w14:paraId="77BC976A" w14:textId="77777777" w:rsidR="00BD31DA" w:rsidRPr="00B55F7E" w:rsidRDefault="00BD31DA" w:rsidP="00125C62">
      <w:pPr>
        <w:pStyle w:val="Prrafodelista"/>
        <w:spacing w:line="276" w:lineRule="auto"/>
        <w:rPr>
          <w:rFonts w:eastAsia="BatangChe" w:cs="Arial"/>
          <w:szCs w:val="24"/>
        </w:rPr>
      </w:pPr>
    </w:p>
    <w:p w14:paraId="1909AD01" w14:textId="63A493F6" w:rsidR="00BD31DA" w:rsidRPr="00B55F7E" w:rsidRDefault="00BD31DA" w:rsidP="003B2D06">
      <w:pPr>
        <w:pStyle w:val="Prrafodelista"/>
        <w:numPr>
          <w:ilvl w:val="0"/>
          <w:numId w:val="43"/>
        </w:numPr>
        <w:spacing w:line="276" w:lineRule="auto"/>
        <w:jc w:val="both"/>
        <w:rPr>
          <w:rFonts w:eastAsia="BatangChe" w:cs="Arial"/>
          <w:szCs w:val="24"/>
        </w:rPr>
      </w:pPr>
      <w:r w:rsidRPr="00B55F7E">
        <w:rPr>
          <w:rFonts w:eastAsia="BatangChe" w:cs="Arial"/>
          <w:szCs w:val="24"/>
        </w:rPr>
        <w:t xml:space="preserve">Ministerio de Cultura. Decreto 2609 de 2012. </w:t>
      </w:r>
      <w:r w:rsidR="005B3E84" w:rsidRPr="00B55F7E">
        <w:rPr>
          <w:rFonts w:eastAsia="BatangChe" w:cs="Arial"/>
          <w:szCs w:val="24"/>
        </w:rPr>
        <w:t>Por el cual se reglamenta el Título V de la Ley 594 de 2000, parcialmente los artículos 58 y 59 de la Ley 1437 de 2011 y se dictan otras disposiciones en materia de Gestión Documental para todas las Entidades del Estado.</w:t>
      </w:r>
    </w:p>
    <w:p w14:paraId="233EBDA1" w14:textId="77777777" w:rsidR="003C581F" w:rsidRPr="00B55F7E" w:rsidRDefault="003C581F" w:rsidP="00125C62">
      <w:pPr>
        <w:pStyle w:val="Prrafodelista"/>
        <w:spacing w:line="276" w:lineRule="auto"/>
        <w:rPr>
          <w:rFonts w:eastAsia="BatangChe" w:cs="Arial"/>
          <w:szCs w:val="24"/>
        </w:rPr>
      </w:pPr>
    </w:p>
    <w:p w14:paraId="38FDA128" w14:textId="60A809DF" w:rsidR="005C7CC1" w:rsidRPr="00B55F7E" w:rsidRDefault="005D7181" w:rsidP="003B2D06">
      <w:pPr>
        <w:pStyle w:val="Prrafodelista"/>
        <w:numPr>
          <w:ilvl w:val="0"/>
          <w:numId w:val="43"/>
        </w:numPr>
        <w:spacing w:line="276" w:lineRule="auto"/>
        <w:rPr>
          <w:rFonts w:eastAsia="BatangChe" w:cs="Arial"/>
          <w:szCs w:val="24"/>
        </w:rPr>
      </w:pPr>
      <w:r w:rsidRPr="00B55F7E">
        <w:rPr>
          <w:rFonts w:eastAsia="BatangChe" w:cs="Arial"/>
          <w:szCs w:val="24"/>
        </w:rPr>
        <w:t>Ministerio de Cultura. Decreto 1080 de 2015. Por medio del cual se expide el Decreto Único Reglamentario del Sector Cultura.</w:t>
      </w:r>
    </w:p>
    <w:p w14:paraId="751C42EF" w14:textId="77777777" w:rsidR="006F5FF1" w:rsidRPr="00B55F7E" w:rsidRDefault="006F5FF1" w:rsidP="00125C62">
      <w:pPr>
        <w:pStyle w:val="Prrafodelista"/>
        <w:spacing w:line="276" w:lineRule="auto"/>
        <w:rPr>
          <w:rFonts w:eastAsia="BatangChe" w:cs="Arial"/>
          <w:szCs w:val="24"/>
        </w:rPr>
      </w:pPr>
    </w:p>
    <w:p w14:paraId="5840CEFF" w14:textId="7A2AAB3A" w:rsidR="006F5FF1" w:rsidRPr="00B55F7E" w:rsidRDefault="006F5FF1" w:rsidP="003B2D06">
      <w:pPr>
        <w:pStyle w:val="Prrafodelista"/>
        <w:numPr>
          <w:ilvl w:val="0"/>
          <w:numId w:val="43"/>
        </w:numPr>
        <w:spacing w:line="276" w:lineRule="auto"/>
        <w:jc w:val="both"/>
        <w:rPr>
          <w:rFonts w:eastAsia="BatangChe" w:cs="Arial"/>
          <w:szCs w:val="24"/>
        </w:rPr>
      </w:pPr>
      <w:r w:rsidRPr="00B55F7E">
        <w:rPr>
          <w:rFonts w:eastAsia="BatangChe" w:cs="Arial"/>
          <w:szCs w:val="24"/>
        </w:rPr>
        <w:t>Presidencia de la Republica. Decreto 2482 de 2012. Políti</w:t>
      </w:r>
      <w:r w:rsidR="00590CCA">
        <w:rPr>
          <w:rFonts w:eastAsia="BatangChe" w:cs="Arial"/>
          <w:szCs w:val="24"/>
        </w:rPr>
        <w:t xml:space="preserve">ca de Eficiencia Administrativa. </w:t>
      </w:r>
      <w:r w:rsidR="00BB6E61" w:rsidRPr="00B55F7E">
        <w:rPr>
          <w:rFonts w:eastAsia="BatangChe" w:cs="Arial"/>
          <w:szCs w:val="24"/>
        </w:rPr>
        <w:t>Por</w:t>
      </w:r>
      <w:r w:rsidRPr="00B55F7E">
        <w:rPr>
          <w:rFonts w:eastAsia="BatangChe" w:cs="Arial"/>
          <w:szCs w:val="24"/>
        </w:rPr>
        <w:t xml:space="preserve"> el cual se establecen los lineamientos generales para la integración de la planeación y la gestión.</w:t>
      </w:r>
    </w:p>
    <w:p w14:paraId="4951F65C" w14:textId="77777777" w:rsidR="005C7CC1" w:rsidRPr="00B55F7E" w:rsidRDefault="005C7CC1" w:rsidP="00125C62">
      <w:pPr>
        <w:pStyle w:val="Prrafodelista"/>
        <w:spacing w:line="276" w:lineRule="auto"/>
        <w:rPr>
          <w:rFonts w:eastAsia="BatangChe" w:cs="Arial"/>
          <w:szCs w:val="24"/>
        </w:rPr>
      </w:pPr>
    </w:p>
    <w:p w14:paraId="68650C93" w14:textId="3A90A1A2" w:rsidR="005C7CC1" w:rsidRPr="00B55F7E" w:rsidRDefault="005C7CC1" w:rsidP="003B2D06">
      <w:pPr>
        <w:pStyle w:val="Prrafodelista"/>
        <w:numPr>
          <w:ilvl w:val="0"/>
          <w:numId w:val="43"/>
        </w:numPr>
        <w:spacing w:line="276" w:lineRule="auto"/>
        <w:rPr>
          <w:rFonts w:eastAsia="BatangChe" w:cs="Arial"/>
          <w:szCs w:val="24"/>
        </w:rPr>
      </w:pPr>
      <w:r w:rsidRPr="00B55F7E">
        <w:rPr>
          <w:rFonts w:eastAsia="BatangChe" w:cs="Arial"/>
          <w:szCs w:val="24"/>
        </w:rPr>
        <w:t>Archivo General de la Nación. Circular 003 de 2015. Directrices para la elaboración de Tablas de Retención Documental.</w:t>
      </w:r>
    </w:p>
    <w:p w14:paraId="07A0457D" w14:textId="77777777" w:rsidR="004D114C" w:rsidRPr="00B55F7E" w:rsidRDefault="004D114C" w:rsidP="00125C62">
      <w:pPr>
        <w:pStyle w:val="Prrafodelista"/>
        <w:spacing w:line="276" w:lineRule="auto"/>
        <w:rPr>
          <w:rFonts w:eastAsia="BatangChe" w:cs="Arial"/>
          <w:szCs w:val="24"/>
        </w:rPr>
      </w:pPr>
    </w:p>
    <w:p w14:paraId="695EE886" w14:textId="6909D1CD" w:rsidR="00125C62" w:rsidRDefault="004D114C" w:rsidP="003B2D06">
      <w:pPr>
        <w:pStyle w:val="Prrafodelista"/>
        <w:numPr>
          <w:ilvl w:val="0"/>
          <w:numId w:val="43"/>
        </w:numPr>
        <w:spacing w:line="276" w:lineRule="auto"/>
        <w:rPr>
          <w:rFonts w:eastAsia="BatangChe" w:cs="Arial"/>
          <w:szCs w:val="24"/>
        </w:rPr>
      </w:pPr>
      <w:r w:rsidRPr="00B55F7E">
        <w:rPr>
          <w:rFonts w:eastAsia="BatangChe" w:cs="Arial"/>
          <w:szCs w:val="24"/>
        </w:rPr>
        <w:t>Archivo General de la Nación. Manual: Implementación de un Programa de Gestión Documental – PGD. Bogotá: AGN, 2</w:t>
      </w:r>
      <w:r w:rsidR="005C2087" w:rsidRPr="00B55F7E">
        <w:rPr>
          <w:rFonts w:eastAsia="BatangChe" w:cs="Arial"/>
          <w:szCs w:val="24"/>
        </w:rPr>
        <w:t>0</w:t>
      </w:r>
      <w:r w:rsidRPr="00B55F7E">
        <w:rPr>
          <w:rFonts w:eastAsia="BatangChe" w:cs="Arial"/>
          <w:szCs w:val="24"/>
        </w:rPr>
        <w:t xml:space="preserve">14. 60 p. </w:t>
      </w:r>
    </w:p>
    <w:p w14:paraId="76688347" w14:textId="77777777" w:rsidR="00125C62" w:rsidRDefault="00125C62">
      <w:pPr>
        <w:spacing w:after="0" w:line="240" w:lineRule="auto"/>
        <w:rPr>
          <w:rFonts w:eastAsia="BatangChe" w:cs="Arial"/>
          <w:szCs w:val="24"/>
        </w:rPr>
      </w:pPr>
      <w:r>
        <w:rPr>
          <w:rFonts w:eastAsia="BatangChe" w:cs="Arial"/>
          <w:szCs w:val="24"/>
        </w:rPr>
        <w:br w:type="page"/>
      </w:r>
    </w:p>
    <w:p w14:paraId="42A6CAE8" w14:textId="679838F4" w:rsidR="0015569D" w:rsidRPr="00B55F7E" w:rsidRDefault="00125C62" w:rsidP="00831E87">
      <w:pPr>
        <w:pStyle w:val="Ttulo1"/>
        <w:numPr>
          <w:ilvl w:val="0"/>
          <w:numId w:val="5"/>
        </w:numPr>
        <w:rPr>
          <w:rStyle w:val="Ttulo1Car"/>
          <w:rFonts w:ascii="Arial" w:hAnsi="Arial" w:cs="Arial"/>
          <w:b/>
          <w:color w:val="auto"/>
          <w:sz w:val="24"/>
          <w:szCs w:val="24"/>
        </w:rPr>
      </w:pPr>
      <w:bookmarkStart w:id="89" w:name="_Toc141274804"/>
      <w:bookmarkEnd w:id="87"/>
      <w:bookmarkEnd w:id="88"/>
      <w:r w:rsidRPr="00B55F7E">
        <w:rPr>
          <w:rStyle w:val="Ttulo1Car"/>
          <w:rFonts w:ascii="Arial" w:hAnsi="Arial" w:cs="Arial"/>
          <w:b/>
          <w:color w:val="auto"/>
          <w:sz w:val="24"/>
          <w:szCs w:val="24"/>
        </w:rPr>
        <w:lastRenderedPageBreak/>
        <w:t xml:space="preserve">Control </w:t>
      </w:r>
      <w:r>
        <w:rPr>
          <w:rStyle w:val="Ttulo1Car"/>
          <w:rFonts w:ascii="Arial" w:hAnsi="Arial" w:cs="Arial"/>
          <w:b/>
          <w:color w:val="auto"/>
          <w:sz w:val="24"/>
          <w:szCs w:val="24"/>
        </w:rPr>
        <w:t>d</w:t>
      </w:r>
      <w:r w:rsidRPr="00B55F7E">
        <w:rPr>
          <w:rStyle w:val="Ttulo1Car"/>
          <w:rFonts w:ascii="Arial" w:hAnsi="Arial" w:cs="Arial"/>
          <w:b/>
          <w:color w:val="auto"/>
          <w:sz w:val="24"/>
          <w:szCs w:val="24"/>
        </w:rPr>
        <w:t xml:space="preserve">e </w:t>
      </w:r>
      <w:r>
        <w:rPr>
          <w:rStyle w:val="Ttulo1Car"/>
          <w:rFonts w:ascii="Arial" w:hAnsi="Arial" w:cs="Arial"/>
          <w:b/>
          <w:color w:val="auto"/>
          <w:sz w:val="24"/>
          <w:szCs w:val="24"/>
        </w:rPr>
        <w:t>C</w:t>
      </w:r>
      <w:r w:rsidRPr="00B55F7E">
        <w:rPr>
          <w:rStyle w:val="Ttulo1Car"/>
          <w:rFonts w:ascii="Arial" w:hAnsi="Arial" w:cs="Arial"/>
          <w:b/>
          <w:color w:val="auto"/>
          <w:sz w:val="24"/>
          <w:szCs w:val="24"/>
        </w:rPr>
        <w:t>ambios</w:t>
      </w:r>
      <w:bookmarkEnd w:id="89"/>
    </w:p>
    <w:p w14:paraId="13C2EF31" w14:textId="77777777" w:rsidR="0015569D" w:rsidRPr="00B55F7E" w:rsidRDefault="0015569D">
      <w:pPr>
        <w:jc w:val="both"/>
        <w:rPr>
          <w:rFonts w:cs="Arial"/>
          <w:snapToGrid w:val="0"/>
          <w:szCs w:val="24"/>
        </w:rPr>
      </w:pPr>
    </w:p>
    <w:tbl>
      <w:tblPr>
        <w:tblStyle w:val="Tablaconcuadrcula1clara"/>
        <w:tblW w:w="0" w:type="auto"/>
        <w:tblLook w:val="04A0" w:firstRow="1" w:lastRow="0" w:firstColumn="1" w:lastColumn="0" w:noHBand="0" w:noVBand="1"/>
        <w:tblCaption w:val="CONTROL DE CAMBIOS"/>
        <w:tblDescription w:val="CONTROL DE CAMBIOS"/>
      </w:tblPr>
      <w:tblGrid>
        <w:gridCol w:w="1129"/>
        <w:gridCol w:w="1560"/>
        <w:gridCol w:w="3543"/>
        <w:gridCol w:w="3730"/>
      </w:tblGrid>
      <w:tr w:rsidR="0015569D" w:rsidRPr="00C57BBF" w14:paraId="66C4C4D9" w14:textId="77777777" w:rsidTr="3E3397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Pr>
          <w:p w14:paraId="385ED429" w14:textId="77777777" w:rsidR="0015569D" w:rsidRPr="00C57BBF" w:rsidRDefault="0015569D" w:rsidP="00C57BBF">
            <w:pPr>
              <w:spacing w:line="240" w:lineRule="auto"/>
              <w:jc w:val="center"/>
              <w:rPr>
                <w:rFonts w:cs="Arial"/>
                <w:sz w:val="22"/>
                <w:szCs w:val="24"/>
              </w:rPr>
            </w:pPr>
            <w:r w:rsidRPr="00C57BBF">
              <w:rPr>
                <w:rFonts w:cs="Arial"/>
                <w:sz w:val="22"/>
                <w:szCs w:val="24"/>
              </w:rPr>
              <w:t>Versión</w:t>
            </w:r>
          </w:p>
        </w:tc>
        <w:tc>
          <w:tcPr>
            <w:tcW w:w="1560" w:type="dxa"/>
          </w:tcPr>
          <w:p w14:paraId="5D361282" w14:textId="77777777" w:rsidR="00C57BBF" w:rsidRDefault="00C57BBF"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Pr>
                <w:rFonts w:cs="Arial"/>
                <w:sz w:val="22"/>
                <w:szCs w:val="22"/>
              </w:rPr>
              <w:t>Fecha</w:t>
            </w:r>
          </w:p>
          <w:p w14:paraId="28FE0CED" w14:textId="7E70E67B" w:rsidR="0015569D" w:rsidRPr="00C57BBF" w:rsidRDefault="00C57BBF"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62638F">
              <w:rPr>
                <w:rFonts w:cs="Arial"/>
                <w:sz w:val="22"/>
                <w:szCs w:val="22"/>
              </w:rPr>
              <w:t>(</w:t>
            </w:r>
            <w:proofErr w:type="spellStart"/>
            <w:r w:rsidRPr="0062638F">
              <w:rPr>
                <w:rFonts w:cs="Arial"/>
                <w:sz w:val="22"/>
                <w:szCs w:val="22"/>
              </w:rPr>
              <w:t>dd</w:t>
            </w:r>
            <w:proofErr w:type="spellEnd"/>
            <w:r w:rsidRPr="0062638F">
              <w:rPr>
                <w:rFonts w:cs="Arial"/>
                <w:sz w:val="22"/>
                <w:szCs w:val="22"/>
              </w:rPr>
              <w:t>/mm/</w:t>
            </w:r>
            <w:proofErr w:type="spellStart"/>
            <w:r w:rsidRPr="0062638F">
              <w:rPr>
                <w:rFonts w:cs="Arial"/>
                <w:sz w:val="22"/>
                <w:szCs w:val="22"/>
              </w:rPr>
              <w:t>aa</w:t>
            </w:r>
            <w:proofErr w:type="spellEnd"/>
            <w:r w:rsidRPr="0062638F">
              <w:rPr>
                <w:rFonts w:cs="Arial"/>
                <w:sz w:val="22"/>
                <w:szCs w:val="22"/>
              </w:rPr>
              <w:t>)</w:t>
            </w:r>
          </w:p>
        </w:tc>
        <w:tc>
          <w:tcPr>
            <w:tcW w:w="3543" w:type="dxa"/>
          </w:tcPr>
          <w:p w14:paraId="3542A662" w14:textId="13478958" w:rsidR="0015569D" w:rsidRPr="00C57BBF" w:rsidRDefault="0015569D"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C57BBF">
              <w:rPr>
                <w:rFonts w:cs="Arial"/>
                <w:sz w:val="22"/>
                <w:szCs w:val="24"/>
              </w:rPr>
              <w:t xml:space="preserve">Relación de las </w:t>
            </w:r>
            <w:r w:rsidR="00125C62">
              <w:rPr>
                <w:rFonts w:cs="Arial"/>
                <w:sz w:val="22"/>
                <w:szCs w:val="24"/>
              </w:rPr>
              <w:t>s</w:t>
            </w:r>
            <w:r w:rsidRPr="00C57BBF">
              <w:rPr>
                <w:rFonts w:cs="Arial"/>
                <w:sz w:val="22"/>
                <w:szCs w:val="24"/>
              </w:rPr>
              <w:t xml:space="preserve">ecciones </w:t>
            </w:r>
            <w:r w:rsidR="00125C62">
              <w:rPr>
                <w:rFonts w:cs="Arial"/>
                <w:sz w:val="22"/>
                <w:szCs w:val="24"/>
              </w:rPr>
              <w:t>m</w:t>
            </w:r>
            <w:r w:rsidRPr="00C57BBF">
              <w:rPr>
                <w:rFonts w:cs="Arial"/>
                <w:sz w:val="22"/>
                <w:szCs w:val="24"/>
              </w:rPr>
              <w:t>odificadas</w:t>
            </w:r>
          </w:p>
        </w:tc>
        <w:tc>
          <w:tcPr>
            <w:tcW w:w="3730" w:type="dxa"/>
          </w:tcPr>
          <w:p w14:paraId="58F5BF9D" w14:textId="6DC8C51A" w:rsidR="0015569D" w:rsidRPr="00C57BBF" w:rsidRDefault="0015569D"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C57BBF">
              <w:rPr>
                <w:rFonts w:cs="Arial"/>
                <w:sz w:val="22"/>
                <w:szCs w:val="24"/>
              </w:rPr>
              <w:t xml:space="preserve">Naturaleza </w:t>
            </w:r>
            <w:r w:rsidR="00125C62">
              <w:rPr>
                <w:rFonts w:cs="Arial"/>
                <w:sz w:val="22"/>
                <w:szCs w:val="24"/>
              </w:rPr>
              <w:t>d</w:t>
            </w:r>
            <w:r w:rsidRPr="00C57BBF">
              <w:rPr>
                <w:rFonts w:cs="Arial"/>
                <w:sz w:val="22"/>
                <w:szCs w:val="24"/>
              </w:rPr>
              <w:t xml:space="preserve">el </w:t>
            </w:r>
            <w:r w:rsidR="00125C62">
              <w:rPr>
                <w:rFonts w:cs="Arial"/>
                <w:sz w:val="22"/>
                <w:szCs w:val="24"/>
              </w:rPr>
              <w:t>c</w:t>
            </w:r>
            <w:r w:rsidRPr="00C57BBF">
              <w:rPr>
                <w:rFonts w:cs="Arial"/>
                <w:sz w:val="22"/>
                <w:szCs w:val="24"/>
              </w:rPr>
              <w:t>ambio</w:t>
            </w:r>
          </w:p>
        </w:tc>
      </w:tr>
      <w:tr w:rsidR="0015569D" w:rsidRPr="00C57BBF" w14:paraId="30CF312A" w14:textId="77777777" w:rsidTr="3E339728">
        <w:tc>
          <w:tcPr>
            <w:cnfStyle w:val="001000000000" w:firstRow="0" w:lastRow="0" w:firstColumn="1" w:lastColumn="0" w:oddVBand="0" w:evenVBand="0" w:oddHBand="0" w:evenHBand="0" w:firstRowFirstColumn="0" w:firstRowLastColumn="0" w:lastRowFirstColumn="0" w:lastRowLastColumn="0"/>
            <w:tcW w:w="1129" w:type="dxa"/>
            <w:vAlign w:val="center"/>
          </w:tcPr>
          <w:p w14:paraId="25C0985E"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1</w:t>
            </w:r>
          </w:p>
        </w:tc>
        <w:tc>
          <w:tcPr>
            <w:tcW w:w="1560" w:type="dxa"/>
            <w:vAlign w:val="center"/>
          </w:tcPr>
          <w:p w14:paraId="68A21853" w14:textId="7D091FE9"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4/02/2014</w:t>
            </w:r>
          </w:p>
        </w:tc>
        <w:tc>
          <w:tcPr>
            <w:tcW w:w="3543" w:type="dxa"/>
            <w:vAlign w:val="center"/>
          </w:tcPr>
          <w:p w14:paraId="2D8C219D" w14:textId="0035B75C"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creó el Programa de Gestión Documental</w:t>
            </w:r>
            <w:r w:rsidR="00125C62">
              <w:rPr>
                <w:rFonts w:cs="Arial"/>
                <w:bCs/>
                <w:sz w:val="22"/>
                <w:szCs w:val="24"/>
              </w:rPr>
              <w:t>.</w:t>
            </w:r>
          </w:p>
        </w:tc>
        <w:tc>
          <w:tcPr>
            <w:tcW w:w="3730" w:type="dxa"/>
            <w:vAlign w:val="center"/>
          </w:tcPr>
          <w:p w14:paraId="73F2485E" w14:textId="3EA8F6C7"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4"/>
              </w:rPr>
            </w:pPr>
            <w:r w:rsidRPr="00C57BBF">
              <w:rPr>
                <w:rFonts w:cs="Arial"/>
                <w:sz w:val="22"/>
                <w:szCs w:val="24"/>
              </w:rPr>
              <w:t>Documento nuevo</w:t>
            </w:r>
            <w:r w:rsidR="00125C62">
              <w:rPr>
                <w:rFonts w:cs="Arial"/>
                <w:sz w:val="22"/>
                <w:szCs w:val="24"/>
              </w:rPr>
              <w:t>.</w:t>
            </w:r>
          </w:p>
        </w:tc>
      </w:tr>
      <w:tr w:rsidR="0015569D" w:rsidRPr="00C57BBF" w14:paraId="3A819E29"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79DEB35"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2</w:t>
            </w:r>
          </w:p>
        </w:tc>
        <w:tc>
          <w:tcPr>
            <w:tcW w:w="1560" w:type="dxa"/>
            <w:noWrap/>
            <w:vAlign w:val="center"/>
          </w:tcPr>
          <w:p w14:paraId="205506A7" w14:textId="168A5D5A"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4/11/2015</w:t>
            </w:r>
          </w:p>
        </w:tc>
        <w:tc>
          <w:tcPr>
            <w:tcW w:w="3543" w:type="dxa"/>
            <w:vAlign w:val="center"/>
          </w:tcPr>
          <w:p w14:paraId="78ED098F" w14:textId="27C7FFB1"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Cronograma del PGD</w:t>
            </w:r>
            <w:r w:rsidR="00125C62">
              <w:rPr>
                <w:rFonts w:cs="Arial"/>
                <w:bCs/>
                <w:sz w:val="22"/>
                <w:szCs w:val="24"/>
              </w:rPr>
              <w:t>.</w:t>
            </w:r>
          </w:p>
        </w:tc>
        <w:tc>
          <w:tcPr>
            <w:tcW w:w="3730" w:type="dxa"/>
          </w:tcPr>
          <w:p w14:paraId="3894AB6F" w14:textId="597E7E25"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w:t>
            </w:r>
            <w:r w:rsidR="00CC6DE5" w:rsidRPr="00C57BBF">
              <w:rPr>
                <w:rFonts w:cs="Arial"/>
                <w:bCs/>
                <w:sz w:val="22"/>
                <w:szCs w:val="24"/>
              </w:rPr>
              <w:t>justa el cronograma de acuerdo con</w:t>
            </w:r>
            <w:r w:rsidRPr="00C57BBF">
              <w:rPr>
                <w:rFonts w:cs="Arial"/>
                <w:bCs/>
                <w:sz w:val="22"/>
                <w:szCs w:val="24"/>
              </w:rPr>
              <w:t xml:space="preserve"> las necesidades del Proceso de Administración Documental.</w:t>
            </w:r>
          </w:p>
        </w:tc>
      </w:tr>
      <w:tr w:rsidR="0015569D" w:rsidRPr="00C57BBF" w14:paraId="25D1E726"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99D66C2"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3</w:t>
            </w:r>
          </w:p>
        </w:tc>
        <w:tc>
          <w:tcPr>
            <w:tcW w:w="1560" w:type="dxa"/>
            <w:noWrap/>
            <w:vAlign w:val="center"/>
          </w:tcPr>
          <w:p w14:paraId="467BEE7A" w14:textId="59B14EB1"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2</w:t>
            </w:r>
            <w:r>
              <w:rPr>
                <w:bCs/>
                <w:sz w:val="22"/>
              </w:rPr>
              <w:t>2/08/2017</w:t>
            </w:r>
          </w:p>
        </w:tc>
        <w:tc>
          <w:tcPr>
            <w:tcW w:w="3543" w:type="dxa"/>
            <w:vAlign w:val="center"/>
          </w:tcPr>
          <w:p w14:paraId="1B789B89" w14:textId="77777777"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la totalidad Programa de Gestión Documental de acuerdo a la Normatividad Vigente Decreto 2609 de 2015 y Decreto de 1080 de 2015.</w:t>
            </w:r>
          </w:p>
        </w:tc>
        <w:tc>
          <w:tcPr>
            <w:tcW w:w="3730" w:type="dxa"/>
          </w:tcPr>
          <w:p w14:paraId="7CF388BE" w14:textId="7932E4D1"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El</w:t>
            </w:r>
            <w:r w:rsidR="00CC6DE5" w:rsidRPr="00C57BBF">
              <w:rPr>
                <w:rFonts w:cs="Arial"/>
                <w:bCs/>
                <w:sz w:val="22"/>
                <w:szCs w:val="24"/>
              </w:rPr>
              <w:t xml:space="preserve"> Programa de Gestión Documental</w:t>
            </w:r>
            <w:r w:rsidRPr="00C57BBF">
              <w:rPr>
                <w:rFonts w:cs="Arial"/>
                <w:bCs/>
                <w:sz w:val="22"/>
                <w:szCs w:val="24"/>
              </w:rPr>
              <w:t xml:space="preserve"> requería ajustes debido a que</w:t>
            </w:r>
            <w:r w:rsidR="00CC6DE5" w:rsidRPr="00C57BBF">
              <w:rPr>
                <w:rFonts w:cs="Arial"/>
                <w:bCs/>
                <w:sz w:val="22"/>
                <w:szCs w:val="24"/>
              </w:rPr>
              <w:t>,</w:t>
            </w:r>
            <w:r w:rsidRPr="00C57BBF">
              <w:rPr>
                <w:rFonts w:cs="Arial"/>
                <w:bCs/>
                <w:sz w:val="22"/>
                <w:szCs w:val="24"/>
              </w:rPr>
              <w:t xml:space="preserve"> presentaba algunas inconsistencias en la información y adicionalmente se debía complementar.</w:t>
            </w:r>
          </w:p>
        </w:tc>
      </w:tr>
      <w:tr w:rsidR="0015569D" w:rsidRPr="00C57BBF" w14:paraId="3805A029"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09D55AE"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4</w:t>
            </w:r>
          </w:p>
        </w:tc>
        <w:tc>
          <w:tcPr>
            <w:tcW w:w="1560" w:type="dxa"/>
            <w:noWrap/>
            <w:vAlign w:val="center"/>
          </w:tcPr>
          <w:p w14:paraId="2EECA285" w14:textId="4B2F6825"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5/08/2019</w:t>
            </w:r>
          </w:p>
        </w:tc>
        <w:tc>
          <w:tcPr>
            <w:tcW w:w="3543" w:type="dxa"/>
            <w:vAlign w:val="center"/>
          </w:tcPr>
          <w:p w14:paraId="47238589" w14:textId="77777777"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y actualiza el Programa de Gestión Documental a la vigencia 2019</w:t>
            </w:r>
            <w:r w:rsidR="00021276" w:rsidRPr="00C57BBF">
              <w:rPr>
                <w:rFonts w:cs="Arial"/>
                <w:bCs/>
                <w:sz w:val="22"/>
                <w:szCs w:val="24"/>
              </w:rPr>
              <w:t xml:space="preserve"> - 2022</w:t>
            </w:r>
            <w:r w:rsidRPr="00C57BBF">
              <w:rPr>
                <w:rFonts w:cs="Arial"/>
                <w:bCs/>
                <w:sz w:val="22"/>
                <w:szCs w:val="24"/>
              </w:rPr>
              <w:t>, de acuerdo a las necesidades institucionales y avances en la Gestión Documental.</w:t>
            </w:r>
          </w:p>
        </w:tc>
        <w:tc>
          <w:tcPr>
            <w:tcW w:w="3730" w:type="dxa"/>
          </w:tcPr>
          <w:p w14:paraId="38C6A71C" w14:textId="5213B788"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el PGD Versión 4, verificando la información que es n</w:t>
            </w:r>
            <w:r w:rsidR="00CC6DE5" w:rsidRPr="00C57BBF">
              <w:rPr>
                <w:rFonts w:cs="Arial"/>
                <w:bCs/>
                <w:sz w:val="22"/>
                <w:szCs w:val="24"/>
              </w:rPr>
              <w:t>ecesaria actualizar de acuerdo con</w:t>
            </w:r>
            <w:r w:rsidRPr="00C57BBF">
              <w:rPr>
                <w:rFonts w:cs="Arial"/>
                <w:bCs/>
                <w:sz w:val="22"/>
                <w:szCs w:val="24"/>
              </w:rPr>
              <w:t xml:space="preserve"> las necesidades de la ent</w:t>
            </w:r>
            <w:r w:rsidR="00CC6DE5" w:rsidRPr="00C57BBF">
              <w:rPr>
                <w:rFonts w:cs="Arial"/>
                <w:bCs/>
                <w:sz w:val="22"/>
                <w:szCs w:val="24"/>
              </w:rPr>
              <w:t xml:space="preserve">idad y los </w:t>
            </w:r>
            <w:r w:rsidR="000A2C2A" w:rsidRPr="00C57BBF">
              <w:rPr>
                <w:rFonts w:cs="Arial"/>
                <w:bCs/>
                <w:sz w:val="22"/>
                <w:szCs w:val="24"/>
              </w:rPr>
              <w:t>cambios organizacionales</w:t>
            </w:r>
            <w:r w:rsidR="00CC6DE5" w:rsidRPr="00C57BBF">
              <w:rPr>
                <w:rFonts w:cs="Arial"/>
                <w:bCs/>
                <w:sz w:val="22"/>
                <w:szCs w:val="24"/>
              </w:rPr>
              <w:t xml:space="preserve"> </w:t>
            </w:r>
            <w:r w:rsidRPr="00C57BBF">
              <w:rPr>
                <w:rFonts w:cs="Arial"/>
                <w:bCs/>
                <w:sz w:val="22"/>
                <w:szCs w:val="24"/>
              </w:rPr>
              <w:t>presentados durante el 2019</w:t>
            </w:r>
            <w:r w:rsidR="00CC6DE5" w:rsidRPr="00C57BBF">
              <w:rPr>
                <w:rFonts w:cs="Arial"/>
                <w:bCs/>
                <w:sz w:val="22"/>
                <w:szCs w:val="24"/>
              </w:rPr>
              <w:t>.</w:t>
            </w:r>
          </w:p>
        </w:tc>
      </w:tr>
      <w:tr w:rsidR="0006595F" w:rsidRPr="00C57BBF" w14:paraId="6052E162"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1CEAC44" w14:textId="0A3574BA" w:rsidR="0006595F" w:rsidRPr="00C57BBF" w:rsidRDefault="0006595F" w:rsidP="00125C62">
            <w:pPr>
              <w:spacing w:line="240" w:lineRule="auto"/>
              <w:jc w:val="center"/>
              <w:rPr>
                <w:rFonts w:cs="Arial"/>
                <w:b w:val="0"/>
                <w:sz w:val="22"/>
                <w:szCs w:val="24"/>
              </w:rPr>
            </w:pPr>
            <w:r w:rsidRPr="00C57BBF">
              <w:rPr>
                <w:rFonts w:cs="Arial"/>
                <w:b w:val="0"/>
                <w:bCs w:val="0"/>
                <w:sz w:val="22"/>
                <w:szCs w:val="24"/>
              </w:rPr>
              <w:t>5</w:t>
            </w:r>
          </w:p>
        </w:tc>
        <w:tc>
          <w:tcPr>
            <w:tcW w:w="1560" w:type="dxa"/>
            <w:noWrap/>
            <w:vAlign w:val="center"/>
          </w:tcPr>
          <w:p w14:paraId="70B35324" w14:textId="7CD67A8B" w:rsidR="0006595F"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6/01/2022</w:t>
            </w:r>
          </w:p>
        </w:tc>
        <w:tc>
          <w:tcPr>
            <w:tcW w:w="3543" w:type="dxa"/>
            <w:vAlign w:val="center"/>
          </w:tcPr>
          <w:p w14:paraId="2A896CE4" w14:textId="2317D5F5" w:rsidR="0006595F" w:rsidRPr="00C57BBF" w:rsidRDefault="0006595F"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y actualiza el Programa de Gestión Documental a la vigencia 2019 - 2022, de acuerdo a las necesidades institucionales y avances en la Gestión Documental.</w:t>
            </w:r>
          </w:p>
        </w:tc>
        <w:tc>
          <w:tcPr>
            <w:tcW w:w="3730" w:type="dxa"/>
          </w:tcPr>
          <w:p w14:paraId="75232517" w14:textId="6F829A68" w:rsidR="0006595F" w:rsidRPr="00C57BBF" w:rsidRDefault="0006595F"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el PGD, verificando la información que es neces</w:t>
            </w:r>
            <w:r w:rsidR="00CC6DE5" w:rsidRPr="00C57BBF">
              <w:rPr>
                <w:rFonts w:cs="Arial"/>
                <w:bCs/>
                <w:sz w:val="22"/>
                <w:szCs w:val="24"/>
              </w:rPr>
              <w:t>aria actualizar de acuerdo con</w:t>
            </w:r>
            <w:r w:rsidRPr="00C57BBF">
              <w:rPr>
                <w:rFonts w:cs="Arial"/>
                <w:bCs/>
                <w:sz w:val="22"/>
                <w:szCs w:val="24"/>
              </w:rPr>
              <w:t xml:space="preserve"> las necesidades de la entidad y los cambio</w:t>
            </w:r>
            <w:r w:rsidR="00CC6DE5" w:rsidRPr="00C57BBF">
              <w:rPr>
                <w:rFonts w:cs="Arial"/>
                <w:bCs/>
                <w:sz w:val="22"/>
                <w:szCs w:val="24"/>
              </w:rPr>
              <w:t>s</w:t>
            </w:r>
            <w:r w:rsidRPr="00C57BBF">
              <w:rPr>
                <w:rFonts w:cs="Arial"/>
                <w:bCs/>
                <w:sz w:val="22"/>
                <w:szCs w:val="24"/>
              </w:rPr>
              <w:t xml:space="preserve"> organizaci</w:t>
            </w:r>
            <w:r w:rsidR="00CC6DE5" w:rsidRPr="00C57BBF">
              <w:rPr>
                <w:rFonts w:cs="Arial"/>
                <w:bCs/>
                <w:sz w:val="22"/>
                <w:szCs w:val="24"/>
              </w:rPr>
              <w:t xml:space="preserve">onales </w:t>
            </w:r>
            <w:r w:rsidR="000E5A51" w:rsidRPr="00C57BBF">
              <w:rPr>
                <w:rFonts w:cs="Arial"/>
                <w:bCs/>
                <w:sz w:val="22"/>
                <w:szCs w:val="24"/>
              </w:rPr>
              <w:t>presentados durante la vigencia.</w:t>
            </w:r>
          </w:p>
        </w:tc>
      </w:tr>
      <w:tr w:rsidR="00D34711" w:rsidRPr="00C57BBF" w14:paraId="290BE05B"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FF9A1A7" w14:textId="739D6325" w:rsidR="00D34711" w:rsidRPr="00BC05F3" w:rsidRDefault="00CF199B" w:rsidP="00125C62">
            <w:pPr>
              <w:spacing w:line="240" w:lineRule="auto"/>
              <w:jc w:val="center"/>
              <w:rPr>
                <w:rFonts w:cs="Arial"/>
                <w:b w:val="0"/>
                <w:sz w:val="22"/>
                <w:szCs w:val="24"/>
                <w:highlight w:val="yellow"/>
              </w:rPr>
            </w:pPr>
            <w:r>
              <w:rPr>
                <w:rFonts w:cs="Arial"/>
                <w:b w:val="0"/>
                <w:sz w:val="22"/>
                <w:szCs w:val="24"/>
              </w:rPr>
              <w:t>6</w:t>
            </w:r>
          </w:p>
        </w:tc>
        <w:tc>
          <w:tcPr>
            <w:tcW w:w="1560" w:type="dxa"/>
            <w:noWrap/>
            <w:vAlign w:val="center"/>
          </w:tcPr>
          <w:p w14:paraId="76BB2EC0" w14:textId="30587B95" w:rsidR="00D34711"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2</w:t>
            </w:r>
            <w:r>
              <w:rPr>
                <w:bCs/>
                <w:sz w:val="22"/>
              </w:rPr>
              <w:t>5/01/2023</w:t>
            </w:r>
          </w:p>
        </w:tc>
        <w:tc>
          <w:tcPr>
            <w:tcW w:w="3543" w:type="dxa"/>
            <w:vAlign w:val="center"/>
          </w:tcPr>
          <w:p w14:paraId="05FD669A" w14:textId="0388A9B4" w:rsidR="00D34711" w:rsidRPr="00C57BBF" w:rsidRDefault="00D34711"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y actualiza el Programa de Gestión Documental a la vigencia 2023 - 2026, de acuerdo a las necesidades institucionales y avances en la Gestión Documental.</w:t>
            </w:r>
          </w:p>
        </w:tc>
        <w:tc>
          <w:tcPr>
            <w:tcW w:w="3730" w:type="dxa"/>
          </w:tcPr>
          <w:p w14:paraId="6555D651" w14:textId="2BE18BB2" w:rsidR="00D34711" w:rsidRPr="00C57BBF" w:rsidRDefault="00D34711"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el PGD, verificando la información que es n</w:t>
            </w:r>
            <w:r w:rsidR="00CC6DE5" w:rsidRPr="00C57BBF">
              <w:rPr>
                <w:rFonts w:cs="Arial"/>
                <w:bCs/>
                <w:sz w:val="22"/>
                <w:szCs w:val="24"/>
              </w:rPr>
              <w:t>ecesaria actualizar de acuerdo con</w:t>
            </w:r>
            <w:r w:rsidRPr="00C57BBF">
              <w:rPr>
                <w:rFonts w:cs="Arial"/>
                <w:bCs/>
                <w:sz w:val="22"/>
                <w:szCs w:val="24"/>
              </w:rPr>
              <w:t xml:space="preserve"> las necesidades de la entidad y los cambio</w:t>
            </w:r>
            <w:r w:rsidR="00CC6DE5" w:rsidRPr="00C57BBF">
              <w:rPr>
                <w:rFonts w:cs="Arial"/>
                <w:bCs/>
                <w:sz w:val="22"/>
                <w:szCs w:val="24"/>
              </w:rPr>
              <w:t>s organizacionales</w:t>
            </w:r>
            <w:r w:rsidRPr="00C57BBF">
              <w:rPr>
                <w:rFonts w:cs="Arial"/>
                <w:bCs/>
                <w:sz w:val="22"/>
                <w:szCs w:val="24"/>
              </w:rPr>
              <w:t xml:space="preserve"> presentados durante la vigencia</w:t>
            </w:r>
            <w:r w:rsidR="00CC6DE5" w:rsidRPr="00C57BBF">
              <w:rPr>
                <w:rFonts w:cs="Arial"/>
                <w:bCs/>
                <w:sz w:val="22"/>
                <w:szCs w:val="24"/>
              </w:rPr>
              <w:t>.</w:t>
            </w:r>
          </w:p>
        </w:tc>
      </w:tr>
      <w:tr w:rsidR="001D2DDC" w:rsidRPr="00C57BBF" w14:paraId="64731DEC"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A3922D3" w14:textId="06D1C9D5" w:rsidR="001D2DDC" w:rsidRPr="009019CC" w:rsidRDefault="00CF199B" w:rsidP="00125C62">
            <w:pPr>
              <w:spacing w:line="240" w:lineRule="auto"/>
              <w:jc w:val="center"/>
              <w:rPr>
                <w:rFonts w:cs="Arial"/>
                <w:b w:val="0"/>
                <w:sz w:val="22"/>
                <w:szCs w:val="24"/>
              </w:rPr>
            </w:pPr>
            <w:r>
              <w:rPr>
                <w:rFonts w:cs="Arial"/>
                <w:b w:val="0"/>
                <w:sz w:val="22"/>
                <w:szCs w:val="24"/>
              </w:rPr>
              <w:t>7</w:t>
            </w:r>
          </w:p>
        </w:tc>
        <w:tc>
          <w:tcPr>
            <w:tcW w:w="1560" w:type="dxa"/>
            <w:noWrap/>
            <w:vAlign w:val="center"/>
          </w:tcPr>
          <w:p w14:paraId="6CF9CEBE" w14:textId="7FCA8010" w:rsidR="001D2DDC" w:rsidRPr="009019CC" w:rsidRDefault="001D2DDC"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29/01/2024</w:t>
            </w:r>
          </w:p>
        </w:tc>
        <w:tc>
          <w:tcPr>
            <w:tcW w:w="3543" w:type="dxa"/>
            <w:vAlign w:val="center"/>
          </w:tcPr>
          <w:p w14:paraId="467D43E9" w14:textId="441600CD" w:rsidR="001D2DDC" w:rsidRPr="009019CC" w:rsidRDefault="001D2DDC" w:rsidP="00205635">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 xml:space="preserve">Se ajusta y actualiza el Programa de Gestión Documental </w:t>
            </w:r>
            <w:r w:rsidR="00205635">
              <w:rPr>
                <w:rFonts w:cs="Arial"/>
                <w:bCs/>
                <w:sz w:val="22"/>
                <w:szCs w:val="24"/>
              </w:rPr>
              <w:t>de</w:t>
            </w:r>
            <w:r w:rsidRPr="009019CC">
              <w:rPr>
                <w:rFonts w:cs="Arial"/>
                <w:bCs/>
                <w:sz w:val="22"/>
                <w:szCs w:val="24"/>
              </w:rPr>
              <w:t xml:space="preserve"> la vigencia 2023 - 2026, de acuerdo a las necesidades institucionales y avances en la Gestión Documental.</w:t>
            </w:r>
          </w:p>
        </w:tc>
        <w:tc>
          <w:tcPr>
            <w:tcW w:w="3730" w:type="dxa"/>
          </w:tcPr>
          <w:p w14:paraId="4EA32945" w14:textId="1427974B" w:rsidR="001D2DDC" w:rsidRPr="009019CC" w:rsidRDefault="001D2DDC"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Se ajusta el PGD, verificando la información que es necesaria actualizar de acuerdo con las necesidades de la entidad y los cambios organizacionales presentados durante la vigencia.</w:t>
            </w:r>
          </w:p>
        </w:tc>
      </w:tr>
      <w:tr w:rsidR="00AF5A84" w:rsidRPr="00C57BBF" w14:paraId="08F366F3"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899A2C6" w14:textId="4AB3F418" w:rsidR="00AF5A84" w:rsidRPr="00AF5A84" w:rsidRDefault="00CF199B" w:rsidP="00125C62">
            <w:pPr>
              <w:spacing w:line="240" w:lineRule="auto"/>
              <w:jc w:val="center"/>
              <w:rPr>
                <w:rFonts w:cs="Arial"/>
                <w:b w:val="0"/>
                <w:bCs w:val="0"/>
                <w:sz w:val="22"/>
                <w:szCs w:val="22"/>
              </w:rPr>
            </w:pPr>
            <w:bookmarkStart w:id="90" w:name="_Hlk221783263"/>
            <w:r>
              <w:rPr>
                <w:rFonts w:cs="Arial"/>
                <w:b w:val="0"/>
                <w:bCs w:val="0"/>
                <w:sz w:val="22"/>
                <w:szCs w:val="22"/>
              </w:rPr>
              <w:t>8</w:t>
            </w:r>
          </w:p>
        </w:tc>
        <w:tc>
          <w:tcPr>
            <w:tcW w:w="1560" w:type="dxa"/>
            <w:noWrap/>
            <w:vAlign w:val="center"/>
          </w:tcPr>
          <w:p w14:paraId="29065595" w14:textId="0766D810" w:rsidR="00AF5A84" w:rsidRPr="009019CC" w:rsidRDefault="00AF5A84"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16/01/2025</w:t>
            </w:r>
          </w:p>
        </w:tc>
        <w:tc>
          <w:tcPr>
            <w:tcW w:w="3543" w:type="dxa"/>
            <w:vAlign w:val="center"/>
          </w:tcPr>
          <w:p w14:paraId="730DEBD3" w14:textId="1ADAAA03" w:rsidR="00AF5A84" w:rsidRPr="009019CC" w:rsidRDefault="7E21640A" w:rsidP="3E339728">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3E339728">
              <w:rPr>
                <w:rFonts w:cs="Arial"/>
                <w:sz w:val="22"/>
                <w:szCs w:val="22"/>
              </w:rPr>
              <w:t xml:space="preserve">Se ajusta y actualiza el Programa de Gestión Documental de la </w:t>
            </w:r>
            <w:r w:rsidRPr="3E339728">
              <w:rPr>
                <w:rFonts w:cs="Arial"/>
                <w:sz w:val="22"/>
                <w:szCs w:val="22"/>
              </w:rPr>
              <w:lastRenderedPageBreak/>
              <w:t xml:space="preserve">vigencia 2023 - 2026, </w:t>
            </w:r>
            <w:r w:rsidR="47F4B45E" w:rsidRPr="3E339728">
              <w:rPr>
                <w:rFonts w:cs="Arial"/>
                <w:sz w:val="22"/>
                <w:szCs w:val="22"/>
              </w:rPr>
              <w:t>de acuerdo con</w:t>
            </w:r>
            <w:r w:rsidRPr="3E339728">
              <w:rPr>
                <w:rFonts w:cs="Arial"/>
                <w:sz w:val="22"/>
                <w:szCs w:val="22"/>
              </w:rPr>
              <w:t xml:space="preserve"> las necesidades institucionales y avances en la Gestión Documental</w:t>
            </w:r>
          </w:p>
        </w:tc>
        <w:tc>
          <w:tcPr>
            <w:tcW w:w="3730" w:type="dxa"/>
          </w:tcPr>
          <w:p w14:paraId="781CEE6B" w14:textId="29C3E3F5" w:rsidR="00AF5A84" w:rsidRPr="009019CC" w:rsidRDefault="00AF5A84"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lastRenderedPageBreak/>
              <w:t xml:space="preserve">Se ajusta el PGD, verificando la información que es necesaria </w:t>
            </w:r>
            <w:r w:rsidRPr="009019CC">
              <w:rPr>
                <w:rFonts w:cs="Arial"/>
                <w:bCs/>
                <w:sz w:val="22"/>
                <w:szCs w:val="24"/>
              </w:rPr>
              <w:lastRenderedPageBreak/>
              <w:t>actualizar de acuerdo con las necesidades de la entidad y los cambios organizacionales presentados durante la vigencia</w:t>
            </w:r>
          </w:p>
        </w:tc>
      </w:tr>
      <w:bookmarkEnd w:id="90"/>
      <w:tr w:rsidR="007D1ADB" w:rsidRPr="009019CC" w14:paraId="60ACB048" w14:textId="77777777" w:rsidTr="007D1ADB">
        <w:trPr>
          <w:trHeight w:val="595"/>
        </w:trPr>
        <w:tc>
          <w:tcPr>
            <w:cnfStyle w:val="001000000000" w:firstRow="0" w:lastRow="0" w:firstColumn="1" w:lastColumn="0" w:oddVBand="0" w:evenVBand="0" w:oddHBand="0" w:evenHBand="0" w:firstRowFirstColumn="0" w:firstRowLastColumn="0" w:lastRowFirstColumn="0" w:lastRowLastColumn="0"/>
            <w:tcW w:w="1129" w:type="dxa"/>
          </w:tcPr>
          <w:p w14:paraId="5C76DABB" w14:textId="722DDE52" w:rsidR="007D1ADB" w:rsidRPr="00C85C34" w:rsidRDefault="00CF199B" w:rsidP="007B3C7A">
            <w:pPr>
              <w:spacing w:line="240" w:lineRule="auto"/>
              <w:jc w:val="center"/>
              <w:rPr>
                <w:rFonts w:cs="Arial"/>
                <w:b w:val="0"/>
                <w:bCs w:val="0"/>
                <w:sz w:val="22"/>
                <w:szCs w:val="22"/>
              </w:rPr>
            </w:pPr>
            <w:r w:rsidRPr="00C85C34">
              <w:rPr>
                <w:rFonts w:cs="Arial"/>
                <w:b w:val="0"/>
                <w:bCs w:val="0"/>
                <w:sz w:val="22"/>
                <w:szCs w:val="22"/>
              </w:rPr>
              <w:lastRenderedPageBreak/>
              <w:t>9</w:t>
            </w:r>
          </w:p>
        </w:tc>
        <w:tc>
          <w:tcPr>
            <w:tcW w:w="1560" w:type="dxa"/>
            <w:noWrap/>
          </w:tcPr>
          <w:p w14:paraId="56B227E0" w14:textId="0FBBAB75" w:rsidR="007D1ADB" w:rsidRPr="00C85C34" w:rsidRDefault="00C85C34" w:rsidP="007B3C7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XX</w:t>
            </w:r>
            <w:r w:rsidR="007D1ADB" w:rsidRPr="00C85C34">
              <w:rPr>
                <w:rFonts w:cs="Arial"/>
                <w:bCs/>
                <w:sz w:val="22"/>
                <w:szCs w:val="24"/>
              </w:rPr>
              <w:t>/02/2026</w:t>
            </w:r>
          </w:p>
        </w:tc>
        <w:tc>
          <w:tcPr>
            <w:tcW w:w="3543" w:type="dxa"/>
          </w:tcPr>
          <w:p w14:paraId="0BB0A474" w14:textId="77777777" w:rsidR="007D1ADB" w:rsidRPr="00C85C34" w:rsidRDefault="007D1ADB" w:rsidP="007B3C7A">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85C34">
              <w:rPr>
                <w:rFonts w:cs="Arial"/>
                <w:sz w:val="22"/>
                <w:szCs w:val="22"/>
              </w:rPr>
              <w:t>Se ajusta y actualiza el Programa de Gestión Documental de la vigencia 2023 - 2026, de acuerdo con las necesidades institucionales y avances en la Gestión Documental</w:t>
            </w:r>
          </w:p>
        </w:tc>
        <w:tc>
          <w:tcPr>
            <w:tcW w:w="3730" w:type="dxa"/>
          </w:tcPr>
          <w:p w14:paraId="12A1B515" w14:textId="77777777" w:rsidR="007D1ADB" w:rsidRPr="00C85C34" w:rsidRDefault="007D1ADB" w:rsidP="007B3C7A">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85C34">
              <w:rPr>
                <w:rFonts w:cs="Arial"/>
                <w:bCs/>
                <w:sz w:val="22"/>
                <w:szCs w:val="24"/>
              </w:rPr>
              <w:t>Se ajusta el PGD, verificando la información que es necesaria actualizar de acuerdo con las necesidades de la entidad y los cambios organizacionales presentados durante la vigencia</w:t>
            </w:r>
          </w:p>
        </w:tc>
      </w:tr>
    </w:tbl>
    <w:p w14:paraId="0B6A56F3" w14:textId="20B3F070" w:rsidR="00125C62" w:rsidRDefault="00125C62">
      <w:pPr>
        <w:spacing w:after="0" w:line="240" w:lineRule="auto"/>
        <w:rPr>
          <w:rStyle w:val="Ttulo1Car"/>
          <w:rFonts w:ascii="Arial" w:hAnsi="Arial" w:cs="Arial"/>
          <w:b/>
          <w:color w:val="auto"/>
          <w:sz w:val="24"/>
          <w:szCs w:val="24"/>
        </w:rPr>
      </w:pPr>
    </w:p>
    <w:p w14:paraId="72D198D0" w14:textId="442F6BF0" w:rsidR="0015569D" w:rsidRPr="00B55F7E" w:rsidRDefault="00125C62" w:rsidP="002E0E86">
      <w:pPr>
        <w:pStyle w:val="Ttulo1"/>
        <w:numPr>
          <w:ilvl w:val="0"/>
          <w:numId w:val="5"/>
        </w:numPr>
        <w:rPr>
          <w:rStyle w:val="Ttulo1Car"/>
          <w:rFonts w:ascii="Arial" w:hAnsi="Arial" w:cs="Arial"/>
          <w:b/>
          <w:color w:val="auto"/>
          <w:sz w:val="24"/>
          <w:szCs w:val="24"/>
        </w:rPr>
      </w:pPr>
      <w:bookmarkStart w:id="91" w:name="_Toc141274805"/>
      <w:r w:rsidRPr="00B55F7E">
        <w:rPr>
          <w:rStyle w:val="Ttulo1Car"/>
          <w:rFonts w:ascii="Arial" w:hAnsi="Arial" w:cs="Arial"/>
          <w:b/>
          <w:color w:val="auto"/>
          <w:sz w:val="24"/>
          <w:szCs w:val="24"/>
        </w:rPr>
        <w:t xml:space="preserve">Etapas </w:t>
      </w:r>
      <w:r>
        <w:rPr>
          <w:rStyle w:val="Ttulo1Car"/>
          <w:rFonts w:ascii="Arial" w:hAnsi="Arial" w:cs="Arial"/>
          <w:b/>
          <w:color w:val="auto"/>
          <w:sz w:val="24"/>
          <w:szCs w:val="24"/>
        </w:rPr>
        <w:t>d</w:t>
      </w:r>
      <w:r w:rsidRPr="00B55F7E">
        <w:rPr>
          <w:rStyle w:val="Ttulo1Car"/>
          <w:rFonts w:ascii="Arial" w:hAnsi="Arial" w:cs="Arial"/>
          <w:b/>
          <w:color w:val="auto"/>
          <w:sz w:val="24"/>
          <w:szCs w:val="24"/>
        </w:rPr>
        <w:t>el Documento</w:t>
      </w:r>
      <w:bookmarkEnd w:id="91"/>
    </w:p>
    <w:p w14:paraId="6DE0559A" w14:textId="77777777" w:rsidR="00D56C9A" w:rsidRPr="00B55F7E" w:rsidRDefault="00D56C9A" w:rsidP="00D56C9A">
      <w:pPr>
        <w:rPr>
          <w:rFonts w:cs="Arial"/>
          <w:szCs w:val="24"/>
        </w:rPr>
      </w:pPr>
    </w:p>
    <w:tbl>
      <w:tblPr>
        <w:tblStyle w:val="Tablaconcuadrcula1clara"/>
        <w:tblW w:w="9918" w:type="dxa"/>
        <w:tblLook w:val="04A0" w:firstRow="1" w:lastRow="0" w:firstColumn="1" w:lastColumn="0" w:noHBand="0" w:noVBand="1"/>
        <w:tblCaption w:val="ETAPAS DEL DOCUMENTO"/>
        <w:tblDescription w:val="ETAPAS DEL DOCUMENTO"/>
      </w:tblPr>
      <w:tblGrid>
        <w:gridCol w:w="2641"/>
        <w:gridCol w:w="5576"/>
        <w:gridCol w:w="1701"/>
      </w:tblGrid>
      <w:tr w:rsidR="00D56C9A" w:rsidRPr="00B55F7E" w14:paraId="6749A744" w14:textId="77777777" w:rsidTr="00125C62">
        <w:trPr>
          <w:cnfStyle w:val="100000000000" w:firstRow="1" w:lastRow="0" w:firstColumn="0" w:lastColumn="0" w:oddVBand="0" w:evenVBand="0" w:oddHBand="0" w:evenHBand="0" w:firstRowFirstColumn="0" w:firstRowLastColumn="0" w:lastRowFirstColumn="0" w:lastRowLastColumn="0"/>
          <w:trHeight w:val="498"/>
          <w:tblHeader/>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5240E077" w14:textId="58E4F8AE" w:rsidR="00D56C9A" w:rsidRPr="00125C62" w:rsidRDefault="00C57BBF" w:rsidP="00125C62">
            <w:pPr>
              <w:spacing w:line="240" w:lineRule="auto"/>
              <w:jc w:val="center"/>
              <w:rPr>
                <w:rFonts w:cs="Arial"/>
                <w:sz w:val="22"/>
                <w:szCs w:val="24"/>
              </w:rPr>
            </w:pPr>
            <w:r w:rsidRPr="00125C62">
              <w:rPr>
                <w:rFonts w:cs="Arial"/>
                <w:sz w:val="22"/>
                <w:szCs w:val="24"/>
              </w:rPr>
              <w:t>Etapas del documento</w:t>
            </w:r>
          </w:p>
        </w:tc>
        <w:tc>
          <w:tcPr>
            <w:tcW w:w="5576" w:type="dxa"/>
            <w:vAlign w:val="center"/>
          </w:tcPr>
          <w:p w14:paraId="1DF0283F" w14:textId="21087553" w:rsidR="00D56C9A" w:rsidRPr="00125C62" w:rsidRDefault="00C57BBF" w:rsidP="00125C62">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125C62">
              <w:rPr>
                <w:rFonts w:cs="Arial"/>
                <w:sz w:val="22"/>
                <w:szCs w:val="24"/>
              </w:rPr>
              <w:t>Nombre de la persona responsable</w:t>
            </w:r>
          </w:p>
        </w:tc>
        <w:tc>
          <w:tcPr>
            <w:tcW w:w="1701" w:type="dxa"/>
            <w:vAlign w:val="center"/>
          </w:tcPr>
          <w:p w14:paraId="7B4AB851" w14:textId="77777777" w:rsidR="00125C62" w:rsidRPr="00125C62" w:rsidRDefault="00125C62" w:rsidP="00125C62">
            <w:pPr>
              <w:spacing w:after="0"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szCs w:val="22"/>
                <w:lang w:eastAsia="en-US"/>
              </w:rPr>
            </w:pPr>
            <w:r w:rsidRPr="00125C62">
              <w:rPr>
                <w:rFonts w:eastAsia="Calibri" w:cs="Arial"/>
                <w:sz w:val="22"/>
                <w:szCs w:val="22"/>
                <w:lang w:eastAsia="en-US"/>
              </w:rPr>
              <w:t>Fecha</w:t>
            </w:r>
          </w:p>
          <w:p w14:paraId="2144CBC2" w14:textId="7C8DE5F8" w:rsidR="00D56C9A" w:rsidRPr="00125C62" w:rsidRDefault="00125C62" w:rsidP="00125C6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125C62">
              <w:rPr>
                <w:rFonts w:eastAsia="Calibri" w:cs="Arial"/>
                <w:sz w:val="22"/>
                <w:szCs w:val="22"/>
                <w:lang w:eastAsia="en-US"/>
              </w:rPr>
              <w:t>(</w:t>
            </w:r>
            <w:proofErr w:type="spellStart"/>
            <w:r w:rsidRPr="00125C62">
              <w:rPr>
                <w:rFonts w:eastAsia="Calibri" w:cs="Arial"/>
                <w:sz w:val="22"/>
                <w:szCs w:val="22"/>
                <w:lang w:eastAsia="en-US"/>
              </w:rPr>
              <w:t>dd</w:t>
            </w:r>
            <w:proofErr w:type="spellEnd"/>
            <w:r w:rsidRPr="00125C62">
              <w:rPr>
                <w:rFonts w:eastAsia="Calibri" w:cs="Arial"/>
                <w:sz w:val="22"/>
                <w:szCs w:val="22"/>
                <w:lang w:eastAsia="en-US"/>
              </w:rPr>
              <w:t>/mm/</w:t>
            </w:r>
            <w:proofErr w:type="spellStart"/>
            <w:r w:rsidRPr="00125C62">
              <w:rPr>
                <w:rFonts w:eastAsia="Calibri" w:cs="Arial"/>
                <w:sz w:val="22"/>
                <w:szCs w:val="22"/>
                <w:lang w:eastAsia="en-US"/>
              </w:rPr>
              <w:t>aa</w:t>
            </w:r>
            <w:proofErr w:type="spellEnd"/>
            <w:r w:rsidRPr="00125C62">
              <w:rPr>
                <w:rFonts w:eastAsia="Calibri" w:cs="Arial"/>
                <w:sz w:val="22"/>
                <w:szCs w:val="22"/>
                <w:lang w:eastAsia="en-US"/>
              </w:rPr>
              <w:t>)</w:t>
            </w:r>
          </w:p>
        </w:tc>
      </w:tr>
      <w:tr w:rsidR="007C2E32" w:rsidRPr="00B55F7E" w14:paraId="5C19550D" w14:textId="77777777" w:rsidTr="00125C62">
        <w:trPr>
          <w:trHeight w:val="312"/>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0FA2DB16" w14:textId="77777777" w:rsidR="007C2E32" w:rsidRPr="00125C62" w:rsidRDefault="007C2E32" w:rsidP="00125C62">
            <w:pPr>
              <w:spacing w:line="240" w:lineRule="auto"/>
              <w:jc w:val="center"/>
              <w:rPr>
                <w:rFonts w:cs="Arial"/>
                <w:bCs w:val="0"/>
                <w:sz w:val="22"/>
                <w:szCs w:val="24"/>
              </w:rPr>
            </w:pPr>
            <w:r w:rsidRPr="00125C62">
              <w:rPr>
                <w:rFonts w:cs="Arial"/>
                <w:sz w:val="22"/>
                <w:szCs w:val="24"/>
              </w:rPr>
              <w:t>Elaboración</w:t>
            </w:r>
          </w:p>
        </w:tc>
        <w:tc>
          <w:tcPr>
            <w:tcW w:w="5576" w:type="dxa"/>
            <w:vAlign w:val="center"/>
          </w:tcPr>
          <w:p w14:paraId="75BB865F" w14:textId="1A5A9B6B" w:rsidR="007C2E32" w:rsidRPr="00125C62" w:rsidRDefault="00C85C34"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 xml:space="preserve">Elena Cantillo – Janneth Murillo - </w:t>
            </w:r>
            <w:r w:rsidR="00681632">
              <w:rPr>
                <w:rFonts w:cs="Arial"/>
                <w:bCs/>
                <w:sz w:val="22"/>
                <w:szCs w:val="24"/>
              </w:rPr>
              <w:t xml:space="preserve">Contratistas Gestión Documental </w:t>
            </w:r>
          </w:p>
        </w:tc>
        <w:tc>
          <w:tcPr>
            <w:tcW w:w="1701" w:type="dxa"/>
            <w:vAlign w:val="center"/>
          </w:tcPr>
          <w:p w14:paraId="361EF13C" w14:textId="0CB2B9CA" w:rsidR="007C2E32" w:rsidRPr="009019CC" w:rsidRDefault="00CF199B"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85C34">
              <w:rPr>
                <w:bCs/>
                <w:sz w:val="22"/>
              </w:rPr>
              <w:t>1</w:t>
            </w:r>
            <w:r w:rsidR="007B3C7A" w:rsidRPr="00C85C34">
              <w:rPr>
                <w:bCs/>
                <w:sz w:val="22"/>
              </w:rPr>
              <w:t>3</w:t>
            </w:r>
            <w:r w:rsidR="00125C62" w:rsidRPr="00C85C34">
              <w:rPr>
                <w:bCs/>
                <w:sz w:val="22"/>
              </w:rPr>
              <w:t>/</w:t>
            </w:r>
            <w:r w:rsidR="00681632" w:rsidRPr="00C85C34">
              <w:rPr>
                <w:bCs/>
                <w:sz w:val="22"/>
              </w:rPr>
              <w:t>0</w:t>
            </w:r>
            <w:r w:rsidRPr="00C85C34">
              <w:rPr>
                <w:bCs/>
                <w:sz w:val="22"/>
              </w:rPr>
              <w:t>2</w:t>
            </w:r>
            <w:r w:rsidR="00125C62" w:rsidRPr="00C85C34">
              <w:rPr>
                <w:bCs/>
                <w:sz w:val="22"/>
              </w:rPr>
              <w:t>/202</w:t>
            </w:r>
            <w:r w:rsidR="007B3C7A" w:rsidRPr="00C85C34">
              <w:rPr>
                <w:bCs/>
                <w:sz w:val="22"/>
              </w:rPr>
              <w:t>6</w:t>
            </w:r>
          </w:p>
        </w:tc>
      </w:tr>
      <w:tr w:rsidR="00B203A6" w:rsidRPr="00B203A6" w14:paraId="53BE1005" w14:textId="77777777" w:rsidTr="00125C62">
        <w:trPr>
          <w:trHeight w:val="295"/>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52E0ADC9" w14:textId="77777777" w:rsidR="007C2E32" w:rsidRPr="00125C62" w:rsidRDefault="007C2E32" w:rsidP="00125C62">
            <w:pPr>
              <w:spacing w:line="240" w:lineRule="auto"/>
              <w:jc w:val="center"/>
              <w:rPr>
                <w:rFonts w:cs="Arial"/>
                <w:bCs w:val="0"/>
                <w:sz w:val="22"/>
                <w:szCs w:val="24"/>
              </w:rPr>
            </w:pPr>
            <w:r w:rsidRPr="00CF199B">
              <w:rPr>
                <w:rFonts w:cs="Arial"/>
                <w:bCs w:val="0"/>
                <w:sz w:val="22"/>
                <w:szCs w:val="24"/>
              </w:rPr>
              <w:t>Revisión</w:t>
            </w:r>
          </w:p>
        </w:tc>
        <w:tc>
          <w:tcPr>
            <w:tcW w:w="5576" w:type="dxa"/>
            <w:vAlign w:val="center"/>
          </w:tcPr>
          <w:p w14:paraId="1077DE99" w14:textId="650088BC" w:rsidR="007C2E32" w:rsidRPr="00C85C34" w:rsidRDefault="007B3C7A" w:rsidP="00ED156A">
            <w:pPr>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85C34">
              <w:rPr>
                <w:rFonts w:cs="Arial"/>
                <w:bCs/>
                <w:sz w:val="22"/>
                <w:szCs w:val="24"/>
              </w:rPr>
              <w:t xml:space="preserve">Angela del Pilar Beltrán Velandia - </w:t>
            </w:r>
            <w:r w:rsidR="00ED156A" w:rsidRPr="00C85C34">
              <w:rPr>
                <w:rFonts w:cs="Arial"/>
                <w:bCs/>
                <w:sz w:val="22"/>
                <w:szCs w:val="24"/>
              </w:rPr>
              <w:t>Coordinador Grupo Gestión Humana y de la Información</w:t>
            </w:r>
          </w:p>
        </w:tc>
        <w:tc>
          <w:tcPr>
            <w:tcW w:w="1701" w:type="dxa"/>
            <w:vAlign w:val="center"/>
          </w:tcPr>
          <w:p w14:paraId="61A3609B" w14:textId="719AC020" w:rsidR="007C2E32" w:rsidRPr="00C85C34" w:rsidRDefault="00C85C34"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23</w:t>
            </w:r>
            <w:r w:rsidR="009019CC" w:rsidRPr="00C85C34">
              <w:rPr>
                <w:rFonts w:cs="Arial"/>
                <w:bCs/>
                <w:sz w:val="22"/>
                <w:szCs w:val="24"/>
              </w:rPr>
              <w:t>/</w:t>
            </w:r>
            <w:r>
              <w:rPr>
                <w:rFonts w:cs="Arial"/>
                <w:bCs/>
                <w:sz w:val="22"/>
                <w:szCs w:val="24"/>
              </w:rPr>
              <w:t>02/</w:t>
            </w:r>
            <w:r w:rsidR="009019CC" w:rsidRPr="00C85C34">
              <w:rPr>
                <w:rFonts w:cs="Arial"/>
                <w:bCs/>
                <w:sz w:val="22"/>
                <w:szCs w:val="24"/>
              </w:rPr>
              <w:t>202</w:t>
            </w:r>
            <w:r w:rsidR="007B3C7A" w:rsidRPr="00C85C34">
              <w:rPr>
                <w:rFonts w:cs="Arial"/>
                <w:bCs/>
                <w:sz w:val="22"/>
                <w:szCs w:val="24"/>
              </w:rPr>
              <w:t>6</w:t>
            </w:r>
          </w:p>
        </w:tc>
      </w:tr>
      <w:tr w:rsidR="007C2E32" w:rsidRPr="00BC25B0" w14:paraId="351CE0FD" w14:textId="77777777" w:rsidTr="00125C62">
        <w:trPr>
          <w:trHeight w:val="279"/>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3D79775E" w14:textId="77777777" w:rsidR="007C2E32" w:rsidRPr="00125C62" w:rsidRDefault="007C2E32" w:rsidP="00125C62">
            <w:pPr>
              <w:spacing w:line="240" w:lineRule="auto"/>
              <w:jc w:val="center"/>
              <w:rPr>
                <w:rFonts w:cs="Arial"/>
                <w:bCs w:val="0"/>
                <w:sz w:val="22"/>
                <w:szCs w:val="24"/>
              </w:rPr>
            </w:pPr>
            <w:r w:rsidRPr="00CF199B">
              <w:rPr>
                <w:rFonts w:cs="Arial"/>
                <w:bCs w:val="0"/>
                <w:sz w:val="22"/>
                <w:szCs w:val="24"/>
              </w:rPr>
              <w:t>Aprobación</w:t>
            </w:r>
          </w:p>
        </w:tc>
        <w:tc>
          <w:tcPr>
            <w:tcW w:w="5576" w:type="dxa"/>
            <w:vAlign w:val="center"/>
          </w:tcPr>
          <w:p w14:paraId="77E52C09" w14:textId="77777777" w:rsidR="007C2E32" w:rsidRPr="00CF199B" w:rsidRDefault="007C2E3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125C62">
              <w:rPr>
                <w:rFonts w:cs="Arial"/>
                <w:bCs/>
                <w:sz w:val="22"/>
                <w:szCs w:val="24"/>
              </w:rPr>
              <w:t>Comité Institucional de Gestión y Desempeño</w:t>
            </w:r>
          </w:p>
        </w:tc>
        <w:tc>
          <w:tcPr>
            <w:tcW w:w="1701" w:type="dxa"/>
            <w:vAlign w:val="center"/>
          </w:tcPr>
          <w:p w14:paraId="2DD73BC6" w14:textId="3024E15C" w:rsidR="007C2E32" w:rsidRPr="00CF199B" w:rsidRDefault="00FF14CD"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F199B">
              <w:rPr>
                <w:rFonts w:cs="Arial"/>
                <w:bCs/>
                <w:sz w:val="22"/>
                <w:szCs w:val="24"/>
              </w:rPr>
              <w:t>Acorde al Acta del Comité la aprobación</w:t>
            </w:r>
          </w:p>
        </w:tc>
      </w:tr>
    </w:tbl>
    <w:p w14:paraId="12A435EC" w14:textId="1B01D0D8" w:rsidR="00BB4926" w:rsidRDefault="00BB4926" w:rsidP="00125C62">
      <w:pPr>
        <w:rPr>
          <w:rFonts w:cs="Arial"/>
          <w:szCs w:val="24"/>
        </w:rPr>
      </w:pPr>
    </w:p>
    <w:p w14:paraId="11459242" w14:textId="77777777" w:rsidR="005E5753" w:rsidRPr="005E5753" w:rsidRDefault="005E5753" w:rsidP="00125C62">
      <w:pPr>
        <w:rPr>
          <w:rFonts w:cs="Arial"/>
          <w:b/>
          <w:szCs w:val="24"/>
        </w:rPr>
      </w:pPr>
    </w:p>
    <w:sectPr w:rsidR="005E5753" w:rsidRPr="005E5753" w:rsidSect="00920DAF">
      <w:headerReference w:type="default" r:id="rId21"/>
      <w:footerReference w:type="default" r:id="rId22"/>
      <w:pgSz w:w="12240" w:h="15840" w:code="1"/>
      <w:pgMar w:top="714" w:right="1134" w:bottom="1616"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DEA99" w14:textId="77777777" w:rsidR="00BA7B17" w:rsidRDefault="00BA7B17">
      <w:r>
        <w:separator/>
      </w:r>
    </w:p>
  </w:endnote>
  <w:endnote w:type="continuationSeparator" w:id="0">
    <w:p w14:paraId="13194A5D" w14:textId="77777777" w:rsidR="00BA7B17" w:rsidRDefault="00BA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4271" w14:textId="574F7C2B" w:rsidR="00C110D3" w:rsidRPr="00414878" w:rsidRDefault="00C110D3" w:rsidP="00414878">
    <w:pPr>
      <w:pStyle w:val="Piedepgina"/>
      <w:jc w:val="center"/>
      <w:rPr>
        <w:rFonts w:ascii="Calibri" w:hAnsi="Calibri"/>
        <w:caps/>
        <w:sz w:val="21"/>
      </w:rPr>
    </w:pPr>
    <w:r w:rsidRPr="00414878">
      <w:rPr>
        <w:caps/>
      </w:rPr>
      <w:fldChar w:fldCharType="begin"/>
    </w:r>
    <w:r w:rsidRPr="00414878">
      <w:rPr>
        <w:caps/>
      </w:rPr>
      <w:instrText>PAGE   \* MERGEFORMAT</w:instrText>
    </w:r>
    <w:r w:rsidRPr="00414878">
      <w:rPr>
        <w:caps/>
      </w:rPr>
      <w:fldChar w:fldCharType="separate"/>
    </w:r>
    <w:r w:rsidRPr="00E723ED">
      <w:rPr>
        <w:caps/>
        <w:noProof/>
        <w:lang w:val="es-ES"/>
      </w:rPr>
      <w:t>60</w:t>
    </w:r>
    <w:r w:rsidRPr="00414878">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81040" w14:textId="77777777" w:rsidR="00BA7B17" w:rsidRDefault="00BA7B17">
      <w:r>
        <w:separator/>
      </w:r>
    </w:p>
  </w:footnote>
  <w:footnote w:type="continuationSeparator" w:id="0">
    <w:p w14:paraId="7C9F4178" w14:textId="77777777" w:rsidR="00BA7B17" w:rsidRDefault="00BA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A272" w14:textId="2F170810" w:rsidR="00C110D3" w:rsidRDefault="00C110D3" w:rsidP="004D50EF">
    <w:pPr>
      <w:pStyle w:val="Encabezado"/>
      <w:jc w:val="center"/>
    </w:pPr>
    <w:r>
      <w:rPr>
        <w:noProof/>
      </w:rPr>
      <w:drawing>
        <wp:inline distT="0" distB="0" distL="0" distR="0" wp14:anchorId="219D1DFD" wp14:editId="23943406">
          <wp:extent cx="2009775" cy="480695"/>
          <wp:effectExtent l="0" t="0" r="9525" b="0"/>
          <wp:docPr id="1" name="Imagen 1"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C8201F"/>
    <w:multiLevelType w:val="multilevel"/>
    <w:tmpl w:val="6B32BBA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1D21628"/>
    <w:multiLevelType w:val="hybridMultilevel"/>
    <w:tmpl w:val="996EACB2"/>
    <w:lvl w:ilvl="0" w:tplc="C4F44E7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22D2276"/>
    <w:multiLevelType w:val="hybridMultilevel"/>
    <w:tmpl w:val="C84CBD46"/>
    <w:lvl w:ilvl="0" w:tplc="BF209FA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2563AE5"/>
    <w:multiLevelType w:val="hybridMultilevel"/>
    <w:tmpl w:val="C8062170"/>
    <w:lvl w:ilvl="0" w:tplc="2DD81B1E">
      <w:start w:val="9"/>
      <w:numFmt w:val="decimal"/>
      <w:lvlText w:val="%1."/>
      <w:lvlJc w:val="left"/>
      <w:pPr>
        <w:ind w:left="900" w:hanging="360"/>
      </w:pPr>
      <w:rPr>
        <w:rFonts w:hint="default"/>
        <w:color w:val="1F4E79" w:themeColor="accent1" w:themeShade="80"/>
        <w:sz w:val="36"/>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6" w15:restartNumberingAfterBreak="0">
    <w:nsid w:val="03B148A7"/>
    <w:multiLevelType w:val="hybridMultilevel"/>
    <w:tmpl w:val="79042EB2"/>
    <w:lvl w:ilvl="0" w:tplc="C22CBFA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426591B"/>
    <w:multiLevelType w:val="hybridMultilevel"/>
    <w:tmpl w:val="452E835E"/>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6B75508"/>
    <w:multiLevelType w:val="hybridMultilevel"/>
    <w:tmpl w:val="DBE69AD2"/>
    <w:lvl w:ilvl="0" w:tplc="F4506B24">
      <w:start w:val="1"/>
      <w:numFmt w:val="bullet"/>
      <w:lvlText w:val="•"/>
      <w:lvlJc w:val="left"/>
      <w:pPr>
        <w:tabs>
          <w:tab w:val="num" w:pos="720"/>
        </w:tabs>
        <w:ind w:left="720" w:hanging="360"/>
      </w:pPr>
      <w:rPr>
        <w:rFonts w:ascii="Arial" w:hAnsi="Arial" w:hint="default"/>
      </w:rPr>
    </w:lvl>
    <w:lvl w:ilvl="1" w:tplc="D1CE8394" w:tentative="1">
      <w:start w:val="1"/>
      <w:numFmt w:val="bullet"/>
      <w:lvlText w:val="•"/>
      <w:lvlJc w:val="left"/>
      <w:pPr>
        <w:tabs>
          <w:tab w:val="num" w:pos="1440"/>
        </w:tabs>
        <w:ind w:left="1440" w:hanging="360"/>
      </w:pPr>
      <w:rPr>
        <w:rFonts w:ascii="Arial" w:hAnsi="Arial" w:hint="default"/>
      </w:rPr>
    </w:lvl>
    <w:lvl w:ilvl="2" w:tplc="427268E8" w:tentative="1">
      <w:start w:val="1"/>
      <w:numFmt w:val="bullet"/>
      <w:lvlText w:val="•"/>
      <w:lvlJc w:val="left"/>
      <w:pPr>
        <w:tabs>
          <w:tab w:val="num" w:pos="2160"/>
        </w:tabs>
        <w:ind w:left="2160" w:hanging="360"/>
      </w:pPr>
      <w:rPr>
        <w:rFonts w:ascii="Arial" w:hAnsi="Arial" w:hint="default"/>
      </w:rPr>
    </w:lvl>
    <w:lvl w:ilvl="3" w:tplc="0EEA8408" w:tentative="1">
      <w:start w:val="1"/>
      <w:numFmt w:val="bullet"/>
      <w:lvlText w:val="•"/>
      <w:lvlJc w:val="left"/>
      <w:pPr>
        <w:tabs>
          <w:tab w:val="num" w:pos="2880"/>
        </w:tabs>
        <w:ind w:left="2880" w:hanging="360"/>
      </w:pPr>
      <w:rPr>
        <w:rFonts w:ascii="Arial" w:hAnsi="Arial" w:hint="default"/>
      </w:rPr>
    </w:lvl>
    <w:lvl w:ilvl="4" w:tplc="C76AD1BA" w:tentative="1">
      <w:start w:val="1"/>
      <w:numFmt w:val="bullet"/>
      <w:lvlText w:val="•"/>
      <w:lvlJc w:val="left"/>
      <w:pPr>
        <w:tabs>
          <w:tab w:val="num" w:pos="3600"/>
        </w:tabs>
        <w:ind w:left="3600" w:hanging="360"/>
      </w:pPr>
      <w:rPr>
        <w:rFonts w:ascii="Arial" w:hAnsi="Arial" w:hint="default"/>
      </w:rPr>
    </w:lvl>
    <w:lvl w:ilvl="5" w:tplc="68A88E10" w:tentative="1">
      <w:start w:val="1"/>
      <w:numFmt w:val="bullet"/>
      <w:lvlText w:val="•"/>
      <w:lvlJc w:val="left"/>
      <w:pPr>
        <w:tabs>
          <w:tab w:val="num" w:pos="4320"/>
        </w:tabs>
        <w:ind w:left="4320" w:hanging="360"/>
      </w:pPr>
      <w:rPr>
        <w:rFonts w:ascii="Arial" w:hAnsi="Arial" w:hint="default"/>
      </w:rPr>
    </w:lvl>
    <w:lvl w:ilvl="6" w:tplc="9162D0F4" w:tentative="1">
      <w:start w:val="1"/>
      <w:numFmt w:val="bullet"/>
      <w:lvlText w:val="•"/>
      <w:lvlJc w:val="left"/>
      <w:pPr>
        <w:tabs>
          <w:tab w:val="num" w:pos="5040"/>
        </w:tabs>
        <w:ind w:left="5040" w:hanging="360"/>
      </w:pPr>
      <w:rPr>
        <w:rFonts w:ascii="Arial" w:hAnsi="Arial" w:hint="default"/>
      </w:rPr>
    </w:lvl>
    <w:lvl w:ilvl="7" w:tplc="BA722B54" w:tentative="1">
      <w:start w:val="1"/>
      <w:numFmt w:val="bullet"/>
      <w:lvlText w:val="•"/>
      <w:lvlJc w:val="left"/>
      <w:pPr>
        <w:tabs>
          <w:tab w:val="num" w:pos="5760"/>
        </w:tabs>
        <w:ind w:left="5760" w:hanging="360"/>
      </w:pPr>
      <w:rPr>
        <w:rFonts w:ascii="Arial" w:hAnsi="Arial" w:hint="default"/>
      </w:rPr>
    </w:lvl>
    <w:lvl w:ilvl="8" w:tplc="7BBC81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6D66110"/>
    <w:multiLevelType w:val="hybridMultilevel"/>
    <w:tmpl w:val="E5B85BEC"/>
    <w:lvl w:ilvl="0" w:tplc="FC7EF1AE">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B725290"/>
    <w:multiLevelType w:val="hybridMultilevel"/>
    <w:tmpl w:val="4CB2B9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03A3202"/>
    <w:multiLevelType w:val="multilevel"/>
    <w:tmpl w:val="ECFE647A"/>
    <w:lvl w:ilvl="0">
      <w:start w:val="1"/>
      <w:numFmt w:val="decimal"/>
      <w:lvlText w:val="%1."/>
      <w:lvlJc w:val="left"/>
      <w:pPr>
        <w:ind w:left="540" w:hanging="540"/>
      </w:pPr>
      <w:rPr>
        <w:rFonts w:ascii="Arial" w:hAnsi="Arial" w:cs="Arial" w:hint="default"/>
        <w:b/>
        <w:color w:val="auto"/>
      </w:rPr>
    </w:lvl>
    <w:lvl w:ilvl="1">
      <w:start w:val="1"/>
      <w:numFmt w:val="decimal"/>
      <w:lvlText w:val="%1.%2."/>
      <w:lvlJc w:val="left"/>
      <w:pPr>
        <w:ind w:left="720" w:hanging="720"/>
      </w:pPr>
      <w:rPr>
        <w:rFonts w:ascii="Arial" w:hAnsi="Arial" w:cs="Arial" w:hint="default"/>
        <w:b w:val="0"/>
        <w:color w:val="auto"/>
        <w:sz w:val="24"/>
        <w:szCs w:val="24"/>
      </w:rPr>
    </w:lvl>
    <w:lvl w:ilvl="2">
      <w:start w:val="1"/>
      <w:numFmt w:val="decimal"/>
      <w:lvlText w:val="%1.%2.%3."/>
      <w:lvlJc w:val="left"/>
      <w:pPr>
        <w:ind w:left="1080" w:hanging="1080"/>
      </w:pPr>
      <w:rPr>
        <w:rFonts w:ascii="Arial" w:hAnsi="Arial" w:cs="Arial" w:hint="default"/>
        <w:b w:val="0"/>
        <w:color w:val="000000" w:themeColor="text1"/>
        <w:sz w:val="24"/>
        <w:szCs w:val="24"/>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3EC0962"/>
    <w:multiLevelType w:val="hybridMultilevel"/>
    <w:tmpl w:val="79AC52F2"/>
    <w:lvl w:ilvl="0" w:tplc="A7FC221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6771496"/>
    <w:multiLevelType w:val="hybridMultilevel"/>
    <w:tmpl w:val="F92EEA04"/>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4" w15:restartNumberingAfterBreak="0">
    <w:nsid w:val="18C20A80"/>
    <w:multiLevelType w:val="hybridMultilevel"/>
    <w:tmpl w:val="4CDCE298"/>
    <w:lvl w:ilvl="0" w:tplc="9CD41898">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9B26F07"/>
    <w:multiLevelType w:val="hybridMultilevel"/>
    <w:tmpl w:val="A8961E32"/>
    <w:lvl w:ilvl="0" w:tplc="D97AA97A">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AF30E4"/>
    <w:multiLevelType w:val="hybridMultilevel"/>
    <w:tmpl w:val="8CCCFB0A"/>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33C5F6F"/>
    <w:multiLevelType w:val="hybridMultilevel"/>
    <w:tmpl w:val="D36EDF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F1093F"/>
    <w:multiLevelType w:val="hybridMultilevel"/>
    <w:tmpl w:val="72C45F28"/>
    <w:lvl w:ilvl="0" w:tplc="0144E7D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EE1947"/>
    <w:multiLevelType w:val="hybridMultilevel"/>
    <w:tmpl w:val="4670ADB8"/>
    <w:lvl w:ilvl="0" w:tplc="EB0E3B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FD4AD2"/>
    <w:multiLevelType w:val="hybridMultilevel"/>
    <w:tmpl w:val="B4A0CC3E"/>
    <w:lvl w:ilvl="0" w:tplc="2E0AA34E">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4652D3"/>
    <w:multiLevelType w:val="hybridMultilevel"/>
    <w:tmpl w:val="F0E4F9B2"/>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2" w15:restartNumberingAfterBreak="0">
    <w:nsid w:val="33754C6C"/>
    <w:multiLevelType w:val="hybridMultilevel"/>
    <w:tmpl w:val="0360DFF6"/>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0819BD"/>
    <w:multiLevelType w:val="hybridMultilevel"/>
    <w:tmpl w:val="2ED61C42"/>
    <w:lvl w:ilvl="0" w:tplc="8A042DC2">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D5C21B9"/>
    <w:multiLevelType w:val="hybridMultilevel"/>
    <w:tmpl w:val="CA5A93E8"/>
    <w:lvl w:ilvl="0" w:tplc="D2C46A9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012D80"/>
    <w:multiLevelType w:val="hybridMultilevel"/>
    <w:tmpl w:val="922AF596"/>
    <w:lvl w:ilvl="0" w:tplc="11C4F93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5EB0A5A"/>
    <w:multiLevelType w:val="hybridMultilevel"/>
    <w:tmpl w:val="93D01E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5F76122"/>
    <w:multiLevelType w:val="hybridMultilevel"/>
    <w:tmpl w:val="CF244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D30296"/>
    <w:multiLevelType w:val="hybridMultilevel"/>
    <w:tmpl w:val="ABC2A018"/>
    <w:lvl w:ilvl="0" w:tplc="5B868EE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452B1C"/>
    <w:multiLevelType w:val="hybridMultilevel"/>
    <w:tmpl w:val="59581F2A"/>
    <w:lvl w:ilvl="0" w:tplc="16D696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1EB63F8"/>
    <w:multiLevelType w:val="hybridMultilevel"/>
    <w:tmpl w:val="DA30F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5101A90"/>
    <w:multiLevelType w:val="hybridMultilevel"/>
    <w:tmpl w:val="71BA7490"/>
    <w:lvl w:ilvl="0" w:tplc="23ACEF90">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59B520F"/>
    <w:multiLevelType w:val="hybridMultilevel"/>
    <w:tmpl w:val="F7EA5D1A"/>
    <w:lvl w:ilvl="0" w:tplc="105CF0CE">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A74696B"/>
    <w:multiLevelType w:val="hybridMultilevel"/>
    <w:tmpl w:val="8F2C29D8"/>
    <w:lvl w:ilvl="0" w:tplc="9C5C11D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766CAE"/>
    <w:multiLevelType w:val="hybridMultilevel"/>
    <w:tmpl w:val="2230CC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2F657A"/>
    <w:multiLevelType w:val="hybridMultilevel"/>
    <w:tmpl w:val="7C52B2D8"/>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3C5475"/>
    <w:multiLevelType w:val="hybridMultilevel"/>
    <w:tmpl w:val="BE484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DE6278"/>
    <w:multiLevelType w:val="hybridMultilevel"/>
    <w:tmpl w:val="53D44E48"/>
    <w:lvl w:ilvl="0" w:tplc="B36CB666">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E71366D"/>
    <w:multiLevelType w:val="hybridMultilevel"/>
    <w:tmpl w:val="4C7CBE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F196BB0"/>
    <w:multiLevelType w:val="hybridMultilevel"/>
    <w:tmpl w:val="5AC6DD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15234E3"/>
    <w:multiLevelType w:val="hybridMultilevel"/>
    <w:tmpl w:val="1B2CD04C"/>
    <w:lvl w:ilvl="0" w:tplc="71205A10">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16C7ACE"/>
    <w:multiLevelType w:val="multilevel"/>
    <w:tmpl w:val="E7BC9574"/>
    <w:lvl w:ilvl="0">
      <w:start w:val="1"/>
      <w:numFmt w:val="decimal"/>
      <w:lvlText w:val="%1."/>
      <w:lvlJc w:val="left"/>
      <w:pPr>
        <w:ind w:left="540" w:hanging="540"/>
      </w:pPr>
      <w:rPr>
        <w:rFonts w:hint="default"/>
        <w:b/>
        <w:color w:val="1F4E79" w:themeColor="accent1" w:themeShade="80"/>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080" w:hanging="1080"/>
      </w:pPr>
      <w:rPr>
        <w:rFonts w:ascii="Arial" w:hAnsi="Arial" w:cs="Arial" w:hint="default"/>
        <w:color w:val="000000" w:themeColor="text1"/>
        <w:sz w:val="28"/>
        <w:szCs w:val="28"/>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19C304B"/>
    <w:multiLevelType w:val="hybridMultilevel"/>
    <w:tmpl w:val="99FCFE26"/>
    <w:lvl w:ilvl="0" w:tplc="B860EB28">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B5C4BA7"/>
    <w:multiLevelType w:val="hybridMultilevel"/>
    <w:tmpl w:val="3BE05792"/>
    <w:lvl w:ilvl="0" w:tplc="E86C1306">
      <w:start w:val="4"/>
      <w:numFmt w:val="bullet"/>
      <w:lvlText w:val="-"/>
      <w:lvlJc w:val="left"/>
      <w:pPr>
        <w:ind w:left="720" w:hanging="360"/>
      </w:pPr>
      <w:rPr>
        <w:rFonts w:ascii="Arial" w:eastAsia="Times New Roman" w:hAnsi="Arial" w:cs="Aria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FE95373"/>
    <w:multiLevelType w:val="hybridMultilevel"/>
    <w:tmpl w:val="AD08A6DC"/>
    <w:lvl w:ilvl="0" w:tplc="9E80124E">
      <w:start w:val="2"/>
      <w:numFmt w:val="decimal"/>
      <w:lvlText w:val="%1"/>
      <w:lvlJc w:val="left"/>
      <w:pPr>
        <w:ind w:left="720" w:hanging="360"/>
      </w:pPr>
      <w:rPr>
        <w:rFonts w:eastAsia="SimSu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32"/>
  </w:num>
  <w:num w:numId="4">
    <w:abstractNumId w:val="43"/>
  </w:num>
  <w:num w:numId="5">
    <w:abstractNumId w:val="11"/>
  </w:num>
  <w:num w:numId="6">
    <w:abstractNumId w:val="25"/>
  </w:num>
  <w:num w:numId="7">
    <w:abstractNumId w:val="22"/>
  </w:num>
  <w:num w:numId="8">
    <w:abstractNumId w:val="16"/>
  </w:num>
  <w:num w:numId="9">
    <w:abstractNumId w:val="7"/>
  </w:num>
  <w:num w:numId="10">
    <w:abstractNumId w:val="35"/>
  </w:num>
  <w:num w:numId="11">
    <w:abstractNumId w:val="5"/>
  </w:num>
  <w:num w:numId="12">
    <w:abstractNumId w:val="41"/>
  </w:num>
  <w:num w:numId="13">
    <w:abstractNumId w:val="26"/>
  </w:num>
  <w:num w:numId="14">
    <w:abstractNumId w:val="10"/>
  </w:num>
  <w:num w:numId="15">
    <w:abstractNumId w:val="38"/>
  </w:num>
  <w:num w:numId="16">
    <w:abstractNumId w:val="30"/>
  </w:num>
  <w:num w:numId="17">
    <w:abstractNumId w:val="2"/>
  </w:num>
  <w:num w:numId="18">
    <w:abstractNumId w:val="36"/>
  </w:num>
  <w:num w:numId="19">
    <w:abstractNumId w:val="39"/>
  </w:num>
  <w:num w:numId="20">
    <w:abstractNumId w:val="40"/>
  </w:num>
  <w:num w:numId="21">
    <w:abstractNumId w:val="37"/>
  </w:num>
  <w:num w:numId="22">
    <w:abstractNumId w:val="14"/>
  </w:num>
  <w:num w:numId="23">
    <w:abstractNumId w:val="9"/>
  </w:num>
  <w:num w:numId="24">
    <w:abstractNumId w:val="15"/>
  </w:num>
  <w:num w:numId="25">
    <w:abstractNumId w:val="42"/>
  </w:num>
  <w:num w:numId="26">
    <w:abstractNumId w:val="31"/>
  </w:num>
  <w:num w:numId="27">
    <w:abstractNumId w:val="23"/>
  </w:num>
  <w:num w:numId="28">
    <w:abstractNumId w:val="24"/>
  </w:num>
  <w:num w:numId="29">
    <w:abstractNumId w:val="13"/>
  </w:num>
  <w:num w:numId="30">
    <w:abstractNumId w:val="21"/>
  </w:num>
  <w:num w:numId="31">
    <w:abstractNumId w:val="8"/>
  </w:num>
  <w:num w:numId="32">
    <w:abstractNumId w:val="34"/>
  </w:num>
  <w:num w:numId="33">
    <w:abstractNumId w:val="20"/>
  </w:num>
  <w:num w:numId="34">
    <w:abstractNumId w:val="44"/>
  </w:num>
  <w:num w:numId="35">
    <w:abstractNumId w:val="33"/>
  </w:num>
  <w:num w:numId="36">
    <w:abstractNumId w:val="29"/>
  </w:num>
  <w:num w:numId="37">
    <w:abstractNumId w:val="4"/>
  </w:num>
  <w:num w:numId="38">
    <w:abstractNumId w:val="18"/>
  </w:num>
  <w:num w:numId="39">
    <w:abstractNumId w:val="12"/>
  </w:num>
  <w:num w:numId="40">
    <w:abstractNumId w:val="6"/>
  </w:num>
  <w:num w:numId="41">
    <w:abstractNumId w:val="28"/>
  </w:num>
  <w:num w:numId="42">
    <w:abstractNumId w:val="19"/>
  </w:num>
  <w:num w:numId="43">
    <w:abstractNumId w:val="3"/>
  </w:num>
  <w:num w:numId="44">
    <w:abstractNumId w:val="17"/>
  </w:num>
  <w:num w:numId="4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1133"/>
    <w:rsid w:val="00001727"/>
    <w:rsid w:val="0000352C"/>
    <w:rsid w:val="00003A07"/>
    <w:rsid w:val="00003F1B"/>
    <w:rsid w:val="00004136"/>
    <w:rsid w:val="000049B4"/>
    <w:rsid w:val="00004F3D"/>
    <w:rsid w:val="00006653"/>
    <w:rsid w:val="00007416"/>
    <w:rsid w:val="000113AC"/>
    <w:rsid w:val="00011B2C"/>
    <w:rsid w:val="00012934"/>
    <w:rsid w:val="00012BD4"/>
    <w:rsid w:val="00014029"/>
    <w:rsid w:val="00016264"/>
    <w:rsid w:val="000169C3"/>
    <w:rsid w:val="00016A5C"/>
    <w:rsid w:val="000173A8"/>
    <w:rsid w:val="00017EFB"/>
    <w:rsid w:val="0002014A"/>
    <w:rsid w:val="0002110B"/>
    <w:rsid w:val="00021276"/>
    <w:rsid w:val="00021978"/>
    <w:rsid w:val="00021F93"/>
    <w:rsid w:val="0002267C"/>
    <w:rsid w:val="00022E04"/>
    <w:rsid w:val="00022EEB"/>
    <w:rsid w:val="000234C9"/>
    <w:rsid w:val="0002364A"/>
    <w:rsid w:val="00023BF0"/>
    <w:rsid w:val="00023D85"/>
    <w:rsid w:val="00024208"/>
    <w:rsid w:val="00024411"/>
    <w:rsid w:val="00024626"/>
    <w:rsid w:val="000249A8"/>
    <w:rsid w:val="0002523F"/>
    <w:rsid w:val="00025680"/>
    <w:rsid w:val="0002638C"/>
    <w:rsid w:val="00026A69"/>
    <w:rsid w:val="000272ED"/>
    <w:rsid w:val="0002743C"/>
    <w:rsid w:val="00027EB2"/>
    <w:rsid w:val="00030261"/>
    <w:rsid w:val="0003120B"/>
    <w:rsid w:val="000314B9"/>
    <w:rsid w:val="00033018"/>
    <w:rsid w:val="000346B5"/>
    <w:rsid w:val="0003575B"/>
    <w:rsid w:val="00035823"/>
    <w:rsid w:val="00035A99"/>
    <w:rsid w:val="00035BFC"/>
    <w:rsid w:val="0003644F"/>
    <w:rsid w:val="000373E5"/>
    <w:rsid w:val="000377FE"/>
    <w:rsid w:val="00040024"/>
    <w:rsid w:val="000419FF"/>
    <w:rsid w:val="00041FF9"/>
    <w:rsid w:val="00042226"/>
    <w:rsid w:val="0004245E"/>
    <w:rsid w:val="0004562E"/>
    <w:rsid w:val="00046A27"/>
    <w:rsid w:val="00047846"/>
    <w:rsid w:val="00047B6C"/>
    <w:rsid w:val="00047EA5"/>
    <w:rsid w:val="00051909"/>
    <w:rsid w:val="00051F70"/>
    <w:rsid w:val="00052D37"/>
    <w:rsid w:val="00054956"/>
    <w:rsid w:val="00054F4E"/>
    <w:rsid w:val="00056026"/>
    <w:rsid w:val="000563A4"/>
    <w:rsid w:val="000563C2"/>
    <w:rsid w:val="000621FA"/>
    <w:rsid w:val="00062802"/>
    <w:rsid w:val="00062C3E"/>
    <w:rsid w:val="000646EE"/>
    <w:rsid w:val="00064775"/>
    <w:rsid w:val="00064A07"/>
    <w:rsid w:val="0006595F"/>
    <w:rsid w:val="0006650C"/>
    <w:rsid w:val="00067E03"/>
    <w:rsid w:val="00067E18"/>
    <w:rsid w:val="000705A2"/>
    <w:rsid w:val="00071881"/>
    <w:rsid w:val="00071B0F"/>
    <w:rsid w:val="00072760"/>
    <w:rsid w:val="000729DC"/>
    <w:rsid w:val="00073ECA"/>
    <w:rsid w:val="00074A2B"/>
    <w:rsid w:val="00074F89"/>
    <w:rsid w:val="00075FA0"/>
    <w:rsid w:val="00077B8C"/>
    <w:rsid w:val="00080E21"/>
    <w:rsid w:val="00080FA9"/>
    <w:rsid w:val="0008101C"/>
    <w:rsid w:val="00081076"/>
    <w:rsid w:val="000817AC"/>
    <w:rsid w:val="00081FAB"/>
    <w:rsid w:val="000826FB"/>
    <w:rsid w:val="00083FE0"/>
    <w:rsid w:val="00085CBD"/>
    <w:rsid w:val="0008621C"/>
    <w:rsid w:val="000862FB"/>
    <w:rsid w:val="00086757"/>
    <w:rsid w:val="000903CE"/>
    <w:rsid w:val="00090C9D"/>
    <w:rsid w:val="00091A65"/>
    <w:rsid w:val="0009282F"/>
    <w:rsid w:val="00092F45"/>
    <w:rsid w:val="00093821"/>
    <w:rsid w:val="000943C2"/>
    <w:rsid w:val="000951F5"/>
    <w:rsid w:val="0009556D"/>
    <w:rsid w:val="0009563B"/>
    <w:rsid w:val="00095751"/>
    <w:rsid w:val="000960ED"/>
    <w:rsid w:val="00097162"/>
    <w:rsid w:val="0009740E"/>
    <w:rsid w:val="00097F0E"/>
    <w:rsid w:val="000A261F"/>
    <w:rsid w:val="000A2C2A"/>
    <w:rsid w:val="000A3DBB"/>
    <w:rsid w:val="000A432B"/>
    <w:rsid w:val="000A5018"/>
    <w:rsid w:val="000A60E8"/>
    <w:rsid w:val="000B0A42"/>
    <w:rsid w:val="000B0FAA"/>
    <w:rsid w:val="000B2D17"/>
    <w:rsid w:val="000B31A3"/>
    <w:rsid w:val="000B3B01"/>
    <w:rsid w:val="000B48A3"/>
    <w:rsid w:val="000B527F"/>
    <w:rsid w:val="000B53A1"/>
    <w:rsid w:val="000B5D88"/>
    <w:rsid w:val="000B634C"/>
    <w:rsid w:val="000B68FF"/>
    <w:rsid w:val="000B7171"/>
    <w:rsid w:val="000C0394"/>
    <w:rsid w:val="000C10CA"/>
    <w:rsid w:val="000C12E4"/>
    <w:rsid w:val="000C24DC"/>
    <w:rsid w:val="000C2A67"/>
    <w:rsid w:val="000C3996"/>
    <w:rsid w:val="000C5FCF"/>
    <w:rsid w:val="000C6413"/>
    <w:rsid w:val="000C66BA"/>
    <w:rsid w:val="000C71B8"/>
    <w:rsid w:val="000C78EB"/>
    <w:rsid w:val="000C7EDA"/>
    <w:rsid w:val="000D0145"/>
    <w:rsid w:val="000D072E"/>
    <w:rsid w:val="000D12B7"/>
    <w:rsid w:val="000D1B62"/>
    <w:rsid w:val="000D2BC4"/>
    <w:rsid w:val="000D3B03"/>
    <w:rsid w:val="000D421C"/>
    <w:rsid w:val="000D4C88"/>
    <w:rsid w:val="000D4DC5"/>
    <w:rsid w:val="000D5336"/>
    <w:rsid w:val="000D5CEA"/>
    <w:rsid w:val="000D7790"/>
    <w:rsid w:val="000D7ED3"/>
    <w:rsid w:val="000E0ABD"/>
    <w:rsid w:val="000E2AF6"/>
    <w:rsid w:val="000E2CB2"/>
    <w:rsid w:val="000E33C0"/>
    <w:rsid w:val="000E3F0B"/>
    <w:rsid w:val="000E56BE"/>
    <w:rsid w:val="000E5729"/>
    <w:rsid w:val="000E57DB"/>
    <w:rsid w:val="000E5A51"/>
    <w:rsid w:val="000E63D6"/>
    <w:rsid w:val="000E6BB3"/>
    <w:rsid w:val="000F11F6"/>
    <w:rsid w:val="000F2B74"/>
    <w:rsid w:val="000F3621"/>
    <w:rsid w:val="000F3B2A"/>
    <w:rsid w:val="000F47A0"/>
    <w:rsid w:val="000F5D38"/>
    <w:rsid w:val="000F61E9"/>
    <w:rsid w:val="000F6643"/>
    <w:rsid w:val="000F7CC6"/>
    <w:rsid w:val="0010086B"/>
    <w:rsid w:val="001009B0"/>
    <w:rsid w:val="00100C99"/>
    <w:rsid w:val="00101421"/>
    <w:rsid w:val="00101A2C"/>
    <w:rsid w:val="00101DB2"/>
    <w:rsid w:val="00102065"/>
    <w:rsid w:val="00102FE1"/>
    <w:rsid w:val="0010496D"/>
    <w:rsid w:val="001056AA"/>
    <w:rsid w:val="00105CDB"/>
    <w:rsid w:val="0010683A"/>
    <w:rsid w:val="00107691"/>
    <w:rsid w:val="00107DD6"/>
    <w:rsid w:val="00107E16"/>
    <w:rsid w:val="00110540"/>
    <w:rsid w:val="00111169"/>
    <w:rsid w:val="0011118B"/>
    <w:rsid w:val="001111A0"/>
    <w:rsid w:val="00111464"/>
    <w:rsid w:val="001119B9"/>
    <w:rsid w:val="00112422"/>
    <w:rsid w:val="00112567"/>
    <w:rsid w:val="00112EDA"/>
    <w:rsid w:val="001131D7"/>
    <w:rsid w:val="00114988"/>
    <w:rsid w:val="001155B6"/>
    <w:rsid w:val="00117D20"/>
    <w:rsid w:val="00120755"/>
    <w:rsid w:val="0012108E"/>
    <w:rsid w:val="00121423"/>
    <w:rsid w:val="001225D9"/>
    <w:rsid w:val="00122D80"/>
    <w:rsid w:val="00122E7B"/>
    <w:rsid w:val="001233A7"/>
    <w:rsid w:val="001247D3"/>
    <w:rsid w:val="00124A50"/>
    <w:rsid w:val="00124E64"/>
    <w:rsid w:val="00124FFE"/>
    <w:rsid w:val="00125026"/>
    <w:rsid w:val="00125889"/>
    <w:rsid w:val="00125C62"/>
    <w:rsid w:val="001265E0"/>
    <w:rsid w:val="00126737"/>
    <w:rsid w:val="0013099F"/>
    <w:rsid w:val="00130F63"/>
    <w:rsid w:val="001323F5"/>
    <w:rsid w:val="001329D4"/>
    <w:rsid w:val="00133592"/>
    <w:rsid w:val="001335AC"/>
    <w:rsid w:val="00133953"/>
    <w:rsid w:val="001342ED"/>
    <w:rsid w:val="0013683A"/>
    <w:rsid w:val="0013706D"/>
    <w:rsid w:val="00137071"/>
    <w:rsid w:val="00137CCB"/>
    <w:rsid w:val="00137DB3"/>
    <w:rsid w:val="00140E66"/>
    <w:rsid w:val="00141B8D"/>
    <w:rsid w:val="00145773"/>
    <w:rsid w:val="00150218"/>
    <w:rsid w:val="001504BF"/>
    <w:rsid w:val="00150A01"/>
    <w:rsid w:val="00150EF7"/>
    <w:rsid w:val="00152D83"/>
    <w:rsid w:val="00152F93"/>
    <w:rsid w:val="00153023"/>
    <w:rsid w:val="001531FA"/>
    <w:rsid w:val="0015327C"/>
    <w:rsid w:val="0015426F"/>
    <w:rsid w:val="00154DD5"/>
    <w:rsid w:val="001553F3"/>
    <w:rsid w:val="0015569D"/>
    <w:rsid w:val="0015600A"/>
    <w:rsid w:val="001561BF"/>
    <w:rsid w:val="00160269"/>
    <w:rsid w:val="00160283"/>
    <w:rsid w:val="001610D9"/>
    <w:rsid w:val="001617B4"/>
    <w:rsid w:val="00162191"/>
    <w:rsid w:val="00162483"/>
    <w:rsid w:val="00162B07"/>
    <w:rsid w:val="00162B98"/>
    <w:rsid w:val="00163D44"/>
    <w:rsid w:val="00163F19"/>
    <w:rsid w:val="001641A8"/>
    <w:rsid w:val="00165AD3"/>
    <w:rsid w:val="00166671"/>
    <w:rsid w:val="001675FA"/>
    <w:rsid w:val="001714B1"/>
    <w:rsid w:val="00171F0B"/>
    <w:rsid w:val="00172ADC"/>
    <w:rsid w:val="00172C64"/>
    <w:rsid w:val="00172DE7"/>
    <w:rsid w:val="00173201"/>
    <w:rsid w:val="00173ECE"/>
    <w:rsid w:val="00174221"/>
    <w:rsid w:val="00174268"/>
    <w:rsid w:val="00174583"/>
    <w:rsid w:val="001755C2"/>
    <w:rsid w:val="001757E1"/>
    <w:rsid w:val="0017661B"/>
    <w:rsid w:val="00176770"/>
    <w:rsid w:val="001770A4"/>
    <w:rsid w:val="0018007E"/>
    <w:rsid w:val="00181291"/>
    <w:rsid w:val="0018143D"/>
    <w:rsid w:val="00181C97"/>
    <w:rsid w:val="00182D9C"/>
    <w:rsid w:val="00183489"/>
    <w:rsid w:val="00184CDF"/>
    <w:rsid w:val="00186549"/>
    <w:rsid w:val="00186B95"/>
    <w:rsid w:val="00187A6D"/>
    <w:rsid w:val="00190881"/>
    <w:rsid w:val="00190FA0"/>
    <w:rsid w:val="0019177C"/>
    <w:rsid w:val="001918C2"/>
    <w:rsid w:val="00191E2F"/>
    <w:rsid w:val="001923F2"/>
    <w:rsid w:val="00193369"/>
    <w:rsid w:val="001934B1"/>
    <w:rsid w:val="001936AA"/>
    <w:rsid w:val="00194232"/>
    <w:rsid w:val="001954BB"/>
    <w:rsid w:val="00195849"/>
    <w:rsid w:val="00195B28"/>
    <w:rsid w:val="00195F74"/>
    <w:rsid w:val="001963EC"/>
    <w:rsid w:val="001969CD"/>
    <w:rsid w:val="00196C8E"/>
    <w:rsid w:val="00197848"/>
    <w:rsid w:val="001A0D12"/>
    <w:rsid w:val="001A30E9"/>
    <w:rsid w:val="001A4486"/>
    <w:rsid w:val="001A46CF"/>
    <w:rsid w:val="001A5558"/>
    <w:rsid w:val="001A5736"/>
    <w:rsid w:val="001A57C4"/>
    <w:rsid w:val="001A630C"/>
    <w:rsid w:val="001A6345"/>
    <w:rsid w:val="001B0856"/>
    <w:rsid w:val="001B0FF5"/>
    <w:rsid w:val="001B11C5"/>
    <w:rsid w:val="001B1C92"/>
    <w:rsid w:val="001B2095"/>
    <w:rsid w:val="001B20D0"/>
    <w:rsid w:val="001B2E5A"/>
    <w:rsid w:val="001B3371"/>
    <w:rsid w:val="001B352A"/>
    <w:rsid w:val="001B3860"/>
    <w:rsid w:val="001B4687"/>
    <w:rsid w:val="001B573D"/>
    <w:rsid w:val="001B5CA7"/>
    <w:rsid w:val="001B6833"/>
    <w:rsid w:val="001B68B3"/>
    <w:rsid w:val="001B6D08"/>
    <w:rsid w:val="001B6E28"/>
    <w:rsid w:val="001B723C"/>
    <w:rsid w:val="001B724D"/>
    <w:rsid w:val="001B7E35"/>
    <w:rsid w:val="001C026E"/>
    <w:rsid w:val="001C0670"/>
    <w:rsid w:val="001C4550"/>
    <w:rsid w:val="001C4942"/>
    <w:rsid w:val="001C4D62"/>
    <w:rsid w:val="001C62C1"/>
    <w:rsid w:val="001C7DB2"/>
    <w:rsid w:val="001D1357"/>
    <w:rsid w:val="001D286E"/>
    <w:rsid w:val="001D2DDC"/>
    <w:rsid w:val="001D4F51"/>
    <w:rsid w:val="001D7C6A"/>
    <w:rsid w:val="001E10A7"/>
    <w:rsid w:val="001E17C5"/>
    <w:rsid w:val="001E183C"/>
    <w:rsid w:val="001E19FC"/>
    <w:rsid w:val="001E2999"/>
    <w:rsid w:val="001E2FF0"/>
    <w:rsid w:val="001E3686"/>
    <w:rsid w:val="001E3BB8"/>
    <w:rsid w:val="001E42D4"/>
    <w:rsid w:val="001E4799"/>
    <w:rsid w:val="001E4B5A"/>
    <w:rsid w:val="001E6E41"/>
    <w:rsid w:val="001F008D"/>
    <w:rsid w:val="001F07F3"/>
    <w:rsid w:val="001F0FC0"/>
    <w:rsid w:val="001F1010"/>
    <w:rsid w:val="001F19AA"/>
    <w:rsid w:val="001F21B6"/>
    <w:rsid w:val="001F5811"/>
    <w:rsid w:val="001F5B13"/>
    <w:rsid w:val="001F5CAF"/>
    <w:rsid w:val="001F6003"/>
    <w:rsid w:val="001F61FF"/>
    <w:rsid w:val="001F64A3"/>
    <w:rsid w:val="001F7106"/>
    <w:rsid w:val="001F7590"/>
    <w:rsid w:val="001F75ED"/>
    <w:rsid w:val="001F7A24"/>
    <w:rsid w:val="002000F5"/>
    <w:rsid w:val="002002E7"/>
    <w:rsid w:val="002008A9"/>
    <w:rsid w:val="00200D4F"/>
    <w:rsid w:val="00201751"/>
    <w:rsid w:val="00201C61"/>
    <w:rsid w:val="0020226A"/>
    <w:rsid w:val="00202C66"/>
    <w:rsid w:val="00203FC6"/>
    <w:rsid w:val="0020478C"/>
    <w:rsid w:val="00204F05"/>
    <w:rsid w:val="00205635"/>
    <w:rsid w:val="00205756"/>
    <w:rsid w:val="00205A14"/>
    <w:rsid w:val="00206985"/>
    <w:rsid w:val="0021098D"/>
    <w:rsid w:val="00210B7A"/>
    <w:rsid w:val="00210BE0"/>
    <w:rsid w:val="00211388"/>
    <w:rsid w:val="00211622"/>
    <w:rsid w:val="00211B3D"/>
    <w:rsid w:val="00211C90"/>
    <w:rsid w:val="002123BB"/>
    <w:rsid w:val="00212605"/>
    <w:rsid w:val="00214A40"/>
    <w:rsid w:val="00215A41"/>
    <w:rsid w:val="0021649C"/>
    <w:rsid w:val="00216DBE"/>
    <w:rsid w:val="00216F50"/>
    <w:rsid w:val="002175DB"/>
    <w:rsid w:val="00217FCB"/>
    <w:rsid w:val="002200A3"/>
    <w:rsid w:val="002200CF"/>
    <w:rsid w:val="002229F0"/>
    <w:rsid w:val="00222A2D"/>
    <w:rsid w:val="00222B55"/>
    <w:rsid w:val="0022491C"/>
    <w:rsid w:val="00224CD2"/>
    <w:rsid w:val="002250D6"/>
    <w:rsid w:val="00226FA8"/>
    <w:rsid w:val="0023143C"/>
    <w:rsid w:val="002316CC"/>
    <w:rsid w:val="00232EA4"/>
    <w:rsid w:val="00234257"/>
    <w:rsid w:val="00234BB4"/>
    <w:rsid w:val="0023584D"/>
    <w:rsid w:val="00235AEF"/>
    <w:rsid w:val="00235ECC"/>
    <w:rsid w:val="00235F56"/>
    <w:rsid w:val="002363DE"/>
    <w:rsid w:val="0023690D"/>
    <w:rsid w:val="00236CBA"/>
    <w:rsid w:val="00240BD3"/>
    <w:rsid w:val="00241061"/>
    <w:rsid w:val="002412F2"/>
    <w:rsid w:val="00241CC8"/>
    <w:rsid w:val="00242DB2"/>
    <w:rsid w:val="00243151"/>
    <w:rsid w:val="00243366"/>
    <w:rsid w:val="002435EC"/>
    <w:rsid w:val="00243EC2"/>
    <w:rsid w:val="00244063"/>
    <w:rsid w:val="0024510A"/>
    <w:rsid w:val="002465AA"/>
    <w:rsid w:val="00246B6E"/>
    <w:rsid w:val="00246B7F"/>
    <w:rsid w:val="00247211"/>
    <w:rsid w:val="002503DE"/>
    <w:rsid w:val="00250655"/>
    <w:rsid w:val="002518BD"/>
    <w:rsid w:val="00253EF0"/>
    <w:rsid w:val="00255283"/>
    <w:rsid w:val="00255288"/>
    <w:rsid w:val="00256025"/>
    <w:rsid w:val="00256D91"/>
    <w:rsid w:val="002601C0"/>
    <w:rsid w:val="0026046A"/>
    <w:rsid w:val="00260E76"/>
    <w:rsid w:val="00260EEC"/>
    <w:rsid w:val="00262577"/>
    <w:rsid w:val="002642AE"/>
    <w:rsid w:val="00264D03"/>
    <w:rsid w:val="00265A9E"/>
    <w:rsid w:val="00265F5E"/>
    <w:rsid w:val="002702D6"/>
    <w:rsid w:val="00271808"/>
    <w:rsid w:val="00273593"/>
    <w:rsid w:val="00273CBD"/>
    <w:rsid w:val="002740C3"/>
    <w:rsid w:val="002744E8"/>
    <w:rsid w:val="0027559C"/>
    <w:rsid w:val="002761A7"/>
    <w:rsid w:val="00276B66"/>
    <w:rsid w:val="002776A8"/>
    <w:rsid w:val="0027786A"/>
    <w:rsid w:val="00277B97"/>
    <w:rsid w:val="002804CA"/>
    <w:rsid w:val="00281837"/>
    <w:rsid w:val="002830F1"/>
    <w:rsid w:val="00284AD3"/>
    <w:rsid w:val="00284F39"/>
    <w:rsid w:val="00286D43"/>
    <w:rsid w:val="00291A40"/>
    <w:rsid w:val="00291C98"/>
    <w:rsid w:val="002931F4"/>
    <w:rsid w:val="00293D64"/>
    <w:rsid w:val="00293F33"/>
    <w:rsid w:val="00294248"/>
    <w:rsid w:val="00294638"/>
    <w:rsid w:val="0029479B"/>
    <w:rsid w:val="00294A5C"/>
    <w:rsid w:val="00297E49"/>
    <w:rsid w:val="002A13D2"/>
    <w:rsid w:val="002A1C23"/>
    <w:rsid w:val="002A1D7B"/>
    <w:rsid w:val="002A29B2"/>
    <w:rsid w:val="002A352F"/>
    <w:rsid w:val="002A3965"/>
    <w:rsid w:val="002A3B5F"/>
    <w:rsid w:val="002A4099"/>
    <w:rsid w:val="002A518F"/>
    <w:rsid w:val="002A6163"/>
    <w:rsid w:val="002A651E"/>
    <w:rsid w:val="002A66AC"/>
    <w:rsid w:val="002A72EE"/>
    <w:rsid w:val="002B044E"/>
    <w:rsid w:val="002B08C5"/>
    <w:rsid w:val="002B0E46"/>
    <w:rsid w:val="002B281E"/>
    <w:rsid w:val="002B389D"/>
    <w:rsid w:val="002B49CF"/>
    <w:rsid w:val="002B53DE"/>
    <w:rsid w:val="002B5730"/>
    <w:rsid w:val="002B76A3"/>
    <w:rsid w:val="002B7E55"/>
    <w:rsid w:val="002C2659"/>
    <w:rsid w:val="002C302E"/>
    <w:rsid w:val="002C39E5"/>
    <w:rsid w:val="002C3C73"/>
    <w:rsid w:val="002C4556"/>
    <w:rsid w:val="002C54B2"/>
    <w:rsid w:val="002C61C5"/>
    <w:rsid w:val="002C6A2A"/>
    <w:rsid w:val="002C78F9"/>
    <w:rsid w:val="002C7E73"/>
    <w:rsid w:val="002D0D59"/>
    <w:rsid w:val="002D10BB"/>
    <w:rsid w:val="002D1730"/>
    <w:rsid w:val="002D1CF2"/>
    <w:rsid w:val="002D2E89"/>
    <w:rsid w:val="002D32B0"/>
    <w:rsid w:val="002D3719"/>
    <w:rsid w:val="002D5075"/>
    <w:rsid w:val="002D5C05"/>
    <w:rsid w:val="002D7E36"/>
    <w:rsid w:val="002E01B1"/>
    <w:rsid w:val="002E0C59"/>
    <w:rsid w:val="002E0D9B"/>
    <w:rsid w:val="002E0E86"/>
    <w:rsid w:val="002E0EF3"/>
    <w:rsid w:val="002E1392"/>
    <w:rsid w:val="002E2962"/>
    <w:rsid w:val="002E2B76"/>
    <w:rsid w:val="002E2F20"/>
    <w:rsid w:val="002E366E"/>
    <w:rsid w:val="002E3F5A"/>
    <w:rsid w:val="002E518F"/>
    <w:rsid w:val="002E695D"/>
    <w:rsid w:val="002E7970"/>
    <w:rsid w:val="002F0B79"/>
    <w:rsid w:val="002F2757"/>
    <w:rsid w:val="002F4627"/>
    <w:rsid w:val="002F4A44"/>
    <w:rsid w:val="002F68C9"/>
    <w:rsid w:val="002F7AE7"/>
    <w:rsid w:val="003007DC"/>
    <w:rsid w:val="0030193A"/>
    <w:rsid w:val="00301B98"/>
    <w:rsid w:val="0030256F"/>
    <w:rsid w:val="00302E90"/>
    <w:rsid w:val="003032CE"/>
    <w:rsid w:val="003043C4"/>
    <w:rsid w:val="003051FA"/>
    <w:rsid w:val="003063DE"/>
    <w:rsid w:val="00306CA6"/>
    <w:rsid w:val="003070EC"/>
    <w:rsid w:val="00310634"/>
    <w:rsid w:val="00311829"/>
    <w:rsid w:val="00311A52"/>
    <w:rsid w:val="00313096"/>
    <w:rsid w:val="003158C6"/>
    <w:rsid w:val="00315F02"/>
    <w:rsid w:val="00316328"/>
    <w:rsid w:val="003204C7"/>
    <w:rsid w:val="003217D3"/>
    <w:rsid w:val="0032237C"/>
    <w:rsid w:val="003225D8"/>
    <w:rsid w:val="0032266C"/>
    <w:rsid w:val="003228FF"/>
    <w:rsid w:val="00322984"/>
    <w:rsid w:val="00322AAE"/>
    <w:rsid w:val="0032311D"/>
    <w:rsid w:val="0032329B"/>
    <w:rsid w:val="00323B7F"/>
    <w:rsid w:val="00325143"/>
    <w:rsid w:val="0032517E"/>
    <w:rsid w:val="00325296"/>
    <w:rsid w:val="00326578"/>
    <w:rsid w:val="003276EC"/>
    <w:rsid w:val="00327995"/>
    <w:rsid w:val="0033002E"/>
    <w:rsid w:val="00330052"/>
    <w:rsid w:val="003303AC"/>
    <w:rsid w:val="00331C7D"/>
    <w:rsid w:val="003327E9"/>
    <w:rsid w:val="00332E92"/>
    <w:rsid w:val="00333F50"/>
    <w:rsid w:val="00334A42"/>
    <w:rsid w:val="00334CD3"/>
    <w:rsid w:val="003354DB"/>
    <w:rsid w:val="00335DFF"/>
    <w:rsid w:val="00337101"/>
    <w:rsid w:val="003373BD"/>
    <w:rsid w:val="00337645"/>
    <w:rsid w:val="00337D00"/>
    <w:rsid w:val="0034032C"/>
    <w:rsid w:val="003405E9"/>
    <w:rsid w:val="0034285F"/>
    <w:rsid w:val="00342DF9"/>
    <w:rsid w:val="00343673"/>
    <w:rsid w:val="00343BB5"/>
    <w:rsid w:val="00345F11"/>
    <w:rsid w:val="003466D1"/>
    <w:rsid w:val="00347432"/>
    <w:rsid w:val="00347B04"/>
    <w:rsid w:val="0035111B"/>
    <w:rsid w:val="00352A6B"/>
    <w:rsid w:val="00353645"/>
    <w:rsid w:val="00353D34"/>
    <w:rsid w:val="00354313"/>
    <w:rsid w:val="00354AEF"/>
    <w:rsid w:val="00355616"/>
    <w:rsid w:val="00355894"/>
    <w:rsid w:val="00356053"/>
    <w:rsid w:val="00356107"/>
    <w:rsid w:val="00357276"/>
    <w:rsid w:val="00361E6A"/>
    <w:rsid w:val="00362398"/>
    <w:rsid w:val="00362EC9"/>
    <w:rsid w:val="003635C7"/>
    <w:rsid w:val="00363757"/>
    <w:rsid w:val="00364A3E"/>
    <w:rsid w:val="003653DD"/>
    <w:rsid w:val="003659C2"/>
    <w:rsid w:val="00365C2C"/>
    <w:rsid w:val="00366457"/>
    <w:rsid w:val="0037167A"/>
    <w:rsid w:val="00371A86"/>
    <w:rsid w:val="00371CC0"/>
    <w:rsid w:val="00372DD6"/>
    <w:rsid w:val="00373A84"/>
    <w:rsid w:val="00373F3F"/>
    <w:rsid w:val="0037407B"/>
    <w:rsid w:val="00374C9C"/>
    <w:rsid w:val="00375F02"/>
    <w:rsid w:val="00376AC1"/>
    <w:rsid w:val="00376EB8"/>
    <w:rsid w:val="00377184"/>
    <w:rsid w:val="0037720A"/>
    <w:rsid w:val="00377588"/>
    <w:rsid w:val="003775DC"/>
    <w:rsid w:val="00377BDB"/>
    <w:rsid w:val="00377BE0"/>
    <w:rsid w:val="00377CDE"/>
    <w:rsid w:val="00380FB2"/>
    <w:rsid w:val="003814ED"/>
    <w:rsid w:val="003815BA"/>
    <w:rsid w:val="00381A2C"/>
    <w:rsid w:val="00381D22"/>
    <w:rsid w:val="003822E2"/>
    <w:rsid w:val="003827E9"/>
    <w:rsid w:val="003831A2"/>
    <w:rsid w:val="00384901"/>
    <w:rsid w:val="00384FF0"/>
    <w:rsid w:val="003853FF"/>
    <w:rsid w:val="00385878"/>
    <w:rsid w:val="00385D4C"/>
    <w:rsid w:val="003866D0"/>
    <w:rsid w:val="003867B2"/>
    <w:rsid w:val="0038688E"/>
    <w:rsid w:val="0038735F"/>
    <w:rsid w:val="00387562"/>
    <w:rsid w:val="00387E81"/>
    <w:rsid w:val="00391D9B"/>
    <w:rsid w:val="00391F8E"/>
    <w:rsid w:val="00392933"/>
    <w:rsid w:val="00393EDA"/>
    <w:rsid w:val="003948CF"/>
    <w:rsid w:val="00395333"/>
    <w:rsid w:val="00396F64"/>
    <w:rsid w:val="003A0B4B"/>
    <w:rsid w:val="003A1ECE"/>
    <w:rsid w:val="003A2448"/>
    <w:rsid w:val="003A294B"/>
    <w:rsid w:val="003A3880"/>
    <w:rsid w:val="003A3F24"/>
    <w:rsid w:val="003A46EC"/>
    <w:rsid w:val="003A490F"/>
    <w:rsid w:val="003A500F"/>
    <w:rsid w:val="003A5552"/>
    <w:rsid w:val="003A5B1F"/>
    <w:rsid w:val="003A5CE1"/>
    <w:rsid w:val="003A7834"/>
    <w:rsid w:val="003B153B"/>
    <w:rsid w:val="003B1764"/>
    <w:rsid w:val="003B29C7"/>
    <w:rsid w:val="003B2A9D"/>
    <w:rsid w:val="003B2C07"/>
    <w:rsid w:val="003B2C65"/>
    <w:rsid w:val="003B2D06"/>
    <w:rsid w:val="003B6E49"/>
    <w:rsid w:val="003B7220"/>
    <w:rsid w:val="003C17CF"/>
    <w:rsid w:val="003C2DEA"/>
    <w:rsid w:val="003C31CD"/>
    <w:rsid w:val="003C33BD"/>
    <w:rsid w:val="003C3DED"/>
    <w:rsid w:val="003C463E"/>
    <w:rsid w:val="003C4D3E"/>
    <w:rsid w:val="003C4DDD"/>
    <w:rsid w:val="003C581F"/>
    <w:rsid w:val="003C5C28"/>
    <w:rsid w:val="003C6A16"/>
    <w:rsid w:val="003C6C0F"/>
    <w:rsid w:val="003C6D15"/>
    <w:rsid w:val="003C72CC"/>
    <w:rsid w:val="003C7533"/>
    <w:rsid w:val="003D12E3"/>
    <w:rsid w:val="003D175E"/>
    <w:rsid w:val="003D365A"/>
    <w:rsid w:val="003D460C"/>
    <w:rsid w:val="003D5336"/>
    <w:rsid w:val="003D6299"/>
    <w:rsid w:val="003D6784"/>
    <w:rsid w:val="003D6C26"/>
    <w:rsid w:val="003D7577"/>
    <w:rsid w:val="003E00ED"/>
    <w:rsid w:val="003E146E"/>
    <w:rsid w:val="003E3DE1"/>
    <w:rsid w:val="003E3E87"/>
    <w:rsid w:val="003E4158"/>
    <w:rsid w:val="003E4AC8"/>
    <w:rsid w:val="003E4B3F"/>
    <w:rsid w:val="003E52A2"/>
    <w:rsid w:val="003E5BDF"/>
    <w:rsid w:val="003E5E06"/>
    <w:rsid w:val="003E61CD"/>
    <w:rsid w:val="003E66A5"/>
    <w:rsid w:val="003F0843"/>
    <w:rsid w:val="003F29A5"/>
    <w:rsid w:val="003F2FF6"/>
    <w:rsid w:val="003F308F"/>
    <w:rsid w:val="003F32F3"/>
    <w:rsid w:val="003F37C8"/>
    <w:rsid w:val="003F4408"/>
    <w:rsid w:val="003F5808"/>
    <w:rsid w:val="003F583D"/>
    <w:rsid w:val="003F5D89"/>
    <w:rsid w:val="003F610D"/>
    <w:rsid w:val="003F6478"/>
    <w:rsid w:val="003F6E76"/>
    <w:rsid w:val="004002AE"/>
    <w:rsid w:val="004007C5"/>
    <w:rsid w:val="00401939"/>
    <w:rsid w:val="004027C1"/>
    <w:rsid w:val="00405193"/>
    <w:rsid w:val="00405A3D"/>
    <w:rsid w:val="00405B91"/>
    <w:rsid w:val="0040608A"/>
    <w:rsid w:val="00406C64"/>
    <w:rsid w:val="00406D02"/>
    <w:rsid w:val="00407164"/>
    <w:rsid w:val="0040748F"/>
    <w:rsid w:val="00410405"/>
    <w:rsid w:val="0041122F"/>
    <w:rsid w:val="00412FCE"/>
    <w:rsid w:val="0041375D"/>
    <w:rsid w:val="00414618"/>
    <w:rsid w:val="00414878"/>
    <w:rsid w:val="004176C2"/>
    <w:rsid w:val="00417B0D"/>
    <w:rsid w:val="00417C63"/>
    <w:rsid w:val="00420DD0"/>
    <w:rsid w:val="0042127E"/>
    <w:rsid w:val="00421F90"/>
    <w:rsid w:val="00424459"/>
    <w:rsid w:val="00424B26"/>
    <w:rsid w:val="004254BD"/>
    <w:rsid w:val="00426A41"/>
    <w:rsid w:val="00426ACD"/>
    <w:rsid w:val="00426CE2"/>
    <w:rsid w:val="00427012"/>
    <w:rsid w:val="00427E3C"/>
    <w:rsid w:val="00427E6A"/>
    <w:rsid w:val="004300F3"/>
    <w:rsid w:val="00430255"/>
    <w:rsid w:val="00430507"/>
    <w:rsid w:val="00430717"/>
    <w:rsid w:val="00430C7B"/>
    <w:rsid w:val="00431502"/>
    <w:rsid w:val="0043240A"/>
    <w:rsid w:val="00432C90"/>
    <w:rsid w:val="0043573C"/>
    <w:rsid w:val="004360B6"/>
    <w:rsid w:val="004364A9"/>
    <w:rsid w:val="00437772"/>
    <w:rsid w:val="00437C7D"/>
    <w:rsid w:val="00440021"/>
    <w:rsid w:val="00440FBE"/>
    <w:rsid w:val="00441335"/>
    <w:rsid w:val="004420E7"/>
    <w:rsid w:val="0044290D"/>
    <w:rsid w:val="00444071"/>
    <w:rsid w:val="00444556"/>
    <w:rsid w:val="00444999"/>
    <w:rsid w:val="00445196"/>
    <w:rsid w:val="00446419"/>
    <w:rsid w:val="00446BC7"/>
    <w:rsid w:val="0044703A"/>
    <w:rsid w:val="00450221"/>
    <w:rsid w:val="00450EB7"/>
    <w:rsid w:val="00451044"/>
    <w:rsid w:val="00452CC7"/>
    <w:rsid w:val="00453936"/>
    <w:rsid w:val="004545F5"/>
    <w:rsid w:val="0045591B"/>
    <w:rsid w:val="00456A79"/>
    <w:rsid w:val="00456F58"/>
    <w:rsid w:val="00457D6A"/>
    <w:rsid w:val="00460C50"/>
    <w:rsid w:val="004618DB"/>
    <w:rsid w:val="00462B2D"/>
    <w:rsid w:val="00466255"/>
    <w:rsid w:val="004679D0"/>
    <w:rsid w:val="004707C3"/>
    <w:rsid w:val="0047107E"/>
    <w:rsid w:val="00473159"/>
    <w:rsid w:val="00473FA0"/>
    <w:rsid w:val="00474126"/>
    <w:rsid w:val="00475284"/>
    <w:rsid w:val="004753BA"/>
    <w:rsid w:val="004757C7"/>
    <w:rsid w:val="00475AD2"/>
    <w:rsid w:val="00475B8E"/>
    <w:rsid w:val="00475E0C"/>
    <w:rsid w:val="004767F8"/>
    <w:rsid w:val="00477423"/>
    <w:rsid w:val="004804DD"/>
    <w:rsid w:val="004806B7"/>
    <w:rsid w:val="00480B05"/>
    <w:rsid w:val="00480FBA"/>
    <w:rsid w:val="004814FF"/>
    <w:rsid w:val="00481E14"/>
    <w:rsid w:val="00482382"/>
    <w:rsid w:val="0048482F"/>
    <w:rsid w:val="00484EE3"/>
    <w:rsid w:val="00485B91"/>
    <w:rsid w:val="00487289"/>
    <w:rsid w:val="00487ABF"/>
    <w:rsid w:val="004900EA"/>
    <w:rsid w:val="004904B9"/>
    <w:rsid w:val="0049151F"/>
    <w:rsid w:val="00491B63"/>
    <w:rsid w:val="00492903"/>
    <w:rsid w:val="00493A84"/>
    <w:rsid w:val="004944A0"/>
    <w:rsid w:val="00495BFD"/>
    <w:rsid w:val="004969A9"/>
    <w:rsid w:val="00496C50"/>
    <w:rsid w:val="004A2FBA"/>
    <w:rsid w:val="004A303C"/>
    <w:rsid w:val="004A3987"/>
    <w:rsid w:val="004A649F"/>
    <w:rsid w:val="004A64CA"/>
    <w:rsid w:val="004A6ABB"/>
    <w:rsid w:val="004A7235"/>
    <w:rsid w:val="004A7AC6"/>
    <w:rsid w:val="004A7C2D"/>
    <w:rsid w:val="004B033E"/>
    <w:rsid w:val="004B1092"/>
    <w:rsid w:val="004B26ED"/>
    <w:rsid w:val="004B3DF3"/>
    <w:rsid w:val="004B4480"/>
    <w:rsid w:val="004B4516"/>
    <w:rsid w:val="004B4B67"/>
    <w:rsid w:val="004B51F8"/>
    <w:rsid w:val="004B5B69"/>
    <w:rsid w:val="004B69DC"/>
    <w:rsid w:val="004B750E"/>
    <w:rsid w:val="004B769D"/>
    <w:rsid w:val="004B7AC7"/>
    <w:rsid w:val="004C0235"/>
    <w:rsid w:val="004C13BE"/>
    <w:rsid w:val="004C172A"/>
    <w:rsid w:val="004C3E32"/>
    <w:rsid w:val="004C488F"/>
    <w:rsid w:val="004C4D79"/>
    <w:rsid w:val="004C4E0D"/>
    <w:rsid w:val="004C54B1"/>
    <w:rsid w:val="004C648F"/>
    <w:rsid w:val="004C7BC5"/>
    <w:rsid w:val="004D114C"/>
    <w:rsid w:val="004D14A3"/>
    <w:rsid w:val="004D1A3B"/>
    <w:rsid w:val="004D1C44"/>
    <w:rsid w:val="004D25FD"/>
    <w:rsid w:val="004D36FD"/>
    <w:rsid w:val="004D385D"/>
    <w:rsid w:val="004D3AEE"/>
    <w:rsid w:val="004D47C9"/>
    <w:rsid w:val="004D507A"/>
    <w:rsid w:val="004D507D"/>
    <w:rsid w:val="004D50EF"/>
    <w:rsid w:val="004D549D"/>
    <w:rsid w:val="004D606D"/>
    <w:rsid w:val="004D6C2A"/>
    <w:rsid w:val="004D72C7"/>
    <w:rsid w:val="004D734A"/>
    <w:rsid w:val="004D7464"/>
    <w:rsid w:val="004D7BC1"/>
    <w:rsid w:val="004E087B"/>
    <w:rsid w:val="004E0C6E"/>
    <w:rsid w:val="004E1664"/>
    <w:rsid w:val="004E234D"/>
    <w:rsid w:val="004E2AEC"/>
    <w:rsid w:val="004E3319"/>
    <w:rsid w:val="004E33A7"/>
    <w:rsid w:val="004E42BF"/>
    <w:rsid w:val="004E4D54"/>
    <w:rsid w:val="004E4EDE"/>
    <w:rsid w:val="004E5F84"/>
    <w:rsid w:val="004E6AFC"/>
    <w:rsid w:val="004E6FF4"/>
    <w:rsid w:val="004E77A0"/>
    <w:rsid w:val="004F0340"/>
    <w:rsid w:val="004F1F50"/>
    <w:rsid w:val="004F2CB5"/>
    <w:rsid w:val="004F3B69"/>
    <w:rsid w:val="004F3BE7"/>
    <w:rsid w:val="004F4A3D"/>
    <w:rsid w:val="004F5097"/>
    <w:rsid w:val="004F53EB"/>
    <w:rsid w:val="004F6350"/>
    <w:rsid w:val="004F72B9"/>
    <w:rsid w:val="005002B6"/>
    <w:rsid w:val="00501ADB"/>
    <w:rsid w:val="005031F8"/>
    <w:rsid w:val="005034DC"/>
    <w:rsid w:val="00505604"/>
    <w:rsid w:val="00506442"/>
    <w:rsid w:val="005067B3"/>
    <w:rsid w:val="00506FB6"/>
    <w:rsid w:val="0050762D"/>
    <w:rsid w:val="00507975"/>
    <w:rsid w:val="005079BA"/>
    <w:rsid w:val="00507B45"/>
    <w:rsid w:val="00510D4B"/>
    <w:rsid w:val="0051106D"/>
    <w:rsid w:val="00513020"/>
    <w:rsid w:val="00513484"/>
    <w:rsid w:val="00513530"/>
    <w:rsid w:val="005142A1"/>
    <w:rsid w:val="00515547"/>
    <w:rsid w:val="0051578D"/>
    <w:rsid w:val="0051583F"/>
    <w:rsid w:val="0051694B"/>
    <w:rsid w:val="00516BD1"/>
    <w:rsid w:val="0052000B"/>
    <w:rsid w:val="00521FD9"/>
    <w:rsid w:val="0052221E"/>
    <w:rsid w:val="0052250F"/>
    <w:rsid w:val="00523B6E"/>
    <w:rsid w:val="00523D0E"/>
    <w:rsid w:val="005242AA"/>
    <w:rsid w:val="00524C47"/>
    <w:rsid w:val="00526371"/>
    <w:rsid w:val="00527E40"/>
    <w:rsid w:val="005316AD"/>
    <w:rsid w:val="00535D5D"/>
    <w:rsid w:val="00540E43"/>
    <w:rsid w:val="00541407"/>
    <w:rsid w:val="0054209E"/>
    <w:rsid w:val="00542AE5"/>
    <w:rsid w:val="00542D12"/>
    <w:rsid w:val="00543498"/>
    <w:rsid w:val="00543E3F"/>
    <w:rsid w:val="0054546A"/>
    <w:rsid w:val="00545B33"/>
    <w:rsid w:val="005465DF"/>
    <w:rsid w:val="005472BA"/>
    <w:rsid w:val="0054795F"/>
    <w:rsid w:val="0055047D"/>
    <w:rsid w:val="005525B7"/>
    <w:rsid w:val="00552827"/>
    <w:rsid w:val="00553024"/>
    <w:rsid w:val="00553CC5"/>
    <w:rsid w:val="00555679"/>
    <w:rsid w:val="00555977"/>
    <w:rsid w:val="00555BA5"/>
    <w:rsid w:val="00556548"/>
    <w:rsid w:val="00556943"/>
    <w:rsid w:val="00556BD9"/>
    <w:rsid w:val="00556EFD"/>
    <w:rsid w:val="00557349"/>
    <w:rsid w:val="0055734E"/>
    <w:rsid w:val="00557452"/>
    <w:rsid w:val="005577DA"/>
    <w:rsid w:val="00560197"/>
    <w:rsid w:val="0056080E"/>
    <w:rsid w:val="005622CD"/>
    <w:rsid w:val="0056337B"/>
    <w:rsid w:val="00564273"/>
    <w:rsid w:val="00564875"/>
    <w:rsid w:val="005652BA"/>
    <w:rsid w:val="00565638"/>
    <w:rsid w:val="0056666C"/>
    <w:rsid w:val="00566FDD"/>
    <w:rsid w:val="0056712B"/>
    <w:rsid w:val="005674F1"/>
    <w:rsid w:val="00567EDC"/>
    <w:rsid w:val="00567F99"/>
    <w:rsid w:val="00570C9B"/>
    <w:rsid w:val="005730E7"/>
    <w:rsid w:val="00574AB0"/>
    <w:rsid w:val="00575821"/>
    <w:rsid w:val="005764B4"/>
    <w:rsid w:val="00576570"/>
    <w:rsid w:val="00576A5D"/>
    <w:rsid w:val="00577848"/>
    <w:rsid w:val="005801A1"/>
    <w:rsid w:val="005801CA"/>
    <w:rsid w:val="0058032F"/>
    <w:rsid w:val="00580F56"/>
    <w:rsid w:val="00581058"/>
    <w:rsid w:val="00581598"/>
    <w:rsid w:val="00581EFC"/>
    <w:rsid w:val="00582263"/>
    <w:rsid w:val="005823AD"/>
    <w:rsid w:val="005829AF"/>
    <w:rsid w:val="00582C49"/>
    <w:rsid w:val="00583136"/>
    <w:rsid w:val="005836C6"/>
    <w:rsid w:val="0058486A"/>
    <w:rsid w:val="00586084"/>
    <w:rsid w:val="00586421"/>
    <w:rsid w:val="00587716"/>
    <w:rsid w:val="00590A1F"/>
    <w:rsid w:val="00590CCA"/>
    <w:rsid w:val="0059154B"/>
    <w:rsid w:val="005939D3"/>
    <w:rsid w:val="005940C2"/>
    <w:rsid w:val="00594711"/>
    <w:rsid w:val="0059482B"/>
    <w:rsid w:val="0059502A"/>
    <w:rsid w:val="0059519E"/>
    <w:rsid w:val="00595522"/>
    <w:rsid w:val="00596C18"/>
    <w:rsid w:val="00596E86"/>
    <w:rsid w:val="00597DE8"/>
    <w:rsid w:val="005A05EE"/>
    <w:rsid w:val="005A29A2"/>
    <w:rsid w:val="005A3485"/>
    <w:rsid w:val="005A3A59"/>
    <w:rsid w:val="005A466C"/>
    <w:rsid w:val="005A4BAE"/>
    <w:rsid w:val="005A4C38"/>
    <w:rsid w:val="005A5671"/>
    <w:rsid w:val="005A6114"/>
    <w:rsid w:val="005A7009"/>
    <w:rsid w:val="005A7015"/>
    <w:rsid w:val="005A70BE"/>
    <w:rsid w:val="005A755C"/>
    <w:rsid w:val="005B104D"/>
    <w:rsid w:val="005B18CD"/>
    <w:rsid w:val="005B2A74"/>
    <w:rsid w:val="005B2C24"/>
    <w:rsid w:val="005B3254"/>
    <w:rsid w:val="005B37E3"/>
    <w:rsid w:val="005B3E84"/>
    <w:rsid w:val="005B4500"/>
    <w:rsid w:val="005B6B67"/>
    <w:rsid w:val="005B6CBC"/>
    <w:rsid w:val="005B736F"/>
    <w:rsid w:val="005B7A08"/>
    <w:rsid w:val="005C00E5"/>
    <w:rsid w:val="005C08E5"/>
    <w:rsid w:val="005C09A5"/>
    <w:rsid w:val="005C1388"/>
    <w:rsid w:val="005C2087"/>
    <w:rsid w:val="005C29BC"/>
    <w:rsid w:val="005C50F2"/>
    <w:rsid w:val="005C78E4"/>
    <w:rsid w:val="005C7CB7"/>
    <w:rsid w:val="005C7CC1"/>
    <w:rsid w:val="005D02BB"/>
    <w:rsid w:val="005D0704"/>
    <w:rsid w:val="005D15F4"/>
    <w:rsid w:val="005D16BC"/>
    <w:rsid w:val="005D1716"/>
    <w:rsid w:val="005D25E1"/>
    <w:rsid w:val="005D3837"/>
    <w:rsid w:val="005D43F6"/>
    <w:rsid w:val="005D4792"/>
    <w:rsid w:val="005D5706"/>
    <w:rsid w:val="005D5E1C"/>
    <w:rsid w:val="005D61E7"/>
    <w:rsid w:val="005D6485"/>
    <w:rsid w:val="005D64EE"/>
    <w:rsid w:val="005D671B"/>
    <w:rsid w:val="005D6FA6"/>
    <w:rsid w:val="005D7181"/>
    <w:rsid w:val="005D7208"/>
    <w:rsid w:val="005D7B44"/>
    <w:rsid w:val="005E016B"/>
    <w:rsid w:val="005E0CAE"/>
    <w:rsid w:val="005E175F"/>
    <w:rsid w:val="005E1B3F"/>
    <w:rsid w:val="005E35A6"/>
    <w:rsid w:val="005E4D4E"/>
    <w:rsid w:val="005E55BF"/>
    <w:rsid w:val="005E5753"/>
    <w:rsid w:val="005E6C96"/>
    <w:rsid w:val="005F1D62"/>
    <w:rsid w:val="005F2993"/>
    <w:rsid w:val="005F3458"/>
    <w:rsid w:val="005F469D"/>
    <w:rsid w:val="005F4EC2"/>
    <w:rsid w:val="005F51DF"/>
    <w:rsid w:val="005F56F0"/>
    <w:rsid w:val="005F6137"/>
    <w:rsid w:val="005F62E1"/>
    <w:rsid w:val="00600D11"/>
    <w:rsid w:val="006031F3"/>
    <w:rsid w:val="00603DEF"/>
    <w:rsid w:val="00604B91"/>
    <w:rsid w:val="00604F60"/>
    <w:rsid w:val="0060513B"/>
    <w:rsid w:val="00605C22"/>
    <w:rsid w:val="00605D4B"/>
    <w:rsid w:val="006063FD"/>
    <w:rsid w:val="00606EE2"/>
    <w:rsid w:val="00610DD7"/>
    <w:rsid w:val="00612AC7"/>
    <w:rsid w:val="006133FE"/>
    <w:rsid w:val="00615273"/>
    <w:rsid w:val="00615453"/>
    <w:rsid w:val="00615866"/>
    <w:rsid w:val="006163C7"/>
    <w:rsid w:val="0061730F"/>
    <w:rsid w:val="006177F7"/>
    <w:rsid w:val="00617E9A"/>
    <w:rsid w:val="00617ED7"/>
    <w:rsid w:val="00620983"/>
    <w:rsid w:val="00620EE0"/>
    <w:rsid w:val="0062147F"/>
    <w:rsid w:val="00621EC5"/>
    <w:rsid w:val="006220A8"/>
    <w:rsid w:val="0062222F"/>
    <w:rsid w:val="00622CE9"/>
    <w:rsid w:val="006234F6"/>
    <w:rsid w:val="006236DD"/>
    <w:rsid w:val="006237BA"/>
    <w:rsid w:val="006237CC"/>
    <w:rsid w:val="00623A25"/>
    <w:rsid w:val="00624814"/>
    <w:rsid w:val="00625F43"/>
    <w:rsid w:val="0062612B"/>
    <w:rsid w:val="00626AEB"/>
    <w:rsid w:val="00627058"/>
    <w:rsid w:val="0062741F"/>
    <w:rsid w:val="0062795D"/>
    <w:rsid w:val="006304D6"/>
    <w:rsid w:val="00630645"/>
    <w:rsid w:val="00631120"/>
    <w:rsid w:val="00631AF7"/>
    <w:rsid w:val="00632040"/>
    <w:rsid w:val="00632A7B"/>
    <w:rsid w:val="00633643"/>
    <w:rsid w:val="00633A13"/>
    <w:rsid w:val="0063419A"/>
    <w:rsid w:val="006345A8"/>
    <w:rsid w:val="00634BCA"/>
    <w:rsid w:val="00635F61"/>
    <w:rsid w:val="0063713E"/>
    <w:rsid w:val="006408B5"/>
    <w:rsid w:val="006409AA"/>
    <w:rsid w:val="00641456"/>
    <w:rsid w:val="006426F0"/>
    <w:rsid w:val="00642A7D"/>
    <w:rsid w:val="006431ED"/>
    <w:rsid w:val="0064337C"/>
    <w:rsid w:val="00643C29"/>
    <w:rsid w:val="00644E6F"/>
    <w:rsid w:val="0064582F"/>
    <w:rsid w:val="00646524"/>
    <w:rsid w:val="00650AFB"/>
    <w:rsid w:val="00652BD9"/>
    <w:rsid w:val="00653215"/>
    <w:rsid w:val="00653CD1"/>
    <w:rsid w:val="00654CC4"/>
    <w:rsid w:val="00654CF2"/>
    <w:rsid w:val="00656476"/>
    <w:rsid w:val="00656D39"/>
    <w:rsid w:val="006605CC"/>
    <w:rsid w:val="006606EA"/>
    <w:rsid w:val="00660879"/>
    <w:rsid w:val="00661F41"/>
    <w:rsid w:val="00662730"/>
    <w:rsid w:val="006627BA"/>
    <w:rsid w:val="00663322"/>
    <w:rsid w:val="00663C54"/>
    <w:rsid w:val="00663DD5"/>
    <w:rsid w:val="0066528C"/>
    <w:rsid w:val="006657F1"/>
    <w:rsid w:val="00666519"/>
    <w:rsid w:val="00667027"/>
    <w:rsid w:val="006704C2"/>
    <w:rsid w:val="00670CB7"/>
    <w:rsid w:val="00672EDF"/>
    <w:rsid w:val="006731A3"/>
    <w:rsid w:val="00673456"/>
    <w:rsid w:val="00673746"/>
    <w:rsid w:val="006750B6"/>
    <w:rsid w:val="00675B18"/>
    <w:rsid w:val="00676075"/>
    <w:rsid w:val="0067629D"/>
    <w:rsid w:val="006763D9"/>
    <w:rsid w:val="00677017"/>
    <w:rsid w:val="00677657"/>
    <w:rsid w:val="006803D5"/>
    <w:rsid w:val="00681632"/>
    <w:rsid w:val="006847A0"/>
    <w:rsid w:val="0068538B"/>
    <w:rsid w:val="0068560F"/>
    <w:rsid w:val="0068646C"/>
    <w:rsid w:val="006866D1"/>
    <w:rsid w:val="00686791"/>
    <w:rsid w:val="00687557"/>
    <w:rsid w:val="00690827"/>
    <w:rsid w:val="00691120"/>
    <w:rsid w:val="00691E6D"/>
    <w:rsid w:val="00692878"/>
    <w:rsid w:val="00692CB5"/>
    <w:rsid w:val="00692CCA"/>
    <w:rsid w:val="0069408C"/>
    <w:rsid w:val="0069416E"/>
    <w:rsid w:val="006950EB"/>
    <w:rsid w:val="006A081C"/>
    <w:rsid w:val="006A22B9"/>
    <w:rsid w:val="006A2429"/>
    <w:rsid w:val="006A519A"/>
    <w:rsid w:val="006A5950"/>
    <w:rsid w:val="006A703C"/>
    <w:rsid w:val="006A72E4"/>
    <w:rsid w:val="006A760F"/>
    <w:rsid w:val="006B0F80"/>
    <w:rsid w:val="006B13D9"/>
    <w:rsid w:val="006B3F8A"/>
    <w:rsid w:val="006B3FED"/>
    <w:rsid w:val="006B4A9A"/>
    <w:rsid w:val="006B776C"/>
    <w:rsid w:val="006B7A38"/>
    <w:rsid w:val="006C0A71"/>
    <w:rsid w:val="006C1268"/>
    <w:rsid w:val="006C2209"/>
    <w:rsid w:val="006C22D8"/>
    <w:rsid w:val="006C29F3"/>
    <w:rsid w:val="006C369A"/>
    <w:rsid w:val="006C3FD4"/>
    <w:rsid w:val="006C472D"/>
    <w:rsid w:val="006C4E52"/>
    <w:rsid w:val="006C506E"/>
    <w:rsid w:val="006C6DB5"/>
    <w:rsid w:val="006D0650"/>
    <w:rsid w:val="006D0FC3"/>
    <w:rsid w:val="006D1087"/>
    <w:rsid w:val="006D3C1A"/>
    <w:rsid w:val="006D4362"/>
    <w:rsid w:val="006D4FFF"/>
    <w:rsid w:val="006D5402"/>
    <w:rsid w:val="006D55C3"/>
    <w:rsid w:val="006D598F"/>
    <w:rsid w:val="006D60F1"/>
    <w:rsid w:val="006D6D5B"/>
    <w:rsid w:val="006D76F4"/>
    <w:rsid w:val="006E16E8"/>
    <w:rsid w:val="006E2A37"/>
    <w:rsid w:val="006E3A5C"/>
    <w:rsid w:val="006E401D"/>
    <w:rsid w:val="006E48C4"/>
    <w:rsid w:val="006E4D58"/>
    <w:rsid w:val="006E5788"/>
    <w:rsid w:val="006E5F2F"/>
    <w:rsid w:val="006F0331"/>
    <w:rsid w:val="006F0C89"/>
    <w:rsid w:val="006F0E1A"/>
    <w:rsid w:val="006F22F5"/>
    <w:rsid w:val="006F230D"/>
    <w:rsid w:val="006F30DD"/>
    <w:rsid w:val="006F39A3"/>
    <w:rsid w:val="006F442F"/>
    <w:rsid w:val="006F555A"/>
    <w:rsid w:val="006F5FF1"/>
    <w:rsid w:val="006F61F6"/>
    <w:rsid w:val="006F6DFE"/>
    <w:rsid w:val="00700A92"/>
    <w:rsid w:val="0070125D"/>
    <w:rsid w:val="00701295"/>
    <w:rsid w:val="0070304F"/>
    <w:rsid w:val="00703058"/>
    <w:rsid w:val="00703EAB"/>
    <w:rsid w:val="007042EA"/>
    <w:rsid w:val="007047CA"/>
    <w:rsid w:val="00704D8B"/>
    <w:rsid w:val="00705119"/>
    <w:rsid w:val="00705BA0"/>
    <w:rsid w:val="00706043"/>
    <w:rsid w:val="00707643"/>
    <w:rsid w:val="00710829"/>
    <w:rsid w:val="0071128E"/>
    <w:rsid w:val="007116FD"/>
    <w:rsid w:val="00712EC1"/>
    <w:rsid w:val="00714386"/>
    <w:rsid w:val="00715EB1"/>
    <w:rsid w:val="007173A7"/>
    <w:rsid w:val="0072080A"/>
    <w:rsid w:val="007239D2"/>
    <w:rsid w:val="00724A95"/>
    <w:rsid w:val="007255DF"/>
    <w:rsid w:val="00725E9A"/>
    <w:rsid w:val="0072695F"/>
    <w:rsid w:val="00726A52"/>
    <w:rsid w:val="00726C4C"/>
    <w:rsid w:val="00727229"/>
    <w:rsid w:val="007273E8"/>
    <w:rsid w:val="007274E4"/>
    <w:rsid w:val="0072769E"/>
    <w:rsid w:val="00730441"/>
    <w:rsid w:val="007307CB"/>
    <w:rsid w:val="00731114"/>
    <w:rsid w:val="00731A7B"/>
    <w:rsid w:val="00731E7D"/>
    <w:rsid w:val="00731F36"/>
    <w:rsid w:val="007321AF"/>
    <w:rsid w:val="007323B5"/>
    <w:rsid w:val="0073268A"/>
    <w:rsid w:val="007327C0"/>
    <w:rsid w:val="00733158"/>
    <w:rsid w:val="0073340F"/>
    <w:rsid w:val="0073349B"/>
    <w:rsid w:val="007338C4"/>
    <w:rsid w:val="007356CF"/>
    <w:rsid w:val="0073588B"/>
    <w:rsid w:val="007369BE"/>
    <w:rsid w:val="007374E7"/>
    <w:rsid w:val="00737AEE"/>
    <w:rsid w:val="00740151"/>
    <w:rsid w:val="0074037F"/>
    <w:rsid w:val="00741CEA"/>
    <w:rsid w:val="007422A9"/>
    <w:rsid w:val="00743320"/>
    <w:rsid w:val="00743534"/>
    <w:rsid w:val="0074477C"/>
    <w:rsid w:val="007451FC"/>
    <w:rsid w:val="0074607E"/>
    <w:rsid w:val="007513F4"/>
    <w:rsid w:val="00751535"/>
    <w:rsid w:val="00751AFA"/>
    <w:rsid w:val="00751FA3"/>
    <w:rsid w:val="00751FF8"/>
    <w:rsid w:val="00752690"/>
    <w:rsid w:val="00752AC2"/>
    <w:rsid w:val="007535D2"/>
    <w:rsid w:val="00753E0A"/>
    <w:rsid w:val="007541B0"/>
    <w:rsid w:val="007555CA"/>
    <w:rsid w:val="007556A8"/>
    <w:rsid w:val="00755D5C"/>
    <w:rsid w:val="007571E2"/>
    <w:rsid w:val="0075787C"/>
    <w:rsid w:val="007609FC"/>
    <w:rsid w:val="0076126A"/>
    <w:rsid w:val="007614F2"/>
    <w:rsid w:val="0076368D"/>
    <w:rsid w:val="007636BB"/>
    <w:rsid w:val="007641B3"/>
    <w:rsid w:val="00764286"/>
    <w:rsid w:val="00764A0F"/>
    <w:rsid w:val="0076568B"/>
    <w:rsid w:val="0076579F"/>
    <w:rsid w:val="00766F11"/>
    <w:rsid w:val="0077035D"/>
    <w:rsid w:val="00771089"/>
    <w:rsid w:val="007711E5"/>
    <w:rsid w:val="00772523"/>
    <w:rsid w:val="00772702"/>
    <w:rsid w:val="0077496C"/>
    <w:rsid w:val="00774BE2"/>
    <w:rsid w:val="00775364"/>
    <w:rsid w:val="00775516"/>
    <w:rsid w:val="007757C7"/>
    <w:rsid w:val="00775D76"/>
    <w:rsid w:val="00776225"/>
    <w:rsid w:val="00776D38"/>
    <w:rsid w:val="00777901"/>
    <w:rsid w:val="00777F01"/>
    <w:rsid w:val="00777FEA"/>
    <w:rsid w:val="0078035A"/>
    <w:rsid w:val="00781457"/>
    <w:rsid w:val="00782050"/>
    <w:rsid w:val="007828CB"/>
    <w:rsid w:val="00783DB6"/>
    <w:rsid w:val="007840DA"/>
    <w:rsid w:val="00784700"/>
    <w:rsid w:val="00784CFC"/>
    <w:rsid w:val="007867E0"/>
    <w:rsid w:val="0078695A"/>
    <w:rsid w:val="0079000B"/>
    <w:rsid w:val="00790208"/>
    <w:rsid w:val="0079075D"/>
    <w:rsid w:val="0079089E"/>
    <w:rsid w:val="0079135F"/>
    <w:rsid w:val="00791498"/>
    <w:rsid w:val="007918F0"/>
    <w:rsid w:val="00791B67"/>
    <w:rsid w:val="007923B7"/>
    <w:rsid w:val="0079365A"/>
    <w:rsid w:val="0079445C"/>
    <w:rsid w:val="00794531"/>
    <w:rsid w:val="00794F0D"/>
    <w:rsid w:val="0079586E"/>
    <w:rsid w:val="00795C13"/>
    <w:rsid w:val="00795FA1"/>
    <w:rsid w:val="007965D8"/>
    <w:rsid w:val="007978F8"/>
    <w:rsid w:val="00797D99"/>
    <w:rsid w:val="007A060F"/>
    <w:rsid w:val="007A0DDD"/>
    <w:rsid w:val="007A0FAD"/>
    <w:rsid w:val="007A19D7"/>
    <w:rsid w:val="007A55E6"/>
    <w:rsid w:val="007A5BF2"/>
    <w:rsid w:val="007A7289"/>
    <w:rsid w:val="007A76AC"/>
    <w:rsid w:val="007B058F"/>
    <w:rsid w:val="007B06C3"/>
    <w:rsid w:val="007B0A32"/>
    <w:rsid w:val="007B0C78"/>
    <w:rsid w:val="007B0E86"/>
    <w:rsid w:val="007B147B"/>
    <w:rsid w:val="007B19D2"/>
    <w:rsid w:val="007B2020"/>
    <w:rsid w:val="007B2206"/>
    <w:rsid w:val="007B234E"/>
    <w:rsid w:val="007B254D"/>
    <w:rsid w:val="007B2FC9"/>
    <w:rsid w:val="007B3C7A"/>
    <w:rsid w:val="007B3C84"/>
    <w:rsid w:val="007B4199"/>
    <w:rsid w:val="007B4E1B"/>
    <w:rsid w:val="007B5A45"/>
    <w:rsid w:val="007B7094"/>
    <w:rsid w:val="007B7E8C"/>
    <w:rsid w:val="007C036A"/>
    <w:rsid w:val="007C0538"/>
    <w:rsid w:val="007C0E08"/>
    <w:rsid w:val="007C1187"/>
    <w:rsid w:val="007C1EAD"/>
    <w:rsid w:val="007C2899"/>
    <w:rsid w:val="007C2E32"/>
    <w:rsid w:val="007C360B"/>
    <w:rsid w:val="007C4174"/>
    <w:rsid w:val="007C4D1F"/>
    <w:rsid w:val="007C4F67"/>
    <w:rsid w:val="007C58C2"/>
    <w:rsid w:val="007C5A44"/>
    <w:rsid w:val="007C5DE3"/>
    <w:rsid w:val="007C6AA9"/>
    <w:rsid w:val="007C7276"/>
    <w:rsid w:val="007C7616"/>
    <w:rsid w:val="007D0146"/>
    <w:rsid w:val="007D0337"/>
    <w:rsid w:val="007D0500"/>
    <w:rsid w:val="007D170F"/>
    <w:rsid w:val="007D1ADB"/>
    <w:rsid w:val="007D220C"/>
    <w:rsid w:val="007D26EE"/>
    <w:rsid w:val="007D39F5"/>
    <w:rsid w:val="007D3C3F"/>
    <w:rsid w:val="007D3DCF"/>
    <w:rsid w:val="007D3F5D"/>
    <w:rsid w:val="007D5CB3"/>
    <w:rsid w:val="007D61DE"/>
    <w:rsid w:val="007D691C"/>
    <w:rsid w:val="007E01E0"/>
    <w:rsid w:val="007E0296"/>
    <w:rsid w:val="007E2187"/>
    <w:rsid w:val="007E3731"/>
    <w:rsid w:val="007E427D"/>
    <w:rsid w:val="007E4C21"/>
    <w:rsid w:val="007E4DF8"/>
    <w:rsid w:val="007E57C0"/>
    <w:rsid w:val="007E6C0A"/>
    <w:rsid w:val="007E723C"/>
    <w:rsid w:val="007E724C"/>
    <w:rsid w:val="007E7597"/>
    <w:rsid w:val="007F0F69"/>
    <w:rsid w:val="007F33D3"/>
    <w:rsid w:val="007F3FA6"/>
    <w:rsid w:val="007F4402"/>
    <w:rsid w:val="007F4C7F"/>
    <w:rsid w:val="007F6271"/>
    <w:rsid w:val="007F6562"/>
    <w:rsid w:val="007F77A3"/>
    <w:rsid w:val="00800098"/>
    <w:rsid w:val="0080081F"/>
    <w:rsid w:val="00801500"/>
    <w:rsid w:val="00802867"/>
    <w:rsid w:val="00803D2D"/>
    <w:rsid w:val="00803EF0"/>
    <w:rsid w:val="00804161"/>
    <w:rsid w:val="00804C59"/>
    <w:rsid w:val="00811030"/>
    <w:rsid w:val="0081253B"/>
    <w:rsid w:val="00812E9D"/>
    <w:rsid w:val="00813070"/>
    <w:rsid w:val="00813674"/>
    <w:rsid w:val="00813BF7"/>
    <w:rsid w:val="00814442"/>
    <w:rsid w:val="0081502F"/>
    <w:rsid w:val="00815613"/>
    <w:rsid w:val="00815F9B"/>
    <w:rsid w:val="00816243"/>
    <w:rsid w:val="008166D0"/>
    <w:rsid w:val="00816A74"/>
    <w:rsid w:val="00816F85"/>
    <w:rsid w:val="0081761B"/>
    <w:rsid w:val="00817CC0"/>
    <w:rsid w:val="00820417"/>
    <w:rsid w:val="00823680"/>
    <w:rsid w:val="008243ED"/>
    <w:rsid w:val="00824880"/>
    <w:rsid w:val="008251B2"/>
    <w:rsid w:val="00826354"/>
    <w:rsid w:val="00826793"/>
    <w:rsid w:val="00827771"/>
    <w:rsid w:val="00827B11"/>
    <w:rsid w:val="0083119B"/>
    <w:rsid w:val="008315B6"/>
    <w:rsid w:val="00831E87"/>
    <w:rsid w:val="00833247"/>
    <w:rsid w:val="008333EC"/>
    <w:rsid w:val="00833D84"/>
    <w:rsid w:val="00834FC6"/>
    <w:rsid w:val="00835081"/>
    <w:rsid w:val="00836A2E"/>
    <w:rsid w:val="00840244"/>
    <w:rsid w:val="00840765"/>
    <w:rsid w:val="00841413"/>
    <w:rsid w:val="00841B2D"/>
    <w:rsid w:val="008436EF"/>
    <w:rsid w:val="008437D9"/>
    <w:rsid w:val="008438B8"/>
    <w:rsid w:val="0084499E"/>
    <w:rsid w:val="0084654B"/>
    <w:rsid w:val="00846AA8"/>
    <w:rsid w:val="00847187"/>
    <w:rsid w:val="008472AF"/>
    <w:rsid w:val="00850CB8"/>
    <w:rsid w:val="008511CC"/>
    <w:rsid w:val="008519B7"/>
    <w:rsid w:val="008523B1"/>
    <w:rsid w:val="00852F57"/>
    <w:rsid w:val="0085322A"/>
    <w:rsid w:val="008536E2"/>
    <w:rsid w:val="00853B6D"/>
    <w:rsid w:val="00854D12"/>
    <w:rsid w:val="0085551E"/>
    <w:rsid w:val="00855770"/>
    <w:rsid w:val="00855EBA"/>
    <w:rsid w:val="00856773"/>
    <w:rsid w:val="00860FBC"/>
    <w:rsid w:val="00861479"/>
    <w:rsid w:val="008617BD"/>
    <w:rsid w:val="0086327D"/>
    <w:rsid w:val="008632C2"/>
    <w:rsid w:val="00863CAA"/>
    <w:rsid w:val="00865EF3"/>
    <w:rsid w:val="00866CD4"/>
    <w:rsid w:val="00867533"/>
    <w:rsid w:val="0087065A"/>
    <w:rsid w:val="00871817"/>
    <w:rsid w:val="0087362E"/>
    <w:rsid w:val="008737DA"/>
    <w:rsid w:val="00873D18"/>
    <w:rsid w:val="00874666"/>
    <w:rsid w:val="00874BB9"/>
    <w:rsid w:val="00874C04"/>
    <w:rsid w:val="00875B1A"/>
    <w:rsid w:val="00875BF7"/>
    <w:rsid w:val="00880151"/>
    <w:rsid w:val="00880401"/>
    <w:rsid w:val="00881217"/>
    <w:rsid w:val="0088184E"/>
    <w:rsid w:val="00881B45"/>
    <w:rsid w:val="00882C3D"/>
    <w:rsid w:val="00882FE4"/>
    <w:rsid w:val="0088310A"/>
    <w:rsid w:val="00883AB1"/>
    <w:rsid w:val="00883DE7"/>
    <w:rsid w:val="0088513B"/>
    <w:rsid w:val="008851E1"/>
    <w:rsid w:val="008863C8"/>
    <w:rsid w:val="00887113"/>
    <w:rsid w:val="008873C0"/>
    <w:rsid w:val="00887408"/>
    <w:rsid w:val="00887BDA"/>
    <w:rsid w:val="00890768"/>
    <w:rsid w:val="00890B8A"/>
    <w:rsid w:val="00890D47"/>
    <w:rsid w:val="00890EB9"/>
    <w:rsid w:val="00893210"/>
    <w:rsid w:val="00893294"/>
    <w:rsid w:val="008932AE"/>
    <w:rsid w:val="00895223"/>
    <w:rsid w:val="0089581D"/>
    <w:rsid w:val="00895A3A"/>
    <w:rsid w:val="00895D75"/>
    <w:rsid w:val="00896234"/>
    <w:rsid w:val="008965FE"/>
    <w:rsid w:val="00896ADF"/>
    <w:rsid w:val="00896DBA"/>
    <w:rsid w:val="00896F94"/>
    <w:rsid w:val="00896FA7"/>
    <w:rsid w:val="00897772"/>
    <w:rsid w:val="00897A9A"/>
    <w:rsid w:val="008A1E4A"/>
    <w:rsid w:val="008A2188"/>
    <w:rsid w:val="008A26DB"/>
    <w:rsid w:val="008A454B"/>
    <w:rsid w:val="008A48AB"/>
    <w:rsid w:val="008A4BD3"/>
    <w:rsid w:val="008A62FB"/>
    <w:rsid w:val="008A64A5"/>
    <w:rsid w:val="008A64C1"/>
    <w:rsid w:val="008A68CF"/>
    <w:rsid w:val="008A78D3"/>
    <w:rsid w:val="008B05F9"/>
    <w:rsid w:val="008B06CB"/>
    <w:rsid w:val="008B1E7A"/>
    <w:rsid w:val="008B210E"/>
    <w:rsid w:val="008B23E7"/>
    <w:rsid w:val="008B277B"/>
    <w:rsid w:val="008B4281"/>
    <w:rsid w:val="008B42F8"/>
    <w:rsid w:val="008B488D"/>
    <w:rsid w:val="008B4C14"/>
    <w:rsid w:val="008B4F68"/>
    <w:rsid w:val="008B5C9F"/>
    <w:rsid w:val="008B6582"/>
    <w:rsid w:val="008B6D49"/>
    <w:rsid w:val="008B6E8F"/>
    <w:rsid w:val="008B7447"/>
    <w:rsid w:val="008C089A"/>
    <w:rsid w:val="008C0AC1"/>
    <w:rsid w:val="008C0D7D"/>
    <w:rsid w:val="008C1315"/>
    <w:rsid w:val="008C271A"/>
    <w:rsid w:val="008C3BB4"/>
    <w:rsid w:val="008C410B"/>
    <w:rsid w:val="008C4CA1"/>
    <w:rsid w:val="008C5E92"/>
    <w:rsid w:val="008C65F4"/>
    <w:rsid w:val="008D032E"/>
    <w:rsid w:val="008D1385"/>
    <w:rsid w:val="008D145C"/>
    <w:rsid w:val="008D293C"/>
    <w:rsid w:val="008D3188"/>
    <w:rsid w:val="008D380E"/>
    <w:rsid w:val="008D389C"/>
    <w:rsid w:val="008D437C"/>
    <w:rsid w:val="008D51B5"/>
    <w:rsid w:val="008D51F3"/>
    <w:rsid w:val="008D5887"/>
    <w:rsid w:val="008D6444"/>
    <w:rsid w:val="008D6F40"/>
    <w:rsid w:val="008D6FE0"/>
    <w:rsid w:val="008E2C7A"/>
    <w:rsid w:val="008E37FF"/>
    <w:rsid w:val="008E3A7F"/>
    <w:rsid w:val="008E48F0"/>
    <w:rsid w:val="008E5698"/>
    <w:rsid w:val="008E5934"/>
    <w:rsid w:val="008E7E44"/>
    <w:rsid w:val="008F0A68"/>
    <w:rsid w:val="008F242C"/>
    <w:rsid w:val="008F2471"/>
    <w:rsid w:val="008F2536"/>
    <w:rsid w:val="008F30EA"/>
    <w:rsid w:val="008F4198"/>
    <w:rsid w:val="008F443C"/>
    <w:rsid w:val="008F4833"/>
    <w:rsid w:val="008F4948"/>
    <w:rsid w:val="008F4C1C"/>
    <w:rsid w:val="008F5264"/>
    <w:rsid w:val="008F52B1"/>
    <w:rsid w:val="008F645D"/>
    <w:rsid w:val="00901781"/>
    <w:rsid w:val="009019CC"/>
    <w:rsid w:val="00901C1F"/>
    <w:rsid w:val="00902440"/>
    <w:rsid w:val="0090276A"/>
    <w:rsid w:val="00903BD5"/>
    <w:rsid w:val="00904ABA"/>
    <w:rsid w:val="00904AD5"/>
    <w:rsid w:val="00905158"/>
    <w:rsid w:val="009054DB"/>
    <w:rsid w:val="00905842"/>
    <w:rsid w:val="009058A4"/>
    <w:rsid w:val="0090716D"/>
    <w:rsid w:val="009073B8"/>
    <w:rsid w:val="009106B6"/>
    <w:rsid w:val="009107CE"/>
    <w:rsid w:val="00910B8C"/>
    <w:rsid w:val="00911D32"/>
    <w:rsid w:val="009128AA"/>
    <w:rsid w:val="00912BC4"/>
    <w:rsid w:val="00914E2A"/>
    <w:rsid w:val="009156B3"/>
    <w:rsid w:val="00916477"/>
    <w:rsid w:val="00917310"/>
    <w:rsid w:val="009173D6"/>
    <w:rsid w:val="00917E07"/>
    <w:rsid w:val="00920DAF"/>
    <w:rsid w:val="00921204"/>
    <w:rsid w:val="00921913"/>
    <w:rsid w:val="00921EAE"/>
    <w:rsid w:val="009228E8"/>
    <w:rsid w:val="00924BE4"/>
    <w:rsid w:val="00925369"/>
    <w:rsid w:val="0092570C"/>
    <w:rsid w:val="00925C11"/>
    <w:rsid w:val="009265F7"/>
    <w:rsid w:val="009267DC"/>
    <w:rsid w:val="00926CC1"/>
    <w:rsid w:val="0092741B"/>
    <w:rsid w:val="00927B8F"/>
    <w:rsid w:val="00931EBD"/>
    <w:rsid w:val="00932ACA"/>
    <w:rsid w:val="009338E5"/>
    <w:rsid w:val="0093413E"/>
    <w:rsid w:val="0093415C"/>
    <w:rsid w:val="009342E5"/>
    <w:rsid w:val="00934D9A"/>
    <w:rsid w:val="0093647E"/>
    <w:rsid w:val="00937020"/>
    <w:rsid w:val="00940060"/>
    <w:rsid w:val="00940727"/>
    <w:rsid w:val="00941B08"/>
    <w:rsid w:val="00941B39"/>
    <w:rsid w:val="00942CC7"/>
    <w:rsid w:val="00943378"/>
    <w:rsid w:val="009434CE"/>
    <w:rsid w:val="009443BF"/>
    <w:rsid w:val="00944839"/>
    <w:rsid w:val="00945D34"/>
    <w:rsid w:val="00945D59"/>
    <w:rsid w:val="009464F4"/>
    <w:rsid w:val="00946B5C"/>
    <w:rsid w:val="00950E7D"/>
    <w:rsid w:val="0095137C"/>
    <w:rsid w:val="00951BCD"/>
    <w:rsid w:val="0095511C"/>
    <w:rsid w:val="00955C31"/>
    <w:rsid w:val="00956363"/>
    <w:rsid w:val="00956AA3"/>
    <w:rsid w:val="00957045"/>
    <w:rsid w:val="00962115"/>
    <w:rsid w:val="00962A42"/>
    <w:rsid w:val="0096301C"/>
    <w:rsid w:val="0096336C"/>
    <w:rsid w:val="00963436"/>
    <w:rsid w:val="009646D9"/>
    <w:rsid w:val="00965094"/>
    <w:rsid w:val="00965DB2"/>
    <w:rsid w:val="00966642"/>
    <w:rsid w:val="00966682"/>
    <w:rsid w:val="00966AB3"/>
    <w:rsid w:val="00966CCE"/>
    <w:rsid w:val="00967902"/>
    <w:rsid w:val="00967DCE"/>
    <w:rsid w:val="00970318"/>
    <w:rsid w:val="009720A1"/>
    <w:rsid w:val="00972269"/>
    <w:rsid w:val="009728B3"/>
    <w:rsid w:val="00972C62"/>
    <w:rsid w:val="0097666E"/>
    <w:rsid w:val="0097759D"/>
    <w:rsid w:val="00977670"/>
    <w:rsid w:val="00981564"/>
    <w:rsid w:val="00981642"/>
    <w:rsid w:val="00984DDA"/>
    <w:rsid w:val="009850E1"/>
    <w:rsid w:val="00985482"/>
    <w:rsid w:val="00985943"/>
    <w:rsid w:val="0098617C"/>
    <w:rsid w:val="00986759"/>
    <w:rsid w:val="00986A53"/>
    <w:rsid w:val="00987021"/>
    <w:rsid w:val="009901B4"/>
    <w:rsid w:val="00990A09"/>
    <w:rsid w:val="00990F21"/>
    <w:rsid w:val="009912E4"/>
    <w:rsid w:val="00991AD4"/>
    <w:rsid w:val="00991D0F"/>
    <w:rsid w:val="00992681"/>
    <w:rsid w:val="0099269E"/>
    <w:rsid w:val="009930BA"/>
    <w:rsid w:val="00993111"/>
    <w:rsid w:val="00993735"/>
    <w:rsid w:val="00993AF3"/>
    <w:rsid w:val="0099449C"/>
    <w:rsid w:val="009947B0"/>
    <w:rsid w:val="009952D6"/>
    <w:rsid w:val="00995E42"/>
    <w:rsid w:val="0099673E"/>
    <w:rsid w:val="00997131"/>
    <w:rsid w:val="00997926"/>
    <w:rsid w:val="00997C68"/>
    <w:rsid w:val="009A1313"/>
    <w:rsid w:val="009A1D8E"/>
    <w:rsid w:val="009A55B1"/>
    <w:rsid w:val="009A5F5F"/>
    <w:rsid w:val="009A6884"/>
    <w:rsid w:val="009B00AE"/>
    <w:rsid w:val="009B0253"/>
    <w:rsid w:val="009B0822"/>
    <w:rsid w:val="009B0A34"/>
    <w:rsid w:val="009B1FBA"/>
    <w:rsid w:val="009B2343"/>
    <w:rsid w:val="009B3E17"/>
    <w:rsid w:val="009B3E2B"/>
    <w:rsid w:val="009B4448"/>
    <w:rsid w:val="009B4721"/>
    <w:rsid w:val="009B4C45"/>
    <w:rsid w:val="009B6511"/>
    <w:rsid w:val="009B663E"/>
    <w:rsid w:val="009B76B8"/>
    <w:rsid w:val="009B7B0D"/>
    <w:rsid w:val="009C02BC"/>
    <w:rsid w:val="009C15C1"/>
    <w:rsid w:val="009C173E"/>
    <w:rsid w:val="009C27D4"/>
    <w:rsid w:val="009C2CC4"/>
    <w:rsid w:val="009C384F"/>
    <w:rsid w:val="009C4F1B"/>
    <w:rsid w:val="009C545C"/>
    <w:rsid w:val="009C6127"/>
    <w:rsid w:val="009C6915"/>
    <w:rsid w:val="009C7751"/>
    <w:rsid w:val="009C77A1"/>
    <w:rsid w:val="009C79A2"/>
    <w:rsid w:val="009C7A64"/>
    <w:rsid w:val="009D04C7"/>
    <w:rsid w:val="009D091C"/>
    <w:rsid w:val="009D0DDF"/>
    <w:rsid w:val="009D1E9D"/>
    <w:rsid w:val="009D3AE1"/>
    <w:rsid w:val="009D416E"/>
    <w:rsid w:val="009D4B36"/>
    <w:rsid w:val="009D5795"/>
    <w:rsid w:val="009D5BD7"/>
    <w:rsid w:val="009D6CB8"/>
    <w:rsid w:val="009D736B"/>
    <w:rsid w:val="009D7BC7"/>
    <w:rsid w:val="009E017E"/>
    <w:rsid w:val="009E02B9"/>
    <w:rsid w:val="009E12DD"/>
    <w:rsid w:val="009E1452"/>
    <w:rsid w:val="009E3131"/>
    <w:rsid w:val="009E335D"/>
    <w:rsid w:val="009E37C1"/>
    <w:rsid w:val="009E3B7D"/>
    <w:rsid w:val="009E3F21"/>
    <w:rsid w:val="009E4919"/>
    <w:rsid w:val="009E499B"/>
    <w:rsid w:val="009E5080"/>
    <w:rsid w:val="009E5AB3"/>
    <w:rsid w:val="009E5ECE"/>
    <w:rsid w:val="009E6527"/>
    <w:rsid w:val="009E70D5"/>
    <w:rsid w:val="009E7F61"/>
    <w:rsid w:val="009F1310"/>
    <w:rsid w:val="009F142E"/>
    <w:rsid w:val="009F168D"/>
    <w:rsid w:val="009F41F1"/>
    <w:rsid w:val="009F492A"/>
    <w:rsid w:val="009F5264"/>
    <w:rsid w:val="009F5EE4"/>
    <w:rsid w:val="00A006E8"/>
    <w:rsid w:val="00A010FD"/>
    <w:rsid w:val="00A03786"/>
    <w:rsid w:val="00A068D3"/>
    <w:rsid w:val="00A06E2F"/>
    <w:rsid w:val="00A07846"/>
    <w:rsid w:val="00A10042"/>
    <w:rsid w:val="00A10B1E"/>
    <w:rsid w:val="00A10D1B"/>
    <w:rsid w:val="00A110C7"/>
    <w:rsid w:val="00A11F3F"/>
    <w:rsid w:val="00A12578"/>
    <w:rsid w:val="00A130A0"/>
    <w:rsid w:val="00A138A8"/>
    <w:rsid w:val="00A13B92"/>
    <w:rsid w:val="00A13EAA"/>
    <w:rsid w:val="00A1467F"/>
    <w:rsid w:val="00A152A6"/>
    <w:rsid w:val="00A166BB"/>
    <w:rsid w:val="00A171EC"/>
    <w:rsid w:val="00A17570"/>
    <w:rsid w:val="00A20400"/>
    <w:rsid w:val="00A2067E"/>
    <w:rsid w:val="00A20C7A"/>
    <w:rsid w:val="00A20E69"/>
    <w:rsid w:val="00A218DD"/>
    <w:rsid w:val="00A22126"/>
    <w:rsid w:val="00A22CF5"/>
    <w:rsid w:val="00A22E25"/>
    <w:rsid w:val="00A2347D"/>
    <w:rsid w:val="00A23800"/>
    <w:rsid w:val="00A241E8"/>
    <w:rsid w:val="00A244F4"/>
    <w:rsid w:val="00A2456B"/>
    <w:rsid w:val="00A24906"/>
    <w:rsid w:val="00A2530E"/>
    <w:rsid w:val="00A253B1"/>
    <w:rsid w:val="00A253F4"/>
    <w:rsid w:val="00A26E01"/>
    <w:rsid w:val="00A3036B"/>
    <w:rsid w:val="00A30F8D"/>
    <w:rsid w:val="00A3185C"/>
    <w:rsid w:val="00A33F4B"/>
    <w:rsid w:val="00A3420B"/>
    <w:rsid w:val="00A3450A"/>
    <w:rsid w:val="00A34B20"/>
    <w:rsid w:val="00A35724"/>
    <w:rsid w:val="00A35DAB"/>
    <w:rsid w:val="00A3615A"/>
    <w:rsid w:val="00A364A5"/>
    <w:rsid w:val="00A36C2A"/>
    <w:rsid w:val="00A378FD"/>
    <w:rsid w:val="00A37CD6"/>
    <w:rsid w:val="00A4165B"/>
    <w:rsid w:val="00A41B63"/>
    <w:rsid w:val="00A423B9"/>
    <w:rsid w:val="00A42A4B"/>
    <w:rsid w:val="00A43188"/>
    <w:rsid w:val="00A43679"/>
    <w:rsid w:val="00A44F7A"/>
    <w:rsid w:val="00A45F90"/>
    <w:rsid w:val="00A5070C"/>
    <w:rsid w:val="00A50E46"/>
    <w:rsid w:val="00A517AD"/>
    <w:rsid w:val="00A52E2B"/>
    <w:rsid w:val="00A535EC"/>
    <w:rsid w:val="00A536B0"/>
    <w:rsid w:val="00A5488D"/>
    <w:rsid w:val="00A54AB1"/>
    <w:rsid w:val="00A54DDF"/>
    <w:rsid w:val="00A5568C"/>
    <w:rsid w:val="00A56C9C"/>
    <w:rsid w:val="00A570D0"/>
    <w:rsid w:val="00A57262"/>
    <w:rsid w:val="00A61061"/>
    <w:rsid w:val="00A63668"/>
    <w:rsid w:val="00A64706"/>
    <w:rsid w:val="00A64EA2"/>
    <w:rsid w:val="00A64F3C"/>
    <w:rsid w:val="00A6572B"/>
    <w:rsid w:val="00A657AB"/>
    <w:rsid w:val="00A65BA9"/>
    <w:rsid w:val="00A70F1B"/>
    <w:rsid w:val="00A712AD"/>
    <w:rsid w:val="00A71C44"/>
    <w:rsid w:val="00A725B2"/>
    <w:rsid w:val="00A73158"/>
    <w:rsid w:val="00A747A5"/>
    <w:rsid w:val="00A74A9B"/>
    <w:rsid w:val="00A753E5"/>
    <w:rsid w:val="00A7542A"/>
    <w:rsid w:val="00A756A0"/>
    <w:rsid w:val="00A75F24"/>
    <w:rsid w:val="00A77836"/>
    <w:rsid w:val="00A8033D"/>
    <w:rsid w:val="00A8084F"/>
    <w:rsid w:val="00A83150"/>
    <w:rsid w:val="00A85819"/>
    <w:rsid w:val="00A862C8"/>
    <w:rsid w:val="00A870C5"/>
    <w:rsid w:val="00A87748"/>
    <w:rsid w:val="00A912D5"/>
    <w:rsid w:val="00A93A0F"/>
    <w:rsid w:val="00A953A4"/>
    <w:rsid w:val="00A9547D"/>
    <w:rsid w:val="00A97231"/>
    <w:rsid w:val="00A97760"/>
    <w:rsid w:val="00AA0C35"/>
    <w:rsid w:val="00AA25D0"/>
    <w:rsid w:val="00AA4352"/>
    <w:rsid w:val="00AA62F6"/>
    <w:rsid w:val="00AA63EE"/>
    <w:rsid w:val="00AA6CF4"/>
    <w:rsid w:val="00AA72F7"/>
    <w:rsid w:val="00AB22A7"/>
    <w:rsid w:val="00AB2ADE"/>
    <w:rsid w:val="00AB31B9"/>
    <w:rsid w:val="00AB391F"/>
    <w:rsid w:val="00AB4023"/>
    <w:rsid w:val="00AB460A"/>
    <w:rsid w:val="00AB47AB"/>
    <w:rsid w:val="00AB4924"/>
    <w:rsid w:val="00AB4A4A"/>
    <w:rsid w:val="00AB4B40"/>
    <w:rsid w:val="00AB56C4"/>
    <w:rsid w:val="00AB5BDD"/>
    <w:rsid w:val="00AB5DDF"/>
    <w:rsid w:val="00AB7BA2"/>
    <w:rsid w:val="00AB7DFD"/>
    <w:rsid w:val="00AC069B"/>
    <w:rsid w:val="00AC08BE"/>
    <w:rsid w:val="00AC1B48"/>
    <w:rsid w:val="00AC214D"/>
    <w:rsid w:val="00AC3372"/>
    <w:rsid w:val="00AC445E"/>
    <w:rsid w:val="00AC492B"/>
    <w:rsid w:val="00AC5450"/>
    <w:rsid w:val="00AC5CBB"/>
    <w:rsid w:val="00AC6671"/>
    <w:rsid w:val="00AC6D27"/>
    <w:rsid w:val="00AC7AF8"/>
    <w:rsid w:val="00AD0100"/>
    <w:rsid w:val="00AD1009"/>
    <w:rsid w:val="00AD17EC"/>
    <w:rsid w:val="00AD19C0"/>
    <w:rsid w:val="00AD1DF3"/>
    <w:rsid w:val="00AD2BAF"/>
    <w:rsid w:val="00AD3F58"/>
    <w:rsid w:val="00AD40B4"/>
    <w:rsid w:val="00AD431E"/>
    <w:rsid w:val="00AD672C"/>
    <w:rsid w:val="00AD7000"/>
    <w:rsid w:val="00AD7C87"/>
    <w:rsid w:val="00AE025A"/>
    <w:rsid w:val="00AE08D5"/>
    <w:rsid w:val="00AE137A"/>
    <w:rsid w:val="00AE156C"/>
    <w:rsid w:val="00AE6C2F"/>
    <w:rsid w:val="00AF0BB8"/>
    <w:rsid w:val="00AF12ED"/>
    <w:rsid w:val="00AF1857"/>
    <w:rsid w:val="00AF1926"/>
    <w:rsid w:val="00AF2BDE"/>
    <w:rsid w:val="00AF2D08"/>
    <w:rsid w:val="00AF3501"/>
    <w:rsid w:val="00AF5A84"/>
    <w:rsid w:val="00AF761B"/>
    <w:rsid w:val="00AF7D8C"/>
    <w:rsid w:val="00B01027"/>
    <w:rsid w:val="00B01B83"/>
    <w:rsid w:val="00B01BFB"/>
    <w:rsid w:val="00B01EFF"/>
    <w:rsid w:val="00B01F73"/>
    <w:rsid w:val="00B03C3E"/>
    <w:rsid w:val="00B058DC"/>
    <w:rsid w:val="00B06146"/>
    <w:rsid w:val="00B0751D"/>
    <w:rsid w:val="00B07AC8"/>
    <w:rsid w:val="00B1193D"/>
    <w:rsid w:val="00B12001"/>
    <w:rsid w:val="00B12BDD"/>
    <w:rsid w:val="00B12C2B"/>
    <w:rsid w:val="00B13AEA"/>
    <w:rsid w:val="00B14D5F"/>
    <w:rsid w:val="00B177C9"/>
    <w:rsid w:val="00B17DC3"/>
    <w:rsid w:val="00B20069"/>
    <w:rsid w:val="00B203A6"/>
    <w:rsid w:val="00B206B9"/>
    <w:rsid w:val="00B20883"/>
    <w:rsid w:val="00B21696"/>
    <w:rsid w:val="00B21A51"/>
    <w:rsid w:val="00B228EC"/>
    <w:rsid w:val="00B23290"/>
    <w:rsid w:val="00B2726B"/>
    <w:rsid w:val="00B30C77"/>
    <w:rsid w:val="00B317AD"/>
    <w:rsid w:val="00B32037"/>
    <w:rsid w:val="00B3256C"/>
    <w:rsid w:val="00B34221"/>
    <w:rsid w:val="00B34421"/>
    <w:rsid w:val="00B34973"/>
    <w:rsid w:val="00B35047"/>
    <w:rsid w:val="00B36BEA"/>
    <w:rsid w:val="00B37A9F"/>
    <w:rsid w:val="00B40047"/>
    <w:rsid w:val="00B409DB"/>
    <w:rsid w:val="00B40D1B"/>
    <w:rsid w:val="00B42EF4"/>
    <w:rsid w:val="00B430C8"/>
    <w:rsid w:val="00B43335"/>
    <w:rsid w:val="00B4379F"/>
    <w:rsid w:val="00B437C5"/>
    <w:rsid w:val="00B4434F"/>
    <w:rsid w:val="00B44C70"/>
    <w:rsid w:val="00B452B1"/>
    <w:rsid w:val="00B4577F"/>
    <w:rsid w:val="00B45FE3"/>
    <w:rsid w:val="00B46254"/>
    <w:rsid w:val="00B46E84"/>
    <w:rsid w:val="00B47043"/>
    <w:rsid w:val="00B502CD"/>
    <w:rsid w:val="00B53C2A"/>
    <w:rsid w:val="00B55D52"/>
    <w:rsid w:val="00B55F7E"/>
    <w:rsid w:val="00B5656C"/>
    <w:rsid w:val="00B607C3"/>
    <w:rsid w:val="00B6217C"/>
    <w:rsid w:val="00B62ECD"/>
    <w:rsid w:val="00B63427"/>
    <w:rsid w:val="00B65A2B"/>
    <w:rsid w:val="00B663D5"/>
    <w:rsid w:val="00B66C65"/>
    <w:rsid w:val="00B67719"/>
    <w:rsid w:val="00B67B37"/>
    <w:rsid w:val="00B71593"/>
    <w:rsid w:val="00B72285"/>
    <w:rsid w:val="00B7363E"/>
    <w:rsid w:val="00B7374F"/>
    <w:rsid w:val="00B7495E"/>
    <w:rsid w:val="00B74DC3"/>
    <w:rsid w:val="00B74EDC"/>
    <w:rsid w:val="00B75467"/>
    <w:rsid w:val="00B77048"/>
    <w:rsid w:val="00B77934"/>
    <w:rsid w:val="00B80AEA"/>
    <w:rsid w:val="00B80B9D"/>
    <w:rsid w:val="00B8136F"/>
    <w:rsid w:val="00B81C0E"/>
    <w:rsid w:val="00B8259E"/>
    <w:rsid w:val="00B82B19"/>
    <w:rsid w:val="00B83F02"/>
    <w:rsid w:val="00B8424B"/>
    <w:rsid w:val="00B846E4"/>
    <w:rsid w:val="00B847F8"/>
    <w:rsid w:val="00B852AE"/>
    <w:rsid w:val="00B8579F"/>
    <w:rsid w:val="00B85CBF"/>
    <w:rsid w:val="00B860BB"/>
    <w:rsid w:val="00B86501"/>
    <w:rsid w:val="00B86A72"/>
    <w:rsid w:val="00B86FEF"/>
    <w:rsid w:val="00B870D7"/>
    <w:rsid w:val="00B87886"/>
    <w:rsid w:val="00B87D99"/>
    <w:rsid w:val="00B905A5"/>
    <w:rsid w:val="00B912F0"/>
    <w:rsid w:val="00B913CB"/>
    <w:rsid w:val="00B91436"/>
    <w:rsid w:val="00B9189A"/>
    <w:rsid w:val="00B92F17"/>
    <w:rsid w:val="00B941BE"/>
    <w:rsid w:val="00B96D72"/>
    <w:rsid w:val="00B976EA"/>
    <w:rsid w:val="00B97B76"/>
    <w:rsid w:val="00BA0781"/>
    <w:rsid w:val="00BA0D40"/>
    <w:rsid w:val="00BA18F7"/>
    <w:rsid w:val="00BA21A4"/>
    <w:rsid w:val="00BA2200"/>
    <w:rsid w:val="00BA2EEC"/>
    <w:rsid w:val="00BA46EF"/>
    <w:rsid w:val="00BA4A64"/>
    <w:rsid w:val="00BA4E31"/>
    <w:rsid w:val="00BA7B17"/>
    <w:rsid w:val="00BB05A3"/>
    <w:rsid w:val="00BB0D3E"/>
    <w:rsid w:val="00BB22F8"/>
    <w:rsid w:val="00BB2DD2"/>
    <w:rsid w:val="00BB3278"/>
    <w:rsid w:val="00BB333E"/>
    <w:rsid w:val="00BB455F"/>
    <w:rsid w:val="00BB4926"/>
    <w:rsid w:val="00BB4F30"/>
    <w:rsid w:val="00BB4F3B"/>
    <w:rsid w:val="00BB54BF"/>
    <w:rsid w:val="00BB5ACC"/>
    <w:rsid w:val="00BB5D40"/>
    <w:rsid w:val="00BB62D0"/>
    <w:rsid w:val="00BB661D"/>
    <w:rsid w:val="00BB662F"/>
    <w:rsid w:val="00BB6CA8"/>
    <w:rsid w:val="00BB6E61"/>
    <w:rsid w:val="00BB7739"/>
    <w:rsid w:val="00BC023C"/>
    <w:rsid w:val="00BC05F3"/>
    <w:rsid w:val="00BC2045"/>
    <w:rsid w:val="00BC25B0"/>
    <w:rsid w:val="00BC2AED"/>
    <w:rsid w:val="00BC34F0"/>
    <w:rsid w:val="00BC3FD7"/>
    <w:rsid w:val="00BC4A6D"/>
    <w:rsid w:val="00BC4CBA"/>
    <w:rsid w:val="00BC5F3C"/>
    <w:rsid w:val="00BC6AE6"/>
    <w:rsid w:val="00BC7034"/>
    <w:rsid w:val="00BC7715"/>
    <w:rsid w:val="00BC79E4"/>
    <w:rsid w:val="00BD1A76"/>
    <w:rsid w:val="00BD29A4"/>
    <w:rsid w:val="00BD2A0F"/>
    <w:rsid w:val="00BD2E45"/>
    <w:rsid w:val="00BD31DA"/>
    <w:rsid w:val="00BD3C1F"/>
    <w:rsid w:val="00BD4591"/>
    <w:rsid w:val="00BD5C06"/>
    <w:rsid w:val="00BD6C48"/>
    <w:rsid w:val="00BD72C6"/>
    <w:rsid w:val="00BD735A"/>
    <w:rsid w:val="00BD756E"/>
    <w:rsid w:val="00BD77A3"/>
    <w:rsid w:val="00BD7DCA"/>
    <w:rsid w:val="00BD7E20"/>
    <w:rsid w:val="00BE003E"/>
    <w:rsid w:val="00BE042C"/>
    <w:rsid w:val="00BE04DF"/>
    <w:rsid w:val="00BE103D"/>
    <w:rsid w:val="00BE1267"/>
    <w:rsid w:val="00BE1970"/>
    <w:rsid w:val="00BE1F30"/>
    <w:rsid w:val="00BE2603"/>
    <w:rsid w:val="00BE2EDE"/>
    <w:rsid w:val="00BE3ED8"/>
    <w:rsid w:val="00BE3F79"/>
    <w:rsid w:val="00BE4185"/>
    <w:rsid w:val="00BE4287"/>
    <w:rsid w:val="00BE497A"/>
    <w:rsid w:val="00BE5190"/>
    <w:rsid w:val="00BE55CA"/>
    <w:rsid w:val="00BE5AB1"/>
    <w:rsid w:val="00BE5B42"/>
    <w:rsid w:val="00BE6819"/>
    <w:rsid w:val="00BE79AC"/>
    <w:rsid w:val="00BE7A06"/>
    <w:rsid w:val="00BF1029"/>
    <w:rsid w:val="00BF1CB0"/>
    <w:rsid w:val="00BF29AC"/>
    <w:rsid w:val="00BF2A36"/>
    <w:rsid w:val="00BF40D8"/>
    <w:rsid w:val="00BF4859"/>
    <w:rsid w:val="00BF4FAE"/>
    <w:rsid w:val="00BF6431"/>
    <w:rsid w:val="00BF66E2"/>
    <w:rsid w:val="00BF7A7E"/>
    <w:rsid w:val="00BF7BBB"/>
    <w:rsid w:val="00C00354"/>
    <w:rsid w:val="00C01168"/>
    <w:rsid w:val="00C01305"/>
    <w:rsid w:val="00C01C4A"/>
    <w:rsid w:val="00C02B45"/>
    <w:rsid w:val="00C03322"/>
    <w:rsid w:val="00C03D9D"/>
    <w:rsid w:val="00C03EBB"/>
    <w:rsid w:val="00C05252"/>
    <w:rsid w:val="00C067B7"/>
    <w:rsid w:val="00C06B01"/>
    <w:rsid w:val="00C06E95"/>
    <w:rsid w:val="00C103F5"/>
    <w:rsid w:val="00C110D3"/>
    <w:rsid w:val="00C11286"/>
    <w:rsid w:val="00C11834"/>
    <w:rsid w:val="00C11B9E"/>
    <w:rsid w:val="00C11E5B"/>
    <w:rsid w:val="00C12183"/>
    <w:rsid w:val="00C1219C"/>
    <w:rsid w:val="00C1254A"/>
    <w:rsid w:val="00C12C0A"/>
    <w:rsid w:val="00C12C14"/>
    <w:rsid w:val="00C134D1"/>
    <w:rsid w:val="00C136FF"/>
    <w:rsid w:val="00C1370A"/>
    <w:rsid w:val="00C14395"/>
    <w:rsid w:val="00C15078"/>
    <w:rsid w:val="00C154B0"/>
    <w:rsid w:val="00C1583E"/>
    <w:rsid w:val="00C15C04"/>
    <w:rsid w:val="00C15D90"/>
    <w:rsid w:val="00C1609E"/>
    <w:rsid w:val="00C164B5"/>
    <w:rsid w:val="00C2014F"/>
    <w:rsid w:val="00C20DA5"/>
    <w:rsid w:val="00C2129C"/>
    <w:rsid w:val="00C21B07"/>
    <w:rsid w:val="00C21BBA"/>
    <w:rsid w:val="00C224AC"/>
    <w:rsid w:val="00C228D2"/>
    <w:rsid w:val="00C23384"/>
    <w:rsid w:val="00C2366E"/>
    <w:rsid w:val="00C243A3"/>
    <w:rsid w:val="00C24597"/>
    <w:rsid w:val="00C255B0"/>
    <w:rsid w:val="00C26CA4"/>
    <w:rsid w:val="00C27056"/>
    <w:rsid w:val="00C273E6"/>
    <w:rsid w:val="00C313AE"/>
    <w:rsid w:val="00C32944"/>
    <w:rsid w:val="00C33EF8"/>
    <w:rsid w:val="00C368E4"/>
    <w:rsid w:val="00C36C2C"/>
    <w:rsid w:val="00C37F58"/>
    <w:rsid w:val="00C42E2E"/>
    <w:rsid w:val="00C42F2C"/>
    <w:rsid w:val="00C4396F"/>
    <w:rsid w:val="00C43D9C"/>
    <w:rsid w:val="00C44DF7"/>
    <w:rsid w:val="00C44E7C"/>
    <w:rsid w:val="00C46B30"/>
    <w:rsid w:val="00C47C42"/>
    <w:rsid w:val="00C47E87"/>
    <w:rsid w:val="00C502D2"/>
    <w:rsid w:val="00C50949"/>
    <w:rsid w:val="00C51DAB"/>
    <w:rsid w:val="00C520EB"/>
    <w:rsid w:val="00C52C3F"/>
    <w:rsid w:val="00C52D3E"/>
    <w:rsid w:val="00C538B2"/>
    <w:rsid w:val="00C5559F"/>
    <w:rsid w:val="00C560F4"/>
    <w:rsid w:val="00C56596"/>
    <w:rsid w:val="00C56AD7"/>
    <w:rsid w:val="00C57BBF"/>
    <w:rsid w:val="00C602CC"/>
    <w:rsid w:val="00C603A0"/>
    <w:rsid w:val="00C60BD7"/>
    <w:rsid w:val="00C60E89"/>
    <w:rsid w:val="00C61446"/>
    <w:rsid w:val="00C61938"/>
    <w:rsid w:val="00C6260D"/>
    <w:rsid w:val="00C63609"/>
    <w:rsid w:val="00C64AD5"/>
    <w:rsid w:val="00C658C0"/>
    <w:rsid w:val="00C65AA4"/>
    <w:rsid w:val="00C661D3"/>
    <w:rsid w:val="00C6634C"/>
    <w:rsid w:val="00C670E4"/>
    <w:rsid w:val="00C701C3"/>
    <w:rsid w:val="00C70202"/>
    <w:rsid w:val="00C702F3"/>
    <w:rsid w:val="00C70BED"/>
    <w:rsid w:val="00C70E58"/>
    <w:rsid w:val="00C71389"/>
    <w:rsid w:val="00C725ED"/>
    <w:rsid w:val="00C72805"/>
    <w:rsid w:val="00C72CC6"/>
    <w:rsid w:val="00C72DCB"/>
    <w:rsid w:val="00C75272"/>
    <w:rsid w:val="00C756BB"/>
    <w:rsid w:val="00C76156"/>
    <w:rsid w:val="00C774AD"/>
    <w:rsid w:val="00C808D3"/>
    <w:rsid w:val="00C81E23"/>
    <w:rsid w:val="00C81FEF"/>
    <w:rsid w:val="00C837B9"/>
    <w:rsid w:val="00C83A60"/>
    <w:rsid w:val="00C83F41"/>
    <w:rsid w:val="00C8425D"/>
    <w:rsid w:val="00C84620"/>
    <w:rsid w:val="00C84B82"/>
    <w:rsid w:val="00C84D4E"/>
    <w:rsid w:val="00C850D9"/>
    <w:rsid w:val="00C85347"/>
    <w:rsid w:val="00C85C34"/>
    <w:rsid w:val="00C87036"/>
    <w:rsid w:val="00C90631"/>
    <w:rsid w:val="00C90711"/>
    <w:rsid w:val="00C9080C"/>
    <w:rsid w:val="00C90818"/>
    <w:rsid w:val="00C9107C"/>
    <w:rsid w:val="00C928A3"/>
    <w:rsid w:val="00C92ABD"/>
    <w:rsid w:val="00C93C62"/>
    <w:rsid w:val="00C94351"/>
    <w:rsid w:val="00C94A90"/>
    <w:rsid w:val="00C950C7"/>
    <w:rsid w:val="00C953C5"/>
    <w:rsid w:val="00C95CB6"/>
    <w:rsid w:val="00C96C7C"/>
    <w:rsid w:val="00CA0D64"/>
    <w:rsid w:val="00CA0D87"/>
    <w:rsid w:val="00CA1969"/>
    <w:rsid w:val="00CA1B84"/>
    <w:rsid w:val="00CA1EC5"/>
    <w:rsid w:val="00CA3630"/>
    <w:rsid w:val="00CA3696"/>
    <w:rsid w:val="00CA39A1"/>
    <w:rsid w:val="00CA3CEF"/>
    <w:rsid w:val="00CA4CC5"/>
    <w:rsid w:val="00CA4E5D"/>
    <w:rsid w:val="00CA5C1E"/>
    <w:rsid w:val="00CA5E40"/>
    <w:rsid w:val="00CA6724"/>
    <w:rsid w:val="00CA6E01"/>
    <w:rsid w:val="00CA6E7C"/>
    <w:rsid w:val="00CA754F"/>
    <w:rsid w:val="00CB0095"/>
    <w:rsid w:val="00CB0B79"/>
    <w:rsid w:val="00CB335B"/>
    <w:rsid w:val="00CB47A8"/>
    <w:rsid w:val="00CB47E1"/>
    <w:rsid w:val="00CB52A5"/>
    <w:rsid w:val="00CB6405"/>
    <w:rsid w:val="00CB643E"/>
    <w:rsid w:val="00CB65CA"/>
    <w:rsid w:val="00CC0329"/>
    <w:rsid w:val="00CC10B4"/>
    <w:rsid w:val="00CC1728"/>
    <w:rsid w:val="00CC21B7"/>
    <w:rsid w:val="00CC2FBE"/>
    <w:rsid w:val="00CC33CA"/>
    <w:rsid w:val="00CC3952"/>
    <w:rsid w:val="00CC4158"/>
    <w:rsid w:val="00CC41F0"/>
    <w:rsid w:val="00CC44D5"/>
    <w:rsid w:val="00CC4A91"/>
    <w:rsid w:val="00CC6BEA"/>
    <w:rsid w:val="00CC6DE5"/>
    <w:rsid w:val="00CC71D7"/>
    <w:rsid w:val="00CD017B"/>
    <w:rsid w:val="00CD01E8"/>
    <w:rsid w:val="00CD0620"/>
    <w:rsid w:val="00CD131B"/>
    <w:rsid w:val="00CD264F"/>
    <w:rsid w:val="00CD2A65"/>
    <w:rsid w:val="00CD2B8C"/>
    <w:rsid w:val="00CD30B2"/>
    <w:rsid w:val="00CD34BA"/>
    <w:rsid w:val="00CD4617"/>
    <w:rsid w:val="00CD4B66"/>
    <w:rsid w:val="00CD4EEC"/>
    <w:rsid w:val="00CD525D"/>
    <w:rsid w:val="00CD5A7F"/>
    <w:rsid w:val="00CD5C0F"/>
    <w:rsid w:val="00CD5CE1"/>
    <w:rsid w:val="00CD61E4"/>
    <w:rsid w:val="00CD6809"/>
    <w:rsid w:val="00CD6E44"/>
    <w:rsid w:val="00CD7080"/>
    <w:rsid w:val="00CD7443"/>
    <w:rsid w:val="00CE103D"/>
    <w:rsid w:val="00CE24F2"/>
    <w:rsid w:val="00CE2EA1"/>
    <w:rsid w:val="00CE2F70"/>
    <w:rsid w:val="00CE420D"/>
    <w:rsid w:val="00CE44D4"/>
    <w:rsid w:val="00CE468A"/>
    <w:rsid w:val="00CE4DF1"/>
    <w:rsid w:val="00CE4FF0"/>
    <w:rsid w:val="00CE504A"/>
    <w:rsid w:val="00CE65F3"/>
    <w:rsid w:val="00CE6990"/>
    <w:rsid w:val="00CF0124"/>
    <w:rsid w:val="00CF03DE"/>
    <w:rsid w:val="00CF0826"/>
    <w:rsid w:val="00CF0F21"/>
    <w:rsid w:val="00CF1868"/>
    <w:rsid w:val="00CF1987"/>
    <w:rsid w:val="00CF199B"/>
    <w:rsid w:val="00CF2678"/>
    <w:rsid w:val="00CF28A7"/>
    <w:rsid w:val="00CF294C"/>
    <w:rsid w:val="00CF2969"/>
    <w:rsid w:val="00CF2B55"/>
    <w:rsid w:val="00CF33B4"/>
    <w:rsid w:val="00CF4099"/>
    <w:rsid w:val="00CF45A8"/>
    <w:rsid w:val="00CF5C50"/>
    <w:rsid w:val="00CF6EC8"/>
    <w:rsid w:val="00D004FD"/>
    <w:rsid w:val="00D022C2"/>
    <w:rsid w:val="00D0250B"/>
    <w:rsid w:val="00D028CB"/>
    <w:rsid w:val="00D0366B"/>
    <w:rsid w:val="00D03C82"/>
    <w:rsid w:val="00D0495F"/>
    <w:rsid w:val="00D05508"/>
    <w:rsid w:val="00D06DB9"/>
    <w:rsid w:val="00D071CF"/>
    <w:rsid w:val="00D07439"/>
    <w:rsid w:val="00D119B1"/>
    <w:rsid w:val="00D12273"/>
    <w:rsid w:val="00D125EA"/>
    <w:rsid w:val="00D132C2"/>
    <w:rsid w:val="00D139D4"/>
    <w:rsid w:val="00D144C7"/>
    <w:rsid w:val="00D144E9"/>
    <w:rsid w:val="00D15602"/>
    <w:rsid w:val="00D15972"/>
    <w:rsid w:val="00D16361"/>
    <w:rsid w:val="00D16A10"/>
    <w:rsid w:val="00D20135"/>
    <w:rsid w:val="00D2020E"/>
    <w:rsid w:val="00D209B3"/>
    <w:rsid w:val="00D20A55"/>
    <w:rsid w:val="00D21AD6"/>
    <w:rsid w:val="00D22554"/>
    <w:rsid w:val="00D235BC"/>
    <w:rsid w:val="00D240D7"/>
    <w:rsid w:val="00D249C2"/>
    <w:rsid w:val="00D270B6"/>
    <w:rsid w:val="00D27A78"/>
    <w:rsid w:val="00D27EC7"/>
    <w:rsid w:val="00D305D3"/>
    <w:rsid w:val="00D316A1"/>
    <w:rsid w:val="00D31EF3"/>
    <w:rsid w:val="00D3248C"/>
    <w:rsid w:val="00D33784"/>
    <w:rsid w:val="00D3459C"/>
    <w:rsid w:val="00D34711"/>
    <w:rsid w:val="00D35DFD"/>
    <w:rsid w:val="00D36DC9"/>
    <w:rsid w:val="00D41250"/>
    <w:rsid w:val="00D4217D"/>
    <w:rsid w:val="00D432BF"/>
    <w:rsid w:val="00D43A13"/>
    <w:rsid w:val="00D44083"/>
    <w:rsid w:val="00D44B60"/>
    <w:rsid w:val="00D44F26"/>
    <w:rsid w:val="00D46707"/>
    <w:rsid w:val="00D4715E"/>
    <w:rsid w:val="00D47219"/>
    <w:rsid w:val="00D5008D"/>
    <w:rsid w:val="00D509DD"/>
    <w:rsid w:val="00D527C9"/>
    <w:rsid w:val="00D53EC1"/>
    <w:rsid w:val="00D5409F"/>
    <w:rsid w:val="00D54FB4"/>
    <w:rsid w:val="00D5598E"/>
    <w:rsid w:val="00D55D74"/>
    <w:rsid w:val="00D56C9A"/>
    <w:rsid w:val="00D57989"/>
    <w:rsid w:val="00D57C57"/>
    <w:rsid w:val="00D60051"/>
    <w:rsid w:val="00D6005A"/>
    <w:rsid w:val="00D60B25"/>
    <w:rsid w:val="00D61165"/>
    <w:rsid w:val="00D61667"/>
    <w:rsid w:val="00D61D73"/>
    <w:rsid w:val="00D61E57"/>
    <w:rsid w:val="00D61FAE"/>
    <w:rsid w:val="00D62B1E"/>
    <w:rsid w:val="00D63AF2"/>
    <w:rsid w:val="00D64648"/>
    <w:rsid w:val="00D6628F"/>
    <w:rsid w:val="00D66733"/>
    <w:rsid w:val="00D66B0D"/>
    <w:rsid w:val="00D66B74"/>
    <w:rsid w:val="00D67226"/>
    <w:rsid w:val="00D70BD4"/>
    <w:rsid w:val="00D70C6C"/>
    <w:rsid w:val="00D725F7"/>
    <w:rsid w:val="00D731E9"/>
    <w:rsid w:val="00D7375B"/>
    <w:rsid w:val="00D738F2"/>
    <w:rsid w:val="00D7420A"/>
    <w:rsid w:val="00D7492D"/>
    <w:rsid w:val="00D75E78"/>
    <w:rsid w:val="00D760F9"/>
    <w:rsid w:val="00D761FD"/>
    <w:rsid w:val="00D76BF6"/>
    <w:rsid w:val="00D76FB8"/>
    <w:rsid w:val="00D77156"/>
    <w:rsid w:val="00D77589"/>
    <w:rsid w:val="00D77A34"/>
    <w:rsid w:val="00D805BE"/>
    <w:rsid w:val="00D81449"/>
    <w:rsid w:val="00D816A7"/>
    <w:rsid w:val="00D81EB0"/>
    <w:rsid w:val="00D82355"/>
    <w:rsid w:val="00D8246E"/>
    <w:rsid w:val="00D82A6F"/>
    <w:rsid w:val="00D82C4D"/>
    <w:rsid w:val="00D83371"/>
    <w:rsid w:val="00D83D6E"/>
    <w:rsid w:val="00D83E52"/>
    <w:rsid w:val="00D852D2"/>
    <w:rsid w:val="00D912E8"/>
    <w:rsid w:val="00D92191"/>
    <w:rsid w:val="00D92CF3"/>
    <w:rsid w:val="00D945A2"/>
    <w:rsid w:val="00D958F6"/>
    <w:rsid w:val="00D97451"/>
    <w:rsid w:val="00D97656"/>
    <w:rsid w:val="00DA2859"/>
    <w:rsid w:val="00DA4573"/>
    <w:rsid w:val="00DA4D6B"/>
    <w:rsid w:val="00DA5175"/>
    <w:rsid w:val="00DA579D"/>
    <w:rsid w:val="00DA5E6D"/>
    <w:rsid w:val="00DA6498"/>
    <w:rsid w:val="00DA7420"/>
    <w:rsid w:val="00DA7A8A"/>
    <w:rsid w:val="00DA7B44"/>
    <w:rsid w:val="00DB0618"/>
    <w:rsid w:val="00DB0A55"/>
    <w:rsid w:val="00DB0AB1"/>
    <w:rsid w:val="00DB0DEA"/>
    <w:rsid w:val="00DB1551"/>
    <w:rsid w:val="00DB1C24"/>
    <w:rsid w:val="00DB1DC0"/>
    <w:rsid w:val="00DB24D6"/>
    <w:rsid w:val="00DB2656"/>
    <w:rsid w:val="00DB266D"/>
    <w:rsid w:val="00DB46AB"/>
    <w:rsid w:val="00DB4791"/>
    <w:rsid w:val="00DB5556"/>
    <w:rsid w:val="00DB6A6D"/>
    <w:rsid w:val="00DB6A7E"/>
    <w:rsid w:val="00DB6B9A"/>
    <w:rsid w:val="00DB71CF"/>
    <w:rsid w:val="00DB765B"/>
    <w:rsid w:val="00DC081B"/>
    <w:rsid w:val="00DC2388"/>
    <w:rsid w:val="00DC29F4"/>
    <w:rsid w:val="00DC2DBD"/>
    <w:rsid w:val="00DC391B"/>
    <w:rsid w:val="00DC638C"/>
    <w:rsid w:val="00DC6899"/>
    <w:rsid w:val="00DC73BC"/>
    <w:rsid w:val="00DD009B"/>
    <w:rsid w:val="00DD0664"/>
    <w:rsid w:val="00DD0987"/>
    <w:rsid w:val="00DD0AE9"/>
    <w:rsid w:val="00DD11F7"/>
    <w:rsid w:val="00DD142D"/>
    <w:rsid w:val="00DD1A49"/>
    <w:rsid w:val="00DD21C0"/>
    <w:rsid w:val="00DD2A5A"/>
    <w:rsid w:val="00DD312E"/>
    <w:rsid w:val="00DD359F"/>
    <w:rsid w:val="00DD390D"/>
    <w:rsid w:val="00DD4B3E"/>
    <w:rsid w:val="00DD595B"/>
    <w:rsid w:val="00DD6348"/>
    <w:rsid w:val="00DD6A16"/>
    <w:rsid w:val="00DD6A2D"/>
    <w:rsid w:val="00DD6DAB"/>
    <w:rsid w:val="00DD6E6B"/>
    <w:rsid w:val="00DD72DC"/>
    <w:rsid w:val="00DE08E7"/>
    <w:rsid w:val="00DE0F08"/>
    <w:rsid w:val="00DE134A"/>
    <w:rsid w:val="00DE21C3"/>
    <w:rsid w:val="00DE3428"/>
    <w:rsid w:val="00DE3B0A"/>
    <w:rsid w:val="00DE3B5B"/>
    <w:rsid w:val="00DE3CDF"/>
    <w:rsid w:val="00DE4FB6"/>
    <w:rsid w:val="00DE62F3"/>
    <w:rsid w:val="00DE76AC"/>
    <w:rsid w:val="00DF13A9"/>
    <w:rsid w:val="00DF1AC3"/>
    <w:rsid w:val="00DF201A"/>
    <w:rsid w:val="00DF228B"/>
    <w:rsid w:val="00DF230A"/>
    <w:rsid w:val="00DF283E"/>
    <w:rsid w:val="00DF34A5"/>
    <w:rsid w:val="00DF3CBC"/>
    <w:rsid w:val="00DF5631"/>
    <w:rsid w:val="00DF5681"/>
    <w:rsid w:val="00DF56DF"/>
    <w:rsid w:val="00DF5EA7"/>
    <w:rsid w:val="00DF6220"/>
    <w:rsid w:val="00DF760D"/>
    <w:rsid w:val="00DF7B38"/>
    <w:rsid w:val="00DF7F82"/>
    <w:rsid w:val="00E005CB"/>
    <w:rsid w:val="00E00678"/>
    <w:rsid w:val="00E01608"/>
    <w:rsid w:val="00E01ED0"/>
    <w:rsid w:val="00E0392E"/>
    <w:rsid w:val="00E03F9A"/>
    <w:rsid w:val="00E04059"/>
    <w:rsid w:val="00E05029"/>
    <w:rsid w:val="00E05569"/>
    <w:rsid w:val="00E059E5"/>
    <w:rsid w:val="00E05D26"/>
    <w:rsid w:val="00E06372"/>
    <w:rsid w:val="00E06E7E"/>
    <w:rsid w:val="00E0716C"/>
    <w:rsid w:val="00E077CB"/>
    <w:rsid w:val="00E07E58"/>
    <w:rsid w:val="00E1025B"/>
    <w:rsid w:val="00E106FC"/>
    <w:rsid w:val="00E10A04"/>
    <w:rsid w:val="00E10EF6"/>
    <w:rsid w:val="00E111CE"/>
    <w:rsid w:val="00E11ED1"/>
    <w:rsid w:val="00E1211A"/>
    <w:rsid w:val="00E140F0"/>
    <w:rsid w:val="00E14D91"/>
    <w:rsid w:val="00E15064"/>
    <w:rsid w:val="00E1572E"/>
    <w:rsid w:val="00E16E5B"/>
    <w:rsid w:val="00E16E7A"/>
    <w:rsid w:val="00E20FB4"/>
    <w:rsid w:val="00E20FEC"/>
    <w:rsid w:val="00E2154F"/>
    <w:rsid w:val="00E22EC4"/>
    <w:rsid w:val="00E238AE"/>
    <w:rsid w:val="00E24D08"/>
    <w:rsid w:val="00E253AD"/>
    <w:rsid w:val="00E26674"/>
    <w:rsid w:val="00E27245"/>
    <w:rsid w:val="00E276F9"/>
    <w:rsid w:val="00E2790E"/>
    <w:rsid w:val="00E30D68"/>
    <w:rsid w:val="00E31274"/>
    <w:rsid w:val="00E31420"/>
    <w:rsid w:val="00E31D3B"/>
    <w:rsid w:val="00E32011"/>
    <w:rsid w:val="00E32AE1"/>
    <w:rsid w:val="00E32B57"/>
    <w:rsid w:val="00E32E97"/>
    <w:rsid w:val="00E32F4D"/>
    <w:rsid w:val="00E33A42"/>
    <w:rsid w:val="00E343D2"/>
    <w:rsid w:val="00E36CEB"/>
    <w:rsid w:val="00E37237"/>
    <w:rsid w:val="00E37580"/>
    <w:rsid w:val="00E37C31"/>
    <w:rsid w:val="00E4294F"/>
    <w:rsid w:val="00E42C99"/>
    <w:rsid w:val="00E42D4E"/>
    <w:rsid w:val="00E42E75"/>
    <w:rsid w:val="00E43597"/>
    <w:rsid w:val="00E43CAF"/>
    <w:rsid w:val="00E44452"/>
    <w:rsid w:val="00E46616"/>
    <w:rsid w:val="00E46788"/>
    <w:rsid w:val="00E46AE9"/>
    <w:rsid w:val="00E47670"/>
    <w:rsid w:val="00E4787D"/>
    <w:rsid w:val="00E502CA"/>
    <w:rsid w:val="00E50576"/>
    <w:rsid w:val="00E5091E"/>
    <w:rsid w:val="00E50A21"/>
    <w:rsid w:val="00E50A8D"/>
    <w:rsid w:val="00E51880"/>
    <w:rsid w:val="00E51B28"/>
    <w:rsid w:val="00E520D7"/>
    <w:rsid w:val="00E53041"/>
    <w:rsid w:val="00E5327D"/>
    <w:rsid w:val="00E534A6"/>
    <w:rsid w:val="00E53BDF"/>
    <w:rsid w:val="00E5574E"/>
    <w:rsid w:val="00E560EA"/>
    <w:rsid w:val="00E56151"/>
    <w:rsid w:val="00E573AC"/>
    <w:rsid w:val="00E57B99"/>
    <w:rsid w:val="00E60C78"/>
    <w:rsid w:val="00E61384"/>
    <w:rsid w:val="00E62019"/>
    <w:rsid w:val="00E62FFB"/>
    <w:rsid w:val="00E639EE"/>
    <w:rsid w:val="00E63C56"/>
    <w:rsid w:val="00E644DA"/>
    <w:rsid w:val="00E64EAA"/>
    <w:rsid w:val="00E650E5"/>
    <w:rsid w:val="00E65BFE"/>
    <w:rsid w:val="00E65C45"/>
    <w:rsid w:val="00E6618E"/>
    <w:rsid w:val="00E662FE"/>
    <w:rsid w:val="00E668D6"/>
    <w:rsid w:val="00E67298"/>
    <w:rsid w:val="00E67E50"/>
    <w:rsid w:val="00E70016"/>
    <w:rsid w:val="00E7014E"/>
    <w:rsid w:val="00E70940"/>
    <w:rsid w:val="00E71557"/>
    <w:rsid w:val="00E71B16"/>
    <w:rsid w:val="00E723ED"/>
    <w:rsid w:val="00E73A0E"/>
    <w:rsid w:val="00E756F5"/>
    <w:rsid w:val="00E764E1"/>
    <w:rsid w:val="00E76A53"/>
    <w:rsid w:val="00E76B3F"/>
    <w:rsid w:val="00E77182"/>
    <w:rsid w:val="00E77755"/>
    <w:rsid w:val="00E82AFC"/>
    <w:rsid w:val="00E82B5F"/>
    <w:rsid w:val="00E84C54"/>
    <w:rsid w:val="00E85AC7"/>
    <w:rsid w:val="00E85C5A"/>
    <w:rsid w:val="00E873AD"/>
    <w:rsid w:val="00E876A8"/>
    <w:rsid w:val="00E90C8D"/>
    <w:rsid w:val="00E90DEC"/>
    <w:rsid w:val="00E92ABC"/>
    <w:rsid w:val="00E92B2F"/>
    <w:rsid w:val="00E92F2D"/>
    <w:rsid w:val="00E93639"/>
    <w:rsid w:val="00E93ECB"/>
    <w:rsid w:val="00E9418B"/>
    <w:rsid w:val="00E94AD9"/>
    <w:rsid w:val="00E94CFE"/>
    <w:rsid w:val="00E94F5D"/>
    <w:rsid w:val="00E95181"/>
    <w:rsid w:val="00E95AE4"/>
    <w:rsid w:val="00E95E20"/>
    <w:rsid w:val="00E97A41"/>
    <w:rsid w:val="00E97C8F"/>
    <w:rsid w:val="00EA00B9"/>
    <w:rsid w:val="00EA0ABF"/>
    <w:rsid w:val="00EA11FD"/>
    <w:rsid w:val="00EA1215"/>
    <w:rsid w:val="00EA186E"/>
    <w:rsid w:val="00EA1DF3"/>
    <w:rsid w:val="00EA1E98"/>
    <w:rsid w:val="00EA2848"/>
    <w:rsid w:val="00EA3762"/>
    <w:rsid w:val="00EA411B"/>
    <w:rsid w:val="00EA443C"/>
    <w:rsid w:val="00EA556D"/>
    <w:rsid w:val="00EA5772"/>
    <w:rsid w:val="00EA67CC"/>
    <w:rsid w:val="00EA6D31"/>
    <w:rsid w:val="00EA7F70"/>
    <w:rsid w:val="00EB081F"/>
    <w:rsid w:val="00EB0DA6"/>
    <w:rsid w:val="00EB16E3"/>
    <w:rsid w:val="00EB4673"/>
    <w:rsid w:val="00EB490B"/>
    <w:rsid w:val="00EB4994"/>
    <w:rsid w:val="00EB5B32"/>
    <w:rsid w:val="00EB6462"/>
    <w:rsid w:val="00EB69D5"/>
    <w:rsid w:val="00EC02D1"/>
    <w:rsid w:val="00EC0C40"/>
    <w:rsid w:val="00EC1211"/>
    <w:rsid w:val="00EC2DC6"/>
    <w:rsid w:val="00EC39DB"/>
    <w:rsid w:val="00EC67FF"/>
    <w:rsid w:val="00EC79BD"/>
    <w:rsid w:val="00ED156A"/>
    <w:rsid w:val="00ED230B"/>
    <w:rsid w:val="00ED26B2"/>
    <w:rsid w:val="00ED27CB"/>
    <w:rsid w:val="00ED345A"/>
    <w:rsid w:val="00ED3580"/>
    <w:rsid w:val="00ED3861"/>
    <w:rsid w:val="00ED460B"/>
    <w:rsid w:val="00ED5852"/>
    <w:rsid w:val="00ED6A66"/>
    <w:rsid w:val="00ED7453"/>
    <w:rsid w:val="00ED74B2"/>
    <w:rsid w:val="00EE10FB"/>
    <w:rsid w:val="00EE1438"/>
    <w:rsid w:val="00EE1655"/>
    <w:rsid w:val="00EE1963"/>
    <w:rsid w:val="00EE3B64"/>
    <w:rsid w:val="00EE461F"/>
    <w:rsid w:val="00EE5564"/>
    <w:rsid w:val="00EE62E4"/>
    <w:rsid w:val="00EE7F36"/>
    <w:rsid w:val="00EF1E66"/>
    <w:rsid w:val="00EF2410"/>
    <w:rsid w:val="00EF26BA"/>
    <w:rsid w:val="00EF2B6D"/>
    <w:rsid w:val="00EF309E"/>
    <w:rsid w:val="00EF4497"/>
    <w:rsid w:val="00EF458D"/>
    <w:rsid w:val="00EF468D"/>
    <w:rsid w:val="00EF4F65"/>
    <w:rsid w:val="00EF5D61"/>
    <w:rsid w:val="00EF63D8"/>
    <w:rsid w:val="00EF7869"/>
    <w:rsid w:val="00EF7EA2"/>
    <w:rsid w:val="00F00DE9"/>
    <w:rsid w:val="00F017D3"/>
    <w:rsid w:val="00F03BF3"/>
    <w:rsid w:val="00F06332"/>
    <w:rsid w:val="00F067AE"/>
    <w:rsid w:val="00F115B9"/>
    <w:rsid w:val="00F12355"/>
    <w:rsid w:val="00F12914"/>
    <w:rsid w:val="00F12AF3"/>
    <w:rsid w:val="00F130DE"/>
    <w:rsid w:val="00F1341C"/>
    <w:rsid w:val="00F14824"/>
    <w:rsid w:val="00F15AB8"/>
    <w:rsid w:val="00F165F3"/>
    <w:rsid w:val="00F2045F"/>
    <w:rsid w:val="00F20583"/>
    <w:rsid w:val="00F211F0"/>
    <w:rsid w:val="00F21DDD"/>
    <w:rsid w:val="00F24867"/>
    <w:rsid w:val="00F249CE"/>
    <w:rsid w:val="00F24D37"/>
    <w:rsid w:val="00F2655C"/>
    <w:rsid w:val="00F26B8D"/>
    <w:rsid w:val="00F2742A"/>
    <w:rsid w:val="00F274B8"/>
    <w:rsid w:val="00F27D28"/>
    <w:rsid w:val="00F306CE"/>
    <w:rsid w:val="00F30A54"/>
    <w:rsid w:val="00F3273E"/>
    <w:rsid w:val="00F336DD"/>
    <w:rsid w:val="00F348F6"/>
    <w:rsid w:val="00F34AA6"/>
    <w:rsid w:val="00F358AC"/>
    <w:rsid w:val="00F379DA"/>
    <w:rsid w:val="00F4063F"/>
    <w:rsid w:val="00F408A8"/>
    <w:rsid w:val="00F40C50"/>
    <w:rsid w:val="00F41243"/>
    <w:rsid w:val="00F42DCF"/>
    <w:rsid w:val="00F43E7B"/>
    <w:rsid w:val="00F45ED3"/>
    <w:rsid w:val="00F46209"/>
    <w:rsid w:val="00F46311"/>
    <w:rsid w:val="00F50703"/>
    <w:rsid w:val="00F516FC"/>
    <w:rsid w:val="00F52EB8"/>
    <w:rsid w:val="00F53125"/>
    <w:rsid w:val="00F550D6"/>
    <w:rsid w:val="00F55484"/>
    <w:rsid w:val="00F57172"/>
    <w:rsid w:val="00F57AE6"/>
    <w:rsid w:val="00F60033"/>
    <w:rsid w:val="00F6116C"/>
    <w:rsid w:val="00F615BB"/>
    <w:rsid w:val="00F62B1C"/>
    <w:rsid w:val="00F63DD7"/>
    <w:rsid w:val="00F64D7B"/>
    <w:rsid w:val="00F65E55"/>
    <w:rsid w:val="00F66B1E"/>
    <w:rsid w:val="00F67775"/>
    <w:rsid w:val="00F705A6"/>
    <w:rsid w:val="00F70D1A"/>
    <w:rsid w:val="00F72DC2"/>
    <w:rsid w:val="00F72E8E"/>
    <w:rsid w:val="00F73006"/>
    <w:rsid w:val="00F73411"/>
    <w:rsid w:val="00F73F98"/>
    <w:rsid w:val="00F74643"/>
    <w:rsid w:val="00F74685"/>
    <w:rsid w:val="00F76533"/>
    <w:rsid w:val="00F7769D"/>
    <w:rsid w:val="00F814F1"/>
    <w:rsid w:val="00F819BD"/>
    <w:rsid w:val="00F82E40"/>
    <w:rsid w:val="00F844EE"/>
    <w:rsid w:val="00F8682A"/>
    <w:rsid w:val="00F86A3F"/>
    <w:rsid w:val="00F86CE4"/>
    <w:rsid w:val="00F8734E"/>
    <w:rsid w:val="00F873A2"/>
    <w:rsid w:val="00F878C9"/>
    <w:rsid w:val="00F87F3E"/>
    <w:rsid w:val="00F90311"/>
    <w:rsid w:val="00F9201F"/>
    <w:rsid w:val="00F923AB"/>
    <w:rsid w:val="00F9370F"/>
    <w:rsid w:val="00F9416A"/>
    <w:rsid w:val="00F95A25"/>
    <w:rsid w:val="00F9729D"/>
    <w:rsid w:val="00FA00CE"/>
    <w:rsid w:val="00FA11AF"/>
    <w:rsid w:val="00FA1459"/>
    <w:rsid w:val="00FA1832"/>
    <w:rsid w:val="00FA1A44"/>
    <w:rsid w:val="00FA1A95"/>
    <w:rsid w:val="00FA1AAE"/>
    <w:rsid w:val="00FA240C"/>
    <w:rsid w:val="00FA27C3"/>
    <w:rsid w:val="00FA2C9D"/>
    <w:rsid w:val="00FA34C4"/>
    <w:rsid w:val="00FA3F19"/>
    <w:rsid w:val="00FA5A34"/>
    <w:rsid w:val="00FA625A"/>
    <w:rsid w:val="00FA675B"/>
    <w:rsid w:val="00FA6919"/>
    <w:rsid w:val="00FA77BF"/>
    <w:rsid w:val="00FA7AE9"/>
    <w:rsid w:val="00FA7E4A"/>
    <w:rsid w:val="00FB016E"/>
    <w:rsid w:val="00FB0644"/>
    <w:rsid w:val="00FB085B"/>
    <w:rsid w:val="00FB0926"/>
    <w:rsid w:val="00FB2193"/>
    <w:rsid w:val="00FB389E"/>
    <w:rsid w:val="00FB3A21"/>
    <w:rsid w:val="00FB409F"/>
    <w:rsid w:val="00FB555A"/>
    <w:rsid w:val="00FB5AC6"/>
    <w:rsid w:val="00FB5EA3"/>
    <w:rsid w:val="00FB7731"/>
    <w:rsid w:val="00FC0C28"/>
    <w:rsid w:val="00FC1265"/>
    <w:rsid w:val="00FC26EB"/>
    <w:rsid w:val="00FC28F2"/>
    <w:rsid w:val="00FC4B82"/>
    <w:rsid w:val="00FC50CC"/>
    <w:rsid w:val="00FC547A"/>
    <w:rsid w:val="00FC571A"/>
    <w:rsid w:val="00FC6DF8"/>
    <w:rsid w:val="00FC7677"/>
    <w:rsid w:val="00FC7D32"/>
    <w:rsid w:val="00FD1CDD"/>
    <w:rsid w:val="00FD25D5"/>
    <w:rsid w:val="00FD2705"/>
    <w:rsid w:val="00FD41B0"/>
    <w:rsid w:val="00FD4228"/>
    <w:rsid w:val="00FD4242"/>
    <w:rsid w:val="00FD4749"/>
    <w:rsid w:val="00FD4D6C"/>
    <w:rsid w:val="00FD4E77"/>
    <w:rsid w:val="00FD58B8"/>
    <w:rsid w:val="00FD590A"/>
    <w:rsid w:val="00FD6702"/>
    <w:rsid w:val="00FD6929"/>
    <w:rsid w:val="00FD7E88"/>
    <w:rsid w:val="00FE0161"/>
    <w:rsid w:val="00FE0E46"/>
    <w:rsid w:val="00FE1ECE"/>
    <w:rsid w:val="00FE31AD"/>
    <w:rsid w:val="00FE364B"/>
    <w:rsid w:val="00FE3FDB"/>
    <w:rsid w:val="00FE4828"/>
    <w:rsid w:val="00FE53FE"/>
    <w:rsid w:val="00FE5CD9"/>
    <w:rsid w:val="00FE6900"/>
    <w:rsid w:val="00FE74DE"/>
    <w:rsid w:val="00FE7549"/>
    <w:rsid w:val="00FF00D2"/>
    <w:rsid w:val="00FF12CE"/>
    <w:rsid w:val="00FF14B5"/>
    <w:rsid w:val="00FF14CD"/>
    <w:rsid w:val="00FF1818"/>
    <w:rsid w:val="00FF18DD"/>
    <w:rsid w:val="00FF193B"/>
    <w:rsid w:val="00FF1AA7"/>
    <w:rsid w:val="00FF222A"/>
    <w:rsid w:val="00FF2835"/>
    <w:rsid w:val="00FF38C9"/>
    <w:rsid w:val="00FF43BF"/>
    <w:rsid w:val="00FF5274"/>
    <w:rsid w:val="00FF5DC6"/>
    <w:rsid w:val="00FF683B"/>
    <w:rsid w:val="0D4D941F"/>
    <w:rsid w:val="1D140DFA"/>
    <w:rsid w:val="27353230"/>
    <w:rsid w:val="3D182766"/>
    <w:rsid w:val="3E339728"/>
    <w:rsid w:val="43003E9F"/>
    <w:rsid w:val="47F4B45E"/>
    <w:rsid w:val="51564016"/>
    <w:rsid w:val="5662BC74"/>
    <w:rsid w:val="69DDE1E5"/>
    <w:rsid w:val="6FCBF73F"/>
    <w:rsid w:val="7E2164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73C54"/>
  <w15:chartTrackingRefBased/>
  <w15:docId w15:val="{E453F281-CEAA-4E73-8D99-B50B618D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CO" w:eastAsia="es-CO"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ADB"/>
    <w:pPr>
      <w:spacing w:after="160" w:line="360" w:lineRule="auto"/>
    </w:pPr>
    <w:rPr>
      <w:rFonts w:ascii="Arial" w:hAnsi="Arial"/>
      <w:sz w:val="24"/>
      <w:szCs w:val="21"/>
    </w:rPr>
  </w:style>
  <w:style w:type="paragraph" w:styleId="Ttulo1">
    <w:name w:val="heading 1"/>
    <w:basedOn w:val="Normal"/>
    <w:next w:val="Normal"/>
    <w:link w:val="Ttulo1Car"/>
    <w:uiPriority w:val="9"/>
    <w:qFormat/>
    <w:rsid w:val="00E64EAA"/>
    <w:pPr>
      <w:keepNext/>
      <w:keepLines/>
      <w:pBdr>
        <w:bottom w:val="single" w:sz="4" w:space="2" w:color="ED7D31"/>
      </w:pBdr>
      <w:spacing w:before="360" w:after="120" w:line="240" w:lineRule="auto"/>
      <w:outlineLvl w:val="0"/>
    </w:pPr>
    <w:rPr>
      <w:rFonts w:ascii="Calibri Light" w:eastAsia="SimSun" w:hAnsi="Calibri Light"/>
      <w:color w:val="70AD47"/>
      <w:sz w:val="40"/>
      <w:szCs w:val="40"/>
    </w:rPr>
  </w:style>
  <w:style w:type="paragraph" w:styleId="Ttulo2">
    <w:name w:val="heading 2"/>
    <w:basedOn w:val="Normal"/>
    <w:next w:val="Normal"/>
    <w:link w:val="Ttulo2Car"/>
    <w:uiPriority w:val="9"/>
    <w:unhideWhenUsed/>
    <w:qFormat/>
    <w:rsid w:val="00E64EAA"/>
    <w:pPr>
      <w:keepNext/>
      <w:keepLines/>
      <w:spacing w:before="120" w:after="0" w:line="240" w:lineRule="auto"/>
      <w:outlineLvl w:val="1"/>
    </w:pPr>
    <w:rPr>
      <w:rFonts w:ascii="Calibri Light" w:eastAsia="SimSun" w:hAnsi="Calibri Light"/>
      <w:color w:val="70AD47"/>
      <w:sz w:val="36"/>
      <w:szCs w:val="36"/>
    </w:rPr>
  </w:style>
  <w:style w:type="paragraph" w:styleId="Ttulo3">
    <w:name w:val="heading 3"/>
    <w:basedOn w:val="Normal"/>
    <w:next w:val="Normal"/>
    <w:link w:val="Ttulo3Car"/>
    <w:uiPriority w:val="9"/>
    <w:unhideWhenUsed/>
    <w:qFormat/>
    <w:rsid w:val="001B20D0"/>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ar"/>
    <w:uiPriority w:val="9"/>
    <w:unhideWhenUsed/>
    <w:qFormat/>
    <w:rsid w:val="001B20D0"/>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ar"/>
    <w:uiPriority w:val="9"/>
    <w:semiHidden/>
    <w:unhideWhenUsed/>
    <w:qFormat/>
    <w:rsid w:val="001B20D0"/>
    <w:pPr>
      <w:keepNext/>
      <w:keepLines/>
      <w:spacing w:before="80" w:after="0" w:line="240" w:lineRule="auto"/>
      <w:outlineLvl w:val="4"/>
    </w:pPr>
    <w:rPr>
      <w:rFonts w:ascii="Calibri Light" w:eastAsia="SimSun" w:hAnsi="Calibri Light"/>
      <w:color w:val="C45911"/>
      <w:szCs w:val="24"/>
    </w:rPr>
  </w:style>
  <w:style w:type="paragraph" w:styleId="Ttulo6">
    <w:name w:val="heading 6"/>
    <w:basedOn w:val="Normal"/>
    <w:next w:val="Normal"/>
    <w:link w:val="Ttulo6Car"/>
    <w:uiPriority w:val="9"/>
    <w:unhideWhenUsed/>
    <w:qFormat/>
    <w:rsid w:val="001B20D0"/>
    <w:pPr>
      <w:keepNext/>
      <w:keepLines/>
      <w:spacing w:before="80" w:after="0" w:line="240" w:lineRule="auto"/>
      <w:outlineLvl w:val="5"/>
    </w:pPr>
    <w:rPr>
      <w:rFonts w:ascii="Calibri Light" w:eastAsia="SimSun" w:hAnsi="Calibri Light"/>
      <w:i/>
      <w:iCs/>
      <w:color w:val="833C0B"/>
      <w:szCs w:val="24"/>
    </w:rPr>
  </w:style>
  <w:style w:type="paragraph" w:styleId="Ttulo7">
    <w:name w:val="heading 7"/>
    <w:basedOn w:val="Normal"/>
    <w:next w:val="Normal"/>
    <w:link w:val="Ttulo7Car"/>
    <w:uiPriority w:val="9"/>
    <w:unhideWhenUsed/>
    <w:qFormat/>
    <w:rsid w:val="001B20D0"/>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ar"/>
    <w:uiPriority w:val="9"/>
    <w:semiHidden/>
    <w:unhideWhenUsed/>
    <w:qFormat/>
    <w:rsid w:val="001B20D0"/>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ar"/>
    <w:uiPriority w:val="9"/>
    <w:semiHidden/>
    <w:unhideWhenUsed/>
    <w:qFormat/>
    <w:rsid w:val="001B20D0"/>
    <w:pPr>
      <w:keepNext/>
      <w:keepLines/>
      <w:spacing w:before="80" w:after="0" w:line="240" w:lineRule="auto"/>
      <w:outlineLvl w:val="8"/>
    </w:pPr>
    <w:rPr>
      <w:rFonts w:ascii="Calibri Light" w:eastAsia="SimSun" w:hAnsi="Calibri Light"/>
      <w:i/>
      <w:iCs/>
      <w:color w:val="833C0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customStyle="1" w:styleId="Ttulo10">
    <w:name w:val="Título1"/>
    <w:basedOn w:val="Normal"/>
    <w:next w:val="Normal"/>
    <w:link w:val="PuestoCar"/>
    <w:uiPriority w:val="10"/>
    <w:qFormat/>
    <w:rsid w:val="00414878"/>
    <w:pPr>
      <w:spacing w:after="0"/>
      <w:contextualSpacing/>
    </w:pPr>
    <w:rPr>
      <w:rFonts w:eastAsia="SimSun"/>
      <w:b/>
      <w:color w:val="262626"/>
      <w:szCs w:val="96"/>
    </w:rPr>
  </w:style>
  <w:style w:type="paragraph" w:styleId="Textoindependiente2">
    <w:name w:val="Body Text 2"/>
    <w:basedOn w:val="Normal"/>
    <w:pPr>
      <w:jc w:val="both"/>
    </w:pPr>
    <w:rPr>
      <w:rFonts w:cs="Arial"/>
    </w:rPr>
  </w:style>
  <w:style w:type="paragraph" w:styleId="Textoindependiente">
    <w:name w:val="Body Text"/>
    <w:basedOn w:val="Normal"/>
    <w:rPr>
      <w:rFonts w:cs="Arial"/>
      <w:b/>
      <w:bCs/>
    </w:rPr>
  </w:style>
  <w:style w:type="paragraph" w:styleId="Subttulo">
    <w:name w:val="Subtitle"/>
    <w:basedOn w:val="Normal"/>
    <w:next w:val="Normal"/>
    <w:link w:val="SubttuloCar"/>
    <w:uiPriority w:val="11"/>
    <w:qFormat/>
    <w:rsid w:val="001B20D0"/>
    <w:pPr>
      <w:numPr>
        <w:ilvl w:val="1"/>
      </w:numPr>
      <w:spacing w:after="240"/>
    </w:pPr>
    <w:rPr>
      <w:caps/>
      <w:color w:val="404040"/>
      <w:spacing w:val="20"/>
      <w:sz w:val="28"/>
      <w:szCs w:val="28"/>
    </w:rPr>
  </w:style>
  <w:style w:type="paragraph" w:styleId="Piedepgina">
    <w:name w:val="footer"/>
    <w:basedOn w:val="Normal"/>
    <w:link w:val="PiedepginaCar"/>
    <w:uiPriority w:val="99"/>
    <w:pPr>
      <w:tabs>
        <w:tab w:val="center" w:pos="4252"/>
        <w:tab w:val="right" w:pos="8504"/>
      </w:tabs>
    </w:pPr>
  </w:style>
  <w:style w:type="paragraph" w:styleId="Textoindependiente3">
    <w:name w:val="Body Text 3"/>
    <w:basedOn w:val="Normal"/>
    <w:link w:val="Textoindependiente3Car"/>
    <w:pPr>
      <w:jc w:val="both"/>
    </w:pPr>
    <w:rPr>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1"/>
      </w:numPr>
    </w:pPr>
  </w:style>
  <w:style w:type="paragraph" w:styleId="Listaconvietas5">
    <w:name w:val="List Bullet 5"/>
    <w:basedOn w:val="Normal"/>
    <w:pPr>
      <w:numPr>
        <w:numId w:val="2"/>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character" w:styleId="nfasis">
    <w:name w:val="Emphasis"/>
    <w:uiPriority w:val="20"/>
    <w:qFormat/>
    <w:rsid w:val="001B20D0"/>
    <w:rPr>
      <w:i/>
      <w:iCs/>
      <w:color w:val="000000"/>
    </w:r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uiPriority w:val="39"/>
    <w:rsid w:val="00BD2E45"/>
    <w:pPr>
      <w:tabs>
        <w:tab w:val="left" w:pos="440"/>
        <w:tab w:val="left" w:pos="1100"/>
        <w:tab w:val="right" w:leader="dot" w:pos="9962"/>
      </w:tabs>
      <w:ind w:left="210"/>
    </w:pPr>
    <w:rPr>
      <w:rFonts w:cs="Arial"/>
      <w:b/>
      <w:noProof/>
    </w:rPr>
  </w:style>
  <w:style w:type="character" w:styleId="Hipervnculo">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spacing w:after="160" w:line="276" w:lineRule="auto"/>
    </w:pPr>
    <w:rPr>
      <w:rFonts w:ascii="Arial" w:hAnsi="Arial" w:cs="Arial"/>
      <w:color w:val="000000"/>
      <w:sz w:val="24"/>
      <w:szCs w:val="24"/>
      <w:lang w:val="es-ES" w:eastAsia="es-ES"/>
    </w:rPr>
  </w:style>
  <w:style w:type="character" w:styleId="Textoennegrita">
    <w:name w:val="Strong"/>
    <w:uiPriority w:val="22"/>
    <w:qFormat/>
    <w:rsid w:val="001B20D0"/>
    <w:rPr>
      <w:b/>
      <w:bCs/>
    </w:rPr>
  </w:style>
  <w:style w:type="paragraph" w:styleId="Prrafodelista">
    <w:name w:val="List Paragraph"/>
    <w:basedOn w:val="Normal"/>
    <w:uiPriority w:val="34"/>
    <w:qFormat/>
    <w:rsid w:val="00021978"/>
    <w:pPr>
      <w:ind w:left="720"/>
      <w:contextualSpacing/>
    </w:pPr>
  </w:style>
  <w:style w:type="character" w:customStyle="1" w:styleId="Textoindependiente3Car">
    <w:name w:val="Texto independiente 3 Car"/>
    <w:link w:val="Textoindependiente3"/>
    <w:rsid w:val="0085551E"/>
    <w:rPr>
      <w:rFonts w:ascii="Arial" w:hAnsi="Arial" w:cs="Arial"/>
      <w:b/>
      <w:bCs/>
      <w:szCs w:val="24"/>
      <w:lang w:val="es-ES" w:eastAsia="es-ES"/>
    </w:rPr>
  </w:style>
  <w:style w:type="character" w:customStyle="1" w:styleId="Ttulo1Car">
    <w:name w:val="Título 1 Car"/>
    <w:link w:val="Ttulo1"/>
    <w:uiPriority w:val="9"/>
    <w:rsid w:val="00E64EAA"/>
    <w:rPr>
      <w:rFonts w:ascii="Calibri Light" w:eastAsia="SimSun" w:hAnsi="Calibri Light" w:cs="Times New Roman"/>
      <w:color w:val="70AD47"/>
      <w:sz w:val="40"/>
      <w:szCs w:val="40"/>
    </w:rPr>
  </w:style>
  <w:style w:type="character" w:customStyle="1" w:styleId="Ttulo2Car">
    <w:name w:val="Título 2 Car"/>
    <w:link w:val="Ttulo2"/>
    <w:uiPriority w:val="9"/>
    <w:rsid w:val="00E64EAA"/>
    <w:rPr>
      <w:rFonts w:ascii="Calibri Light" w:eastAsia="SimSun" w:hAnsi="Calibri Light" w:cs="Times New Roman"/>
      <w:color w:val="70AD47"/>
      <w:sz w:val="36"/>
      <w:szCs w:val="36"/>
    </w:rPr>
  </w:style>
  <w:style w:type="character" w:customStyle="1" w:styleId="Ttulo3Car">
    <w:name w:val="Título 3 Car"/>
    <w:link w:val="Ttulo3"/>
    <w:uiPriority w:val="9"/>
    <w:rsid w:val="001B20D0"/>
    <w:rPr>
      <w:rFonts w:ascii="Calibri Light" w:eastAsia="SimSun" w:hAnsi="Calibri Light" w:cs="Times New Roman"/>
      <w:color w:val="C45911"/>
      <w:sz w:val="32"/>
      <w:szCs w:val="32"/>
    </w:rPr>
  </w:style>
  <w:style w:type="character" w:customStyle="1" w:styleId="Ttulo4Car">
    <w:name w:val="Título 4 Car"/>
    <w:link w:val="Ttulo4"/>
    <w:uiPriority w:val="9"/>
    <w:rsid w:val="001B20D0"/>
    <w:rPr>
      <w:rFonts w:ascii="Calibri Light" w:eastAsia="SimSun" w:hAnsi="Calibri Light" w:cs="Times New Roman"/>
      <w:i/>
      <w:iCs/>
      <w:color w:val="833C0B"/>
      <w:sz w:val="28"/>
      <w:szCs w:val="28"/>
    </w:rPr>
  </w:style>
  <w:style w:type="character" w:customStyle="1" w:styleId="Ttulo5Car">
    <w:name w:val="Título 5 Car"/>
    <w:link w:val="Ttulo5"/>
    <w:uiPriority w:val="9"/>
    <w:semiHidden/>
    <w:rsid w:val="001B20D0"/>
    <w:rPr>
      <w:rFonts w:ascii="Calibri Light" w:eastAsia="SimSun" w:hAnsi="Calibri Light" w:cs="Times New Roman"/>
      <w:color w:val="C45911"/>
      <w:sz w:val="24"/>
      <w:szCs w:val="24"/>
    </w:rPr>
  </w:style>
  <w:style w:type="character" w:customStyle="1" w:styleId="Ttulo6Car">
    <w:name w:val="Título 6 Car"/>
    <w:link w:val="Ttulo6"/>
    <w:uiPriority w:val="9"/>
    <w:rsid w:val="001B20D0"/>
    <w:rPr>
      <w:rFonts w:ascii="Calibri Light" w:eastAsia="SimSun" w:hAnsi="Calibri Light" w:cs="Times New Roman"/>
      <w:i/>
      <w:iCs/>
      <w:color w:val="833C0B"/>
      <w:sz w:val="24"/>
      <w:szCs w:val="24"/>
    </w:rPr>
  </w:style>
  <w:style w:type="character" w:customStyle="1" w:styleId="Ttulo7Car">
    <w:name w:val="Título 7 Car"/>
    <w:link w:val="Ttulo7"/>
    <w:uiPriority w:val="9"/>
    <w:rsid w:val="001B20D0"/>
    <w:rPr>
      <w:rFonts w:ascii="Calibri Light" w:eastAsia="SimSun" w:hAnsi="Calibri Light" w:cs="Times New Roman"/>
      <w:b/>
      <w:bCs/>
      <w:color w:val="833C0B"/>
      <w:sz w:val="22"/>
      <w:szCs w:val="22"/>
    </w:rPr>
  </w:style>
  <w:style w:type="character" w:customStyle="1" w:styleId="Ttulo8Car">
    <w:name w:val="Título 8 Car"/>
    <w:link w:val="Ttulo8"/>
    <w:uiPriority w:val="9"/>
    <w:semiHidden/>
    <w:rsid w:val="001B20D0"/>
    <w:rPr>
      <w:rFonts w:ascii="Calibri Light" w:eastAsia="SimSun" w:hAnsi="Calibri Light" w:cs="Times New Roman"/>
      <w:color w:val="833C0B"/>
      <w:sz w:val="22"/>
      <w:szCs w:val="22"/>
    </w:rPr>
  </w:style>
  <w:style w:type="character" w:customStyle="1" w:styleId="Ttulo9Car">
    <w:name w:val="Título 9 Car"/>
    <w:link w:val="Ttulo9"/>
    <w:uiPriority w:val="9"/>
    <w:semiHidden/>
    <w:rsid w:val="001B20D0"/>
    <w:rPr>
      <w:rFonts w:ascii="Calibri Light" w:eastAsia="SimSun" w:hAnsi="Calibri Light" w:cs="Times New Roman"/>
      <w:i/>
      <w:iCs/>
      <w:color w:val="833C0B"/>
      <w:sz w:val="22"/>
      <w:szCs w:val="22"/>
    </w:rPr>
  </w:style>
  <w:style w:type="paragraph" w:styleId="Descripcin">
    <w:name w:val="caption"/>
    <w:basedOn w:val="Normal"/>
    <w:next w:val="Normal"/>
    <w:uiPriority w:val="35"/>
    <w:unhideWhenUsed/>
    <w:qFormat/>
    <w:rsid w:val="001B20D0"/>
    <w:pPr>
      <w:spacing w:line="240" w:lineRule="auto"/>
    </w:pPr>
    <w:rPr>
      <w:b/>
      <w:bCs/>
      <w:color w:val="404040"/>
      <w:sz w:val="16"/>
      <w:szCs w:val="16"/>
    </w:rPr>
  </w:style>
  <w:style w:type="character" w:customStyle="1" w:styleId="PuestoCar">
    <w:name w:val="Puesto Car"/>
    <w:link w:val="Ttulo10"/>
    <w:uiPriority w:val="10"/>
    <w:rsid w:val="00414878"/>
    <w:rPr>
      <w:rFonts w:ascii="Arial" w:eastAsia="SimSun" w:hAnsi="Arial"/>
      <w:b/>
      <w:color w:val="262626"/>
      <w:sz w:val="24"/>
      <w:szCs w:val="96"/>
    </w:rPr>
  </w:style>
  <w:style w:type="character" w:customStyle="1" w:styleId="SubttuloCar">
    <w:name w:val="Subtítulo Car"/>
    <w:link w:val="Subttulo"/>
    <w:uiPriority w:val="11"/>
    <w:rsid w:val="001B20D0"/>
    <w:rPr>
      <w:caps/>
      <w:color w:val="404040"/>
      <w:spacing w:val="20"/>
      <w:sz w:val="28"/>
      <w:szCs w:val="28"/>
    </w:rPr>
  </w:style>
  <w:style w:type="paragraph" w:styleId="Sinespaciado">
    <w:name w:val="No Spacing"/>
    <w:link w:val="SinespaciadoCar"/>
    <w:uiPriority w:val="1"/>
    <w:qFormat/>
    <w:rsid w:val="001B20D0"/>
    <w:rPr>
      <w:sz w:val="21"/>
      <w:szCs w:val="21"/>
    </w:rPr>
  </w:style>
  <w:style w:type="paragraph" w:styleId="Cita">
    <w:name w:val="Quote"/>
    <w:basedOn w:val="Normal"/>
    <w:next w:val="Normal"/>
    <w:link w:val="CitaCar"/>
    <w:uiPriority w:val="29"/>
    <w:qFormat/>
    <w:rsid w:val="001B20D0"/>
    <w:pPr>
      <w:spacing w:before="160"/>
      <w:ind w:left="720" w:right="720"/>
      <w:jc w:val="center"/>
    </w:pPr>
    <w:rPr>
      <w:rFonts w:ascii="Calibri Light" w:eastAsia="SimSun" w:hAnsi="Calibri Light"/>
      <w:color w:val="000000"/>
      <w:szCs w:val="24"/>
    </w:rPr>
  </w:style>
  <w:style w:type="character" w:customStyle="1" w:styleId="CitaCar">
    <w:name w:val="Cita Car"/>
    <w:link w:val="Cita"/>
    <w:uiPriority w:val="29"/>
    <w:rsid w:val="001B20D0"/>
    <w:rPr>
      <w:rFonts w:ascii="Calibri Light" w:eastAsia="SimSun" w:hAnsi="Calibri Light" w:cs="Times New Roman"/>
      <w:color w:val="000000"/>
      <w:sz w:val="24"/>
      <w:szCs w:val="24"/>
    </w:rPr>
  </w:style>
  <w:style w:type="paragraph" w:styleId="Citadestacada">
    <w:name w:val="Intense Quote"/>
    <w:basedOn w:val="Normal"/>
    <w:next w:val="Normal"/>
    <w:link w:val="CitadestacadaCar"/>
    <w:uiPriority w:val="30"/>
    <w:qFormat/>
    <w:rsid w:val="001B20D0"/>
    <w:pPr>
      <w:pBdr>
        <w:top w:val="single" w:sz="24" w:space="4" w:color="ED7D31"/>
      </w:pBdr>
      <w:spacing w:before="240" w:after="240" w:line="240" w:lineRule="auto"/>
      <w:ind w:left="936" w:right="936"/>
      <w:jc w:val="center"/>
    </w:pPr>
    <w:rPr>
      <w:rFonts w:ascii="Calibri Light" w:eastAsia="SimSun" w:hAnsi="Calibri Light"/>
      <w:szCs w:val="24"/>
    </w:rPr>
  </w:style>
  <w:style w:type="character" w:customStyle="1" w:styleId="CitadestacadaCar">
    <w:name w:val="Cita destacada Car"/>
    <w:link w:val="Citadestacada"/>
    <w:uiPriority w:val="30"/>
    <w:rsid w:val="001B20D0"/>
    <w:rPr>
      <w:rFonts w:ascii="Calibri Light" w:eastAsia="SimSun" w:hAnsi="Calibri Light" w:cs="Times New Roman"/>
      <w:sz w:val="24"/>
      <w:szCs w:val="24"/>
    </w:rPr>
  </w:style>
  <w:style w:type="character" w:styleId="nfasissutil">
    <w:name w:val="Subtle Emphasis"/>
    <w:uiPriority w:val="19"/>
    <w:qFormat/>
    <w:rsid w:val="001B20D0"/>
    <w:rPr>
      <w:i/>
      <w:iCs/>
      <w:color w:val="595959"/>
    </w:rPr>
  </w:style>
  <w:style w:type="character" w:styleId="nfasisintenso">
    <w:name w:val="Intense Emphasis"/>
    <w:uiPriority w:val="21"/>
    <w:qFormat/>
    <w:rsid w:val="00E64EAA"/>
    <w:rPr>
      <w:b/>
      <w:bCs/>
      <w:i/>
      <w:iCs/>
      <w:caps w:val="0"/>
      <w:smallCaps w:val="0"/>
      <w:strike w:val="0"/>
      <w:dstrike w:val="0"/>
      <w:color w:val="70AD47"/>
    </w:rPr>
  </w:style>
  <w:style w:type="character" w:styleId="Referenciasutil">
    <w:name w:val="Subtle Reference"/>
    <w:uiPriority w:val="31"/>
    <w:qFormat/>
    <w:rsid w:val="001B20D0"/>
    <w:rPr>
      <w:caps w:val="0"/>
      <w:smallCaps/>
      <w:color w:val="404040"/>
      <w:spacing w:val="0"/>
      <w:u w:val="single" w:color="7F7F7F"/>
    </w:rPr>
  </w:style>
  <w:style w:type="character" w:styleId="Referenciaintensa">
    <w:name w:val="Intense Reference"/>
    <w:uiPriority w:val="32"/>
    <w:qFormat/>
    <w:rsid w:val="001B20D0"/>
    <w:rPr>
      <w:b/>
      <w:bCs/>
      <w:caps w:val="0"/>
      <w:smallCaps/>
      <w:color w:val="auto"/>
      <w:spacing w:val="0"/>
      <w:u w:val="single"/>
    </w:rPr>
  </w:style>
  <w:style w:type="character" w:styleId="Ttulodellibro">
    <w:name w:val="Book Title"/>
    <w:uiPriority w:val="33"/>
    <w:qFormat/>
    <w:rsid w:val="001B20D0"/>
    <w:rPr>
      <w:b/>
      <w:bCs/>
      <w:caps w:val="0"/>
      <w:smallCaps/>
      <w:spacing w:val="0"/>
    </w:rPr>
  </w:style>
  <w:style w:type="paragraph" w:styleId="TtuloTDC">
    <w:name w:val="TOC Heading"/>
    <w:basedOn w:val="Ttulo1"/>
    <w:next w:val="Normal"/>
    <w:uiPriority w:val="39"/>
    <w:unhideWhenUsed/>
    <w:qFormat/>
    <w:rsid w:val="001B20D0"/>
    <w:pPr>
      <w:outlineLvl w:val="9"/>
    </w:pPr>
    <w:rPr>
      <w:color w:val="262626"/>
    </w:rPr>
  </w:style>
  <w:style w:type="paragraph" w:customStyle="1" w:styleId="Estilo1">
    <w:name w:val="Estilo1"/>
    <w:basedOn w:val="Ttulo1"/>
    <w:qFormat/>
    <w:rsid w:val="00E64EAA"/>
  </w:style>
  <w:style w:type="paragraph" w:customStyle="1" w:styleId="Estilo2">
    <w:name w:val="Estilo2"/>
    <w:basedOn w:val="Estilo1"/>
    <w:qFormat/>
    <w:rsid w:val="00E64EAA"/>
  </w:style>
  <w:style w:type="table" w:styleId="Listamedia2-nfasis1">
    <w:name w:val="Medium List 2 Accent 1"/>
    <w:basedOn w:val="Tablanormal"/>
    <w:uiPriority w:val="66"/>
    <w:rsid w:val="00ED27CB"/>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Tablaclsica3">
    <w:name w:val="Table Classic 3"/>
    <w:basedOn w:val="Tablanormal"/>
    <w:rsid w:val="00ED27CB"/>
    <w:pPr>
      <w:spacing w:after="16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2">
    <w:name w:val="Table Classic 2"/>
    <w:basedOn w:val="Tablanormal"/>
    <w:rsid w:val="00ED27CB"/>
    <w:pPr>
      <w:spacing w:after="16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1clara-nfasis6">
    <w:name w:val="Grid Table 1 Light Accent 6"/>
    <w:basedOn w:val="Tablanormal"/>
    <w:uiPriority w:val="46"/>
    <w:rsid w:val="00ED27C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concuadrcula4-nfasis2">
    <w:name w:val="Grid Table 4 Accent 2"/>
    <w:basedOn w:val="Tablanormal"/>
    <w:uiPriority w:val="49"/>
    <w:rsid w:val="00ED27C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concuadrcula4-nfasis6">
    <w:name w:val="Grid Table 4 Accent 6"/>
    <w:basedOn w:val="Tablanormal"/>
    <w:uiPriority w:val="49"/>
    <w:rsid w:val="00ED27C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4-nfasis6">
    <w:name w:val="List Table 4 Accent 6"/>
    <w:basedOn w:val="Tablanormal"/>
    <w:uiPriority w:val="49"/>
    <w:rsid w:val="00E90DEC"/>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amedia2-nfasis6">
    <w:name w:val="Medium List 2 Accent 6"/>
    <w:basedOn w:val="Tablanormal"/>
    <w:uiPriority w:val="66"/>
    <w:rsid w:val="005B736F"/>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Tabladelista6concolores-nfasis6">
    <w:name w:val="List Table 6 Colorful Accent 6"/>
    <w:basedOn w:val="Tablanormal"/>
    <w:uiPriority w:val="51"/>
    <w:rsid w:val="005B736F"/>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nfasis6">
    <w:name w:val="List Table 3 Accent 6"/>
    <w:basedOn w:val="Tablanormal"/>
    <w:uiPriority w:val="48"/>
    <w:rsid w:val="005B736F"/>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aconcuadrcula">
    <w:name w:val="Table Grid"/>
    <w:basedOn w:val="Tablanormal"/>
    <w:uiPriority w:val="39"/>
    <w:rsid w:val="00633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B4379F"/>
    <w:pPr>
      <w:spacing w:after="0" w:line="240" w:lineRule="auto"/>
    </w:pPr>
    <w:rPr>
      <w:rFonts w:eastAsia="Calibri"/>
      <w:sz w:val="22"/>
      <w:lang w:eastAsia="en-US"/>
    </w:rPr>
  </w:style>
  <w:style w:type="character" w:customStyle="1" w:styleId="TextosinformatoCar">
    <w:name w:val="Texto sin formato Car"/>
    <w:basedOn w:val="Fuentedeprrafopredeter"/>
    <w:link w:val="Textosinformato"/>
    <w:uiPriority w:val="99"/>
    <w:rsid w:val="00B4379F"/>
    <w:rPr>
      <w:rFonts w:eastAsia="Calibri"/>
      <w:sz w:val="22"/>
      <w:szCs w:val="21"/>
      <w:lang w:eastAsia="en-US"/>
    </w:rPr>
  </w:style>
  <w:style w:type="character" w:customStyle="1" w:styleId="SinespaciadoCar">
    <w:name w:val="Sin espaciado Car"/>
    <w:basedOn w:val="Fuentedeprrafopredeter"/>
    <w:link w:val="Sinespaciado"/>
    <w:uiPriority w:val="1"/>
    <w:rsid w:val="00B85CBF"/>
    <w:rPr>
      <w:sz w:val="21"/>
      <w:szCs w:val="21"/>
    </w:rPr>
  </w:style>
  <w:style w:type="paragraph" w:styleId="TDC2">
    <w:name w:val="toc 2"/>
    <w:basedOn w:val="Normal"/>
    <w:next w:val="Normal"/>
    <w:autoRedefine/>
    <w:uiPriority w:val="39"/>
    <w:rsid w:val="00556548"/>
    <w:pPr>
      <w:spacing w:after="100"/>
      <w:ind w:left="210"/>
    </w:pPr>
  </w:style>
  <w:style w:type="paragraph" w:styleId="TDC3">
    <w:name w:val="toc 3"/>
    <w:basedOn w:val="Normal"/>
    <w:next w:val="Normal"/>
    <w:autoRedefine/>
    <w:uiPriority w:val="39"/>
    <w:unhideWhenUsed/>
    <w:rsid w:val="00556548"/>
    <w:pPr>
      <w:spacing w:after="100" w:line="259" w:lineRule="auto"/>
      <w:ind w:left="440"/>
    </w:pPr>
    <w:rPr>
      <w:rFonts w:asciiTheme="minorHAnsi" w:eastAsiaTheme="minorEastAsia" w:hAnsiTheme="minorHAnsi"/>
      <w:sz w:val="22"/>
      <w:szCs w:val="22"/>
    </w:rPr>
  </w:style>
  <w:style w:type="character" w:styleId="Hipervnculovisitado">
    <w:name w:val="FollowedHyperlink"/>
    <w:basedOn w:val="Fuentedeprrafopredeter"/>
    <w:rsid w:val="007B254D"/>
    <w:rPr>
      <w:color w:val="954F72" w:themeColor="followedHyperlink"/>
      <w:u w:val="single"/>
    </w:rPr>
  </w:style>
  <w:style w:type="paragraph" w:styleId="Textonotapie">
    <w:name w:val="footnote text"/>
    <w:basedOn w:val="Normal"/>
    <w:link w:val="TextonotapieCar"/>
    <w:rsid w:val="003831A2"/>
    <w:pPr>
      <w:spacing w:after="0" w:line="240" w:lineRule="auto"/>
    </w:pPr>
    <w:rPr>
      <w:rFonts w:ascii="Times New Roman" w:hAnsi="Times New Roman"/>
      <w:sz w:val="20"/>
      <w:szCs w:val="20"/>
      <w:lang w:val="es-ES" w:eastAsia="es-ES"/>
    </w:rPr>
  </w:style>
  <w:style w:type="character" w:customStyle="1" w:styleId="TextonotapieCar">
    <w:name w:val="Texto nota pie Car"/>
    <w:basedOn w:val="Fuentedeprrafopredeter"/>
    <w:link w:val="Textonotapie"/>
    <w:rsid w:val="003831A2"/>
    <w:rPr>
      <w:rFonts w:ascii="Times New Roman" w:hAnsi="Times New Roman"/>
      <w:lang w:val="es-ES" w:eastAsia="es-ES"/>
    </w:rPr>
  </w:style>
  <w:style w:type="character" w:styleId="Refdenotaalpie">
    <w:name w:val="footnote reference"/>
    <w:rsid w:val="003831A2"/>
    <w:rPr>
      <w:vertAlign w:val="superscript"/>
    </w:rPr>
  </w:style>
  <w:style w:type="table" w:styleId="Tabladelista5oscura-nfasis5">
    <w:name w:val="List Table 5 Dark Accent 5"/>
    <w:basedOn w:val="Tablanormal"/>
    <w:uiPriority w:val="50"/>
    <w:rsid w:val="00E1025B"/>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5oscura-nfasis1">
    <w:name w:val="Grid Table 5 Dark Accent 1"/>
    <w:basedOn w:val="Tablanormal"/>
    <w:uiPriority w:val="50"/>
    <w:rsid w:val="00E102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7">
    <w:name w:val="pa7"/>
    <w:basedOn w:val="Normal"/>
    <w:rsid w:val="00371CC0"/>
    <w:pPr>
      <w:spacing w:before="100" w:beforeAutospacing="1" w:after="100" w:afterAutospacing="1" w:line="240" w:lineRule="auto"/>
    </w:pPr>
    <w:rPr>
      <w:rFonts w:ascii="Times New Roman" w:hAnsi="Times New Roman"/>
      <w:szCs w:val="24"/>
    </w:rPr>
  </w:style>
  <w:style w:type="paragraph" w:customStyle="1" w:styleId="default0">
    <w:name w:val="default"/>
    <w:basedOn w:val="Normal"/>
    <w:rsid w:val="00371CC0"/>
    <w:pPr>
      <w:spacing w:before="100" w:beforeAutospacing="1" w:after="100" w:afterAutospacing="1" w:line="240" w:lineRule="auto"/>
    </w:pPr>
    <w:rPr>
      <w:rFonts w:ascii="Times New Roman" w:hAnsi="Times New Roman"/>
      <w:szCs w:val="24"/>
    </w:rPr>
  </w:style>
  <w:style w:type="character" w:customStyle="1" w:styleId="EncabezadoCar">
    <w:name w:val="Encabezado Car"/>
    <w:basedOn w:val="Fuentedeprrafopredeter"/>
    <w:link w:val="Encabezado"/>
    <w:uiPriority w:val="99"/>
    <w:rsid w:val="00027EB2"/>
    <w:rPr>
      <w:sz w:val="21"/>
      <w:szCs w:val="21"/>
    </w:rPr>
  </w:style>
  <w:style w:type="paragraph" w:styleId="Asuntodelcomentario">
    <w:name w:val="annotation subject"/>
    <w:basedOn w:val="Textocomentario"/>
    <w:next w:val="Textocomentario"/>
    <w:link w:val="AsuntodelcomentarioCar"/>
    <w:rsid w:val="001F5B13"/>
    <w:pPr>
      <w:overflowPunct/>
      <w:autoSpaceDE/>
      <w:autoSpaceDN/>
      <w:adjustRightInd/>
      <w:spacing w:line="240" w:lineRule="auto"/>
      <w:ind w:left="0"/>
      <w:textAlignment w:val="auto"/>
    </w:pPr>
    <w:rPr>
      <w:rFonts w:ascii="Calibri" w:hAnsi="Calibri"/>
      <w:b/>
      <w:bCs/>
      <w:lang w:val="es-CO"/>
    </w:rPr>
  </w:style>
  <w:style w:type="character" w:customStyle="1" w:styleId="TextocomentarioCar">
    <w:name w:val="Texto comentario Car"/>
    <w:basedOn w:val="Fuentedeprrafopredeter"/>
    <w:link w:val="Textocomentario"/>
    <w:semiHidden/>
    <w:rsid w:val="001F5B13"/>
    <w:rPr>
      <w:rFonts w:ascii="Arial" w:hAnsi="Arial"/>
      <w:lang w:val="es-ES_tradnl"/>
    </w:rPr>
  </w:style>
  <w:style w:type="character" w:customStyle="1" w:styleId="AsuntodelcomentarioCar">
    <w:name w:val="Asunto del comentario Car"/>
    <w:basedOn w:val="TextocomentarioCar"/>
    <w:link w:val="Asuntodelcomentario"/>
    <w:rsid w:val="001F5B13"/>
    <w:rPr>
      <w:rFonts w:ascii="Arial" w:hAnsi="Arial"/>
      <w:b/>
      <w:bCs/>
      <w:lang w:val="es-ES_tradnl"/>
    </w:rPr>
  </w:style>
  <w:style w:type="paragraph" w:styleId="Revisin">
    <w:name w:val="Revision"/>
    <w:hidden/>
    <w:uiPriority w:val="99"/>
    <w:semiHidden/>
    <w:rsid w:val="001F5B13"/>
    <w:rPr>
      <w:sz w:val="21"/>
      <w:szCs w:val="21"/>
    </w:rPr>
  </w:style>
  <w:style w:type="character" w:customStyle="1" w:styleId="PiedepginaCar">
    <w:name w:val="Pie de página Car"/>
    <w:basedOn w:val="Fuentedeprrafopredeter"/>
    <w:link w:val="Piedepgina"/>
    <w:uiPriority w:val="99"/>
    <w:rsid w:val="00F46311"/>
    <w:rPr>
      <w:sz w:val="21"/>
      <w:szCs w:val="21"/>
    </w:rPr>
  </w:style>
  <w:style w:type="table" w:styleId="Tablaconcuadrcula1clara">
    <w:name w:val="Grid Table 1 Light"/>
    <w:basedOn w:val="Tablanormal"/>
    <w:uiPriority w:val="46"/>
    <w:rsid w:val="0015569D"/>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0729D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1clara-nfasis1">
    <w:name w:val="Grid Table 1 Light Accent 1"/>
    <w:basedOn w:val="Tablanormal"/>
    <w:uiPriority w:val="46"/>
    <w:rsid w:val="00200D4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200D4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6concolores-nfasis5">
    <w:name w:val="Grid Table 6 Colorful Accent 5"/>
    <w:basedOn w:val="Tablanormal"/>
    <w:uiPriority w:val="51"/>
    <w:rsid w:val="00112ED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1">
    <w:name w:val="Grid Table 6 Colorful Accent 1"/>
    <w:basedOn w:val="Tablanormal"/>
    <w:uiPriority w:val="51"/>
    <w:rsid w:val="00112ED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112ED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112ED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51">
    <w:name w:val="Tabla con cuadrícula 4 - Énfasis 51"/>
    <w:basedOn w:val="Tablanormal"/>
    <w:uiPriority w:val="49"/>
    <w:rsid w:val="00414878"/>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tulo">
    <w:name w:val="Title"/>
    <w:basedOn w:val="Normal"/>
    <w:next w:val="Normal"/>
    <w:link w:val="TtuloCar"/>
    <w:uiPriority w:val="10"/>
    <w:qFormat/>
    <w:rsid w:val="00414878"/>
    <w:pPr>
      <w:spacing w:after="0"/>
      <w:contextualSpacing/>
      <w:jc w:val="center"/>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414878"/>
    <w:rPr>
      <w:rFonts w:ascii="Arial" w:eastAsiaTheme="majorEastAsia" w:hAnsi="Arial" w:cstheme="majorBidi"/>
      <w:b/>
      <w:spacing w:val="-10"/>
      <w:kern w:val="28"/>
      <w:sz w:val="36"/>
      <w:szCs w:val="56"/>
    </w:rPr>
  </w:style>
  <w:style w:type="character" w:customStyle="1" w:styleId="xcontentpasted0">
    <w:name w:val="x_contentpasted0"/>
    <w:basedOn w:val="Fuentedeprrafopredeter"/>
    <w:rsid w:val="0094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78587">
      <w:bodyDiv w:val="1"/>
      <w:marLeft w:val="0"/>
      <w:marRight w:val="0"/>
      <w:marTop w:val="0"/>
      <w:marBottom w:val="0"/>
      <w:divBdr>
        <w:top w:val="none" w:sz="0" w:space="0" w:color="auto"/>
        <w:left w:val="none" w:sz="0" w:space="0" w:color="auto"/>
        <w:bottom w:val="none" w:sz="0" w:space="0" w:color="auto"/>
        <w:right w:val="none" w:sz="0" w:space="0" w:color="auto"/>
      </w:divBdr>
    </w:div>
    <w:div w:id="105925889">
      <w:bodyDiv w:val="1"/>
      <w:marLeft w:val="0"/>
      <w:marRight w:val="0"/>
      <w:marTop w:val="0"/>
      <w:marBottom w:val="0"/>
      <w:divBdr>
        <w:top w:val="none" w:sz="0" w:space="0" w:color="auto"/>
        <w:left w:val="none" w:sz="0" w:space="0" w:color="auto"/>
        <w:bottom w:val="none" w:sz="0" w:space="0" w:color="auto"/>
        <w:right w:val="none" w:sz="0" w:space="0" w:color="auto"/>
      </w:divBdr>
    </w:div>
    <w:div w:id="141046361">
      <w:bodyDiv w:val="1"/>
      <w:marLeft w:val="0"/>
      <w:marRight w:val="0"/>
      <w:marTop w:val="0"/>
      <w:marBottom w:val="0"/>
      <w:divBdr>
        <w:top w:val="none" w:sz="0" w:space="0" w:color="auto"/>
        <w:left w:val="none" w:sz="0" w:space="0" w:color="auto"/>
        <w:bottom w:val="none" w:sz="0" w:space="0" w:color="auto"/>
        <w:right w:val="none" w:sz="0" w:space="0" w:color="auto"/>
      </w:divBdr>
    </w:div>
    <w:div w:id="221718470">
      <w:bodyDiv w:val="1"/>
      <w:marLeft w:val="0"/>
      <w:marRight w:val="0"/>
      <w:marTop w:val="0"/>
      <w:marBottom w:val="0"/>
      <w:divBdr>
        <w:top w:val="none" w:sz="0" w:space="0" w:color="auto"/>
        <w:left w:val="none" w:sz="0" w:space="0" w:color="auto"/>
        <w:bottom w:val="none" w:sz="0" w:space="0" w:color="auto"/>
        <w:right w:val="none" w:sz="0" w:space="0" w:color="auto"/>
      </w:divBdr>
    </w:div>
    <w:div w:id="249393762">
      <w:bodyDiv w:val="1"/>
      <w:marLeft w:val="0"/>
      <w:marRight w:val="0"/>
      <w:marTop w:val="0"/>
      <w:marBottom w:val="0"/>
      <w:divBdr>
        <w:top w:val="none" w:sz="0" w:space="0" w:color="auto"/>
        <w:left w:val="none" w:sz="0" w:space="0" w:color="auto"/>
        <w:bottom w:val="none" w:sz="0" w:space="0" w:color="auto"/>
        <w:right w:val="none" w:sz="0" w:space="0" w:color="auto"/>
      </w:divBdr>
    </w:div>
    <w:div w:id="362947242">
      <w:bodyDiv w:val="1"/>
      <w:marLeft w:val="0"/>
      <w:marRight w:val="0"/>
      <w:marTop w:val="0"/>
      <w:marBottom w:val="0"/>
      <w:divBdr>
        <w:top w:val="none" w:sz="0" w:space="0" w:color="auto"/>
        <w:left w:val="none" w:sz="0" w:space="0" w:color="auto"/>
        <w:bottom w:val="none" w:sz="0" w:space="0" w:color="auto"/>
        <w:right w:val="none" w:sz="0" w:space="0" w:color="auto"/>
      </w:divBdr>
    </w:div>
    <w:div w:id="386758604">
      <w:bodyDiv w:val="1"/>
      <w:marLeft w:val="0"/>
      <w:marRight w:val="0"/>
      <w:marTop w:val="0"/>
      <w:marBottom w:val="0"/>
      <w:divBdr>
        <w:top w:val="none" w:sz="0" w:space="0" w:color="auto"/>
        <w:left w:val="none" w:sz="0" w:space="0" w:color="auto"/>
        <w:bottom w:val="none" w:sz="0" w:space="0" w:color="auto"/>
        <w:right w:val="none" w:sz="0" w:space="0" w:color="auto"/>
      </w:divBdr>
    </w:div>
    <w:div w:id="401681355">
      <w:bodyDiv w:val="1"/>
      <w:marLeft w:val="0"/>
      <w:marRight w:val="0"/>
      <w:marTop w:val="0"/>
      <w:marBottom w:val="0"/>
      <w:divBdr>
        <w:top w:val="none" w:sz="0" w:space="0" w:color="auto"/>
        <w:left w:val="none" w:sz="0" w:space="0" w:color="auto"/>
        <w:bottom w:val="none" w:sz="0" w:space="0" w:color="auto"/>
        <w:right w:val="none" w:sz="0" w:space="0" w:color="auto"/>
      </w:divBdr>
      <w:divsChild>
        <w:div w:id="408818509">
          <w:marLeft w:val="547"/>
          <w:marRight w:val="0"/>
          <w:marTop w:val="0"/>
          <w:marBottom w:val="0"/>
          <w:divBdr>
            <w:top w:val="none" w:sz="0" w:space="0" w:color="auto"/>
            <w:left w:val="none" w:sz="0" w:space="0" w:color="auto"/>
            <w:bottom w:val="none" w:sz="0" w:space="0" w:color="auto"/>
            <w:right w:val="none" w:sz="0" w:space="0" w:color="auto"/>
          </w:divBdr>
        </w:div>
        <w:div w:id="942497264">
          <w:marLeft w:val="547"/>
          <w:marRight w:val="0"/>
          <w:marTop w:val="0"/>
          <w:marBottom w:val="0"/>
          <w:divBdr>
            <w:top w:val="none" w:sz="0" w:space="0" w:color="auto"/>
            <w:left w:val="none" w:sz="0" w:space="0" w:color="auto"/>
            <w:bottom w:val="none" w:sz="0" w:space="0" w:color="auto"/>
            <w:right w:val="none" w:sz="0" w:space="0" w:color="auto"/>
          </w:divBdr>
        </w:div>
        <w:div w:id="1713387718">
          <w:marLeft w:val="547"/>
          <w:marRight w:val="0"/>
          <w:marTop w:val="0"/>
          <w:marBottom w:val="0"/>
          <w:divBdr>
            <w:top w:val="none" w:sz="0" w:space="0" w:color="auto"/>
            <w:left w:val="none" w:sz="0" w:space="0" w:color="auto"/>
            <w:bottom w:val="none" w:sz="0" w:space="0" w:color="auto"/>
            <w:right w:val="none" w:sz="0" w:space="0" w:color="auto"/>
          </w:divBdr>
        </w:div>
        <w:div w:id="1684934541">
          <w:marLeft w:val="547"/>
          <w:marRight w:val="0"/>
          <w:marTop w:val="0"/>
          <w:marBottom w:val="0"/>
          <w:divBdr>
            <w:top w:val="none" w:sz="0" w:space="0" w:color="auto"/>
            <w:left w:val="none" w:sz="0" w:space="0" w:color="auto"/>
            <w:bottom w:val="none" w:sz="0" w:space="0" w:color="auto"/>
            <w:right w:val="none" w:sz="0" w:space="0" w:color="auto"/>
          </w:divBdr>
        </w:div>
        <w:div w:id="1056078740">
          <w:marLeft w:val="547"/>
          <w:marRight w:val="0"/>
          <w:marTop w:val="0"/>
          <w:marBottom w:val="0"/>
          <w:divBdr>
            <w:top w:val="none" w:sz="0" w:space="0" w:color="auto"/>
            <w:left w:val="none" w:sz="0" w:space="0" w:color="auto"/>
            <w:bottom w:val="none" w:sz="0" w:space="0" w:color="auto"/>
            <w:right w:val="none" w:sz="0" w:space="0" w:color="auto"/>
          </w:divBdr>
        </w:div>
      </w:divsChild>
    </w:div>
    <w:div w:id="599217641">
      <w:bodyDiv w:val="1"/>
      <w:marLeft w:val="0"/>
      <w:marRight w:val="0"/>
      <w:marTop w:val="0"/>
      <w:marBottom w:val="0"/>
      <w:divBdr>
        <w:top w:val="none" w:sz="0" w:space="0" w:color="auto"/>
        <w:left w:val="none" w:sz="0" w:space="0" w:color="auto"/>
        <w:bottom w:val="none" w:sz="0" w:space="0" w:color="auto"/>
        <w:right w:val="none" w:sz="0" w:space="0" w:color="auto"/>
      </w:divBdr>
    </w:div>
    <w:div w:id="762729033">
      <w:bodyDiv w:val="1"/>
      <w:marLeft w:val="0"/>
      <w:marRight w:val="0"/>
      <w:marTop w:val="0"/>
      <w:marBottom w:val="0"/>
      <w:divBdr>
        <w:top w:val="none" w:sz="0" w:space="0" w:color="auto"/>
        <w:left w:val="none" w:sz="0" w:space="0" w:color="auto"/>
        <w:bottom w:val="none" w:sz="0" w:space="0" w:color="auto"/>
        <w:right w:val="none" w:sz="0" w:space="0" w:color="auto"/>
      </w:divBdr>
    </w:div>
    <w:div w:id="813528167">
      <w:bodyDiv w:val="1"/>
      <w:marLeft w:val="0"/>
      <w:marRight w:val="0"/>
      <w:marTop w:val="0"/>
      <w:marBottom w:val="0"/>
      <w:divBdr>
        <w:top w:val="none" w:sz="0" w:space="0" w:color="auto"/>
        <w:left w:val="none" w:sz="0" w:space="0" w:color="auto"/>
        <w:bottom w:val="none" w:sz="0" w:space="0" w:color="auto"/>
        <w:right w:val="none" w:sz="0" w:space="0" w:color="auto"/>
      </w:divBdr>
    </w:div>
    <w:div w:id="893661336">
      <w:bodyDiv w:val="1"/>
      <w:marLeft w:val="0"/>
      <w:marRight w:val="0"/>
      <w:marTop w:val="0"/>
      <w:marBottom w:val="0"/>
      <w:divBdr>
        <w:top w:val="none" w:sz="0" w:space="0" w:color="auto"/>
        <w:left w:val="none" w:sz="0" w:space="0" w:color="auto"/>
        <w:bottom w:val="none" w:sz="0" w:space="0" w:color="auto"/>
        <w:right w:val="none" w:sz="0" w:space="0" w:color="auto"/>
      </w:divBdr>
    </w:div>
    <w:div w:id="1045563287">
      <w:bodyDiv w:val="1"/>
      <w:marLeft w:val="0"/>
      <w:marRight w:val="0"/>
      <w:marTop w:val="0"/>
      <w:marBottom w:val="0"/>
      <w:divBdr>
        <w:top w:val="none" w:sz="0" w:space="0" w:color="auto"/>
        <w:left w:val="none" w:sz="0" w:space="0" w:color="auto"/>
        <w:bottom w:val="none" w:sz="0" w:space="0" w:color="auto"/>
        <w:right w:val="none" w:sz="0" w:space="0" w:color="auto"/>
      </w:divBdr>
      <w:divsChild>
        <w:div w:id="211813647">
          <w:marLeft w:val="360"/>
          <w:marRight w:val="0"/>
          <w:marTop w:val="200"/>
          <w:marBottom w:val="0"/>
          <w:divBdr>
            <w:top w:val="none" w:sz="0" w:space="0" w:color="auto"/>
            <w:left w:val="none" w:sz="0" w:space="0" w:color="auto"/>
            <w:bottom w:val="none" w:sz="0" w:space="0" w:color="auto"/>
            <w:right w:val="none" w:sz="0" w:space="0" w:color="auto"/>
          </w:divBdr>
        </w:div>
        <w:div w:id="1294629985">
          <w:marLeft w:val="360"/>
          <w:marRight w:val="0"/>
          <w:marTop w:val="200"/>
          <w:marBottom w:val="0"/>
          <w:divBdr>
            <w:top w:val="none" w:sz="0" w:space="0" w:color="auto"/>
            <w:left w:val="none" w:sz="0" w:space="0" w:color="auto"/>
            <w:bottom w:val="none" w:sz="0" w:space="0" w:color="auto"/>
            <w:right w:val="none" w:sz="0" w:space="0" w:color="auto"/>
          </w:divBdr>
        </w:div>
      </w:divsChild>
    </w:div>
    <w:div w:id="1172405977">
      <w:bodyDiv w:val="1"/>
      <w:marLeft w:val="0"/>
      <w:marRight w:val="0"/>
      <w:marTop w:val="0"/>
      <w:marBottom w:val="0"/>
      <w:divBdr>
        <w:top w:val="none" w:sz="0" w:space="0" w:color="auto"/>
        <w:left w:val="none" w:sz="0" w:space="0" w:color="auto"/>
        <w:bottom w:val="none" w:sz="0" w:space="0" w:color="auto"/>
        <w:right w:val="none" w:sz="0" w:space="0" w:color="auto"/>
      </w:divBdr>
    </w:div>
    <w:div w:id="1228882677">
      <w:bodyDiv w:val="1"/>
      <w:marLeft w:val="0"/>
      <w:marRight w:val="0"/>
      <w:marTop w:val="0"/>
      <w:marBottom w:val="0"/>
      <w:divBdr>
        <w:top w:val="none" w:sz="0" w:space="0" w:color="auto"/>
        <w:left w:val="none" w:sz="0" w:space="0" w:color="auto"/>
        <w:bottom w:val="none" w:sz="0" w:space="0" w:color="auto"/>
        <w:right w:val="none" w:sz="0" w:space="0" w:color="auto"/>
      </w:divBdr>
    </w:div>
    <w:div w:id="1242443294">
      <w:bodyDiv w:val="1"/>
      <w:marLeft w:val="0"/>
      <w:marRight w:val="0"/>
      <w:marTop w:val="0"/>
      <w:marBottom w:val="0"/>
      <w:divBdr>
        <w:top w:val="none" w:sz="0" w:space="0" w:color="auto"/>
        <w:left w:val="none" w:sz="0" w:space="0" w:color="auto"/>
        <w:bottom w:val="none" w:sz="0" w:space="0" w:color="auto"/>
        <w:right w:val="none" w:sz="0" w:space="0" w:color="auto"/>
      </w:divBdr>
    </w:div>
    <w:div w:id="1302924818">
      <w:bodyDiv w:val="1"/>
      <w:marLeft w:val="0"/>
      <w:marRight w:val="0"/>
      <w:marTop w:val="0"/>
      <w:marBottom w:val="0"/>
      <w:divBdr>
        <w:top w:val="none" w:sz="0" w:space="0" w:color="auto"/>
        <w:left w:val="none" w:sz="0" w:space="0" w:color="auto"/>
        <w:bottom w:val="none" w:sz="0" w:space="0" w:color="auto"/>
        <w:right w:val="none" w:sz="0" w:space="0" w:color="auto"/>
      </w:divBdr>
    </w:div>
    <w:div w:id="1347637624">
      <w:bodyDiv w:val="1"/>
      <w:marLeft w:val="0"/>
      <w:marRight w:val="0"/>
      <w:marTop w:val="0"/>
      <w:marBottom w:val="0"/>
      <w:divBdr>
        <w:top w:val="none" w:sz="0" w:space="0" w:color="auto"/>
        <w:left w:val="none" w:sz="0" w:space="0" w:color="auto"/>
        <w:bottom w:val="none" w:sz="0" w:space="0" w:color="auto"/>
        <w:right w:val="none" w:sz="0" w:space="0" w:color="auto"/>
      </w:divBdr>
    </w:div>
    <w:div w:id="1356224921">
      <w:bodyDiv w:val="1"/>
      <w:marLeft w:val="0"/>
      <w:marRight w:val="0"/>
      <w:marTop w:val="0"/>
      <w:marBottom w:val="0"/>
      <w:divBdr>
        <w:top w:val="none" w:sz="0" w:space="0" w:color="auto"/>
        <w:left w:val="none" w:sz="0" w:space="0" w:color="auto"/>
        <w:bottom w:val="none" w:sz="0" w:space="0" w:color="auto"/>
        <w:right w:val="none" w:sz="0" w:space="0" w:color="auto"/>
      </w:divBdr>
    </w:div>
    <w:div w:id="1423529520">
      <w:bodyDiv w:val="1"/>
      <w:marLeft w:val="0"/>
      <w:marRight w:val="0"/>
      <w:marTop w:val="0"/>
      <w:marBottom w:val="0"/>
      <w:divBdr>
        <w:top w:val="none" w:sz="0" w:space="0" w:color="auto"/>
        <w:left w:val="none" w:sz="0" w:space="0" w:color="auto"/>
        <w:bottom w:val="none" w:sz="0" w:space="0" w:color="auto"/>
        <w:right w:val="none" w:sz="0" w:space="0" w:color="auto"/>
      </w:divBdr>
    </w:div>
    <w:div w:id="1457597264">
      <w:bodyDiv w:val="1"/>
      <w:marLeft w:val="0"/>
      <w:marRight w:val="0"/>
      <w:marTop w:val="0"/>
      <w:marBottom w:val="0"/>
      <w:divBdr>
        <w:top w:val="none" w:sz="0" w:space="0" w:color="auto"/>
        <w:left w:val="none" w:sz="0" w:space="0" w:color="auto"/>
        <w:bottom w:val="none" w:sz="0" w:space="0" w:color="auto"/>
        <w:right w:val="none" w:sz="0" w:space="0" w:color="auto"/>
      </w:divBdr>
    </w:div>
    <w:div w:id="1731345625">
      <w:bodyDiv w:val="1"/>
      <w:marLeft w:val="0"/>
      <w:marRight w:val="0"/>
      <w:marTop w:val="0"/>
      <w:marBottom w:val="0"/>
      <w:divBdr>
        <w:top w:val="none" w:sz="0" w:space="0" w:color="auto"/>
        <w:left w:val="none" w:sz="0" w:space="0" w:color="auto"/>
        <w:bottom w:val="none" w:sz="0" w:space="0" w:color="auto"/>
        <w:right w:val="none" w:sz="0" w:space="0" w:color="auto"/>
      </w:divBdr>
    </w:div>
    <w:div w:id="1737699388">
      <w:bodyDiv w:val="1"/>
      <w:marLeft w:val="0"/>
      <w:marRight w:val="0"/>
      <w:marTop w:val="0"/>
      <w:marBottom w:val="0"/>
      <w:divBdr>
        <w:top w:val="none" w:sz="0" w:space="0" w:color="auto"/>
        <w:left w:val="none" w:sz="0" w:space="0" w:color="auto"/>
        <w:bottom w:val="none" w:sz="0" w:space="0" w:color="auto"/>
        <w:right w:val="none" w:sz="0" w:space="0" w:color="auto"/>
      </w:divBdr>
    </w:div>
    <w:div w:id="1878933350">
      <w:bodyDiv w:val="1"/>
      <w:marLeft w:val="0"/>
      <w:marRight w:val="0"/>
      <w:marTop w:val="0"/>
      <w:marBottom w:val="0"/>
      <w:divBdr>
        <w:top w:val="none" w:sz="0" w:space="0" w:color="auto"/>
        <w:left w:val="none" w:sz="0" w:space="0" w:color="auto"/>
        <w:bottom w:val="none" w:sz="0" w:space="0" w:color="auto"/>
        <w:right w:val="none" w:sz="0" w:space="0" w:color="auto"/>
      </w:divBdr>
    </w:div>
    <w:div w:id="1902596119">
      <w:bodyDiv w:val="1"/>
      <w:marLeft w:val="0"/>
      <w:marRight w:val="0"/>
      <w:marTop w:val="0"/>
      <w:marBottom w:val="0"/>
      <w:divBdr>
        <w:top w:val="none" w:sz="0" w:space="0" w:color="auto"/>
        <w:left w:val="none" w:sz="0" w:space="0" w:color="auto"/>
        <w:bottom w:val="none" w:sz="0" w:space="0" w:color="auto"/>
        <w:right w:val="none" w:sz="0" w:space="0" w:color="auto"/>
      </w:divBdr>
    </w:div>
    <w:div w:id="1911041705">
      <w:bodyDiv w:val="1"/>
      <w:marLeft w:val="0"/>
      <w:marRight w:val="0"/>
      <w:marTop w:val="0"/>
      <w:marBottom w:val="0"/>
      <w:divBdr>
        <w:top w:val="none" w:sz="0" w:space="0" w:color="auto"/>
        <w:left w:val="none" w:sz="0" w:space="0" w:color="auto"/>
        <w:bottom w:val="none" w:sz="0" w:space="0" w:color="auto"/>
        <w:right w:val="none" w:sz="0" w:space="0" w:color="auto"/>
      </w:divBdr>
      <w:divsChild>
        <w:div w:id="1247107232">
          <w:marLeft w:val="547"/>
          <w:marRight w:val="0"/>
          <w:marTop w:val="0"/>
          <w:marBottom w:val="0"/>
          <w:divBdr>
            <w:top w:val="none" w:sz="0" w:space="0" w:color="auto"/>
            <w:left w:val="none" w:sz="0" w:space="0" w:color="auto"/>
            <w:bottom w:val="none" w:sz="0" w:space="0" w:color="auto"/>
            <w:right w:val="none" w:sz="0" w:space="0" w:color="auto"/>
          </w:divBdr>
        </w:div>
        <w:div w:id="168450111">
          <w:marLeft w:val="547"/>
          <w:marRight w:val="0"/>
          <w:marTop w:val="0"/>
          <w:marBottom w:val="0"/>
          <w:divBdr>
            <w:top w:val="none" w:sz="0" w:space="0" w:color="auto"/>
            <w:left w:val="none" w:sz="0" w:space="0" w:color="auto"/>
            <w:bottom w:val="none" w:sz="0" w:space="0" w:color="auto"/>
            <w:right w:val="none" w:sz="0" w:space="0" w:color="auto"/>
          </w:divBdr>
        </w:div>
        <w:div w:id="1433820644">
          <w:marLeft w:val="547"/>
          <w:marRight w:val="0"/>
          <w:marTop w:val="0"/>
          <w:marBottom w:val="0"/>
          <w:divBdr>
            <w:top w:val="none" w:sz="0" w:space="0" w:color="auto"/>
            <w:left w:val="none" w:sz="0" w:space="0" w:color="auto"/>
            <w:bottom w:val="none" w:sz="0" w:space="0" w:color="auto"/>
            <w:right w:val="none" w:sz="0" w:space="0" w:color="auto"/>
          </w:divBdr>
        </w:div>
        <w:div w:id="1213613225">
          <w:marLeft w:val="547"/>
          <w:marRight w:val="0"/>
          <w:marTop w:val="0"/>
          <w:marBottom w:val="0"/>
          <w:divBdr>
            <w:top w:val="none" w:sz="0" w:space="0" w:color="auto"/>
            <w:left w:val="none" w:sz="0" w:space="0" w:color="auto"/>
            <w:bottom w:val="none" w:sz="0" w:space="0" w:color="auto"/>
            <w:right w:val="none" w:sz="0" w:space="0" w:color="auto"/>
          </w:divBdr>
        </w:div>
        <w:div w:id="1815952918">
          <w:marLeft w:val="547"/>
          <w:marRight w:val="0"/>
          <w:marTop w:val="0"/>
          <w:marBottom w:val="0"/>
          <w:divBdr>
            <w:top w:val="none" w:sz="0" w:space="0" w:color="auto"/>
            <w:left w:val="none" w:sz="0" w:space="0" w:color="auto"/>
            <w:bottom w:val="none" w:sz="0" w:space="0" w:color="auto"/>
            <w:right w:val="none" w:sz="0" w:space="0" w:color="auto"/>
          </w:divBdr>
        </w:div>
      </w:divsChild>
    </w:div>
    <w:div w:id="20775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ci.gov.co/transparencia/31-plan-anual-de-adquisiciones-1"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ivogeneral.gov.co/Transparencia/informacion-interes/Glosari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diagrams/_rels/data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g"/></Relationships>
</file>

<file path=word/diagrams/_rels/drawing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C295B3-85FD-49A3-AED3-972EA0C80DB7}" type="doc">
      <dgm:prSet loTypeId="urn:microsoft.com/office/officeart/2005/8/layout/hList7" loCatId="list" qsTypeId="urn:microsoft.com/office/officeart/2005/8/quickstyle/simple3" qsCatId="simple" csTypeId="urn:microsoft.com/office/officeart/2005/8/colors/colorful5" csCatId="colorful" phldr="1"/>
      <dgm:spPr/>
      <dgm:t>
        <a:bodyPr/>
        <a:lstStyle/>
        <a:p>
          <a:endParaRPr lang="es-CO"/>
        </a:p>
      </dgm:t>
    </dgm:pt>
    <dgm:pt modelId="{498B0340-5353-4DE1-A610-548599EA2DEE}">
      <dgm:prSet phldrT="[Texto]" custT="1"/>
      <dgm:spPr/>
      <dgm:t>
        <a:bodyPr/>
        <a:lstStyle/>
        <a:p>
          <a:pPr algn="ctr"/>
          <a:endParaRPr lang="es-CO" sz="1200" b="1" kern="1200">
            <a:latin typeface="Arial" panose="020B0604020202020204" pitchFamily="34" charset="0"/>
            <a:cs typeface="Arial" panose="020B0604020202020204" pitchFamily="34" charset="0"/>
          </a:endParaRPr>
        </a:p>
        <a:p>
          <a:pPr algn="ctr"/>
          <a:r>
            <a:rPr lang="es-CO" sz="1200" b="1" kern="1200">
              <a:latin typeface="Arial" panose="020B0604020202020204" pitchFamily="34" charset="0"/>
              <a:cs typeface="Arial" panose="020B0604020202020204" pitchFamily="34" charset="0"/>
            </a:rPr>
            <a:t>Ejecución</a:t>
          </a:r>
        </a:p>
        <a:p>
          <a:pPr algn="just"/>
          <a:r>
            <a:rPr lang="es-CO" sz="900" b="0" kern="1200">
              <a:latin typeface="Arial" panose="020B0604020202020204" pitchFamily="34" charset="0"/>
              <a:cs typeface="Arial" panose="020B0604020202020204" pitchFamily="34" charset="0"/>
            </a:rPr>
            <a:t>1- Revisión de la metodología y puesta en marcha del PGD.</a:t>
          </a:r>
        </a:p>
        <a:p>
          <a:pPr algn="just"/>
          <a:r>
            <a:rPr lang="es-CO" sz="900" b="0" kern="1200">
              <a:latin typeface="Arial" panose="020B0604020202020204" pitchFamily="34" charset="0"/>
              <a:cs typeface="Arial" panose="020B0604020202020204" pitchFamily="34" charset="0"/>
            </a:rPr>
            <a:t>2- Programar las actividades necesarias para sensibilizar a los funcionarios sobre el PGD.</a:t>
          </a:r>
        </a:p>
        <a:p>
          <a:pPr algn="just"/>
          <a:r>
            <a:rPr lang="es-CO" sz="900" b="0" kern="1200">
              <a:latin typeface="Arial" panose="020B0604020202020204" pitchFamily="34" charset="0"/>
              <a:cs typeface="Arial" panose="020B0604020202020204" pitchFamily="34" charset="0"/>
            </a:rPr>
            <a:t>3- Ejecutar lo programado en el PGD y </a:t>
          </a:r>
          <a:r>
            <a:rPr lang="es-CO" sz="900" b="0" kern="0" baseline="0">
              <a:latin typeface="Arial" panose="020B0604020202020204" pitchFamily="34" charset="0"/>
              <a:cs typeface="Arial" panose="020B0604020202020204" pitchFamily="34" charset="0"/>
            </a:rPr>
            <a:t>garantizar</a:t>
          </a:r>
          <a:r>
            <a:rPr lang="es-CO" sz="900" b="0" kern="1200">
              <a:latin typeface="Arial" panose="020B0604020202020204" pitchFamily="34" charset="0"/>
              <a:cs typeface="Arial" panose="020B0604020202020204" pitchFamily="34" charset="0"/>
            </a:rPr>
            <a:t> su cumplimiento.</a:t>
          </a:r>
        </a:p>
        <a:p>
          <a:pPr algn="just"/>
          <a:r>
            <a:rPr lang="es-CO" sz="900" b="0" kern="1200">
              <a:latin typeface="Arial" panose="020B0604020202020204" pitchFamily="34" charset="0"/>
              <a:cs typeface="Arial" panose="020B0604020202020204" pitchFamily="34" charset="0"/>
            </a:rPr>
            <a:t>4- Actualizar los procedimientos e instructivos del proceso de Gestión Documental.</a:t>
          </a:r>
        </a:p>
        <a:p>
          <a:pPr algn="just"/>
          <a:endParaRPr lang="es-CO" sz="1000" b="0" kern="1200">
            <a:latin typeface="Arial" panose="020B0604020202020204" pitchFamily="34" charset="0"/>
            <a:cs typeface="Arial" panose="020B0604020202020204" pitchFamily="34" charset="0"/>
          </a:endParaRPr>
        </a:p>
        <a:p>
          <a:pPr algn="just"/>
          <a:endParaRPr lang="es-CO" sz="1000" b="0" kern="1200">
            <a:latin typeface="Arial" panose="020B0604020202020204" pitchFamily="34" charset="0"/>
            <a:cs typeface="Arial" panose="020B0604020202020204" pitchFamily="34" charset="0"/>
          </a:endParaRPr>
        </a:p>
        <a:p>
          <a:pPr algn="just"/>
          <a:endParaRPr lang="es-CO" sz="1000" b="0" kern="1200">
            <a:latin typeface="Arial" panose="020B0604020202020204" pitchFamily="34" charset="0"/>
            <a:cs typeface="Arial" panose="020B0604020202020204" pitchFamily="34" charset="0"/>
          </a:endParaRPr>
        </a:p>
      </dgm:t>
    </dgm:pt>
    <dgm:pt modelId="{77D6BE15-28A5-4A3B-BA37-79AA54E18922}" type="parTrans" cxnId="{1509755E-AEFD-4653-A0F4-3C9794121856}">
      <dgm:prSet/>
      <dgm:spPr/>
      <dgm:t>
        <a:bodyPr/>
        <a:lstStyle/>
        <a:p>
          <a:endParaRPr lang="es-CO"/>
        </a:p>
      </dgm:t>
    </dgm:pt>
    <dgm:pt modelId="{76BAAE13-275A-4E6B-A7BB-364633942F14}" type="sibTrans" cxnId="{1509755E-AEFD-4653-A0F4-3C9794121856}">
      <dgm:prSet/>
      <dgm:spPr/>
      <dgm:t>
        <a:bodyPr/>
        <a:lstStyle/>
        <a:p>
          <a:endParaRPr lang="es-CO"/>
        </a:p>
      </dgm:t>
    </dgm:pt>
    <dgm:pt modelId="{326AFD43-9D16-4B5F-98AF-B2D61E73E459}">
      <dgm:prSet phldrT="[Texto]" custT="1"/>
      <dgm:spPr/>
      <dgm:t>
        <a:bodyPr/>
        <a:lstStyle/>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r>
            <a:rPr lang="es-CO" sz="1200" b="1" i="0" strike="noStrike" kern="0" baseline="0">
              <a:latin typeface="Arial" panose="020B0604020202020204" pitchFamily="34" charset="0"/>
              <a:cs typeface="Arial" panose="020B0604020202020204" pitchFamily="34" charset="0"/>
            </a:rPr>
            <a:t>Elaboración</a:t>
          </a:r>
        </a:p>
        <a:p>
          <a:pPr algn="just"/>
          <a:r>
            <a:rPr lang="es-CO" sz="900" b="0" i="0" kern="1200">
              <a:latin typeface="Arial" panose="020B0604020202020204" pitchFamily="34" charset="0"/>
              <a:cs typeface="Arial" panose="020B0604020202020204" pitchFamily="34" charset="0"/>
            </a:rPr>
            <a:t>1- Establecer roles y responsabilidades para la elaboración del PGD.</a:t>
          </a:r>
        </a:p>
        <a:p>
          <a:pPr algn="ctr" defTabSz="533400">
            <a:spcAft>
              <a:spcPct val="35000"/>
            </a:spcAft>
          </a:pPr>
          <a:endParaRPr lang="es-CO" sz="900" b="1" i="0" kern="1200">
            <a:latin typeface="Arial" panose="020B0604020202020204" pitchFamily="34" charset="0"/>
            <a:cs typeface="Arial" panose="020B0604020202020204" pitchFamily="34" charset="0"/>
          </a:endParaRPr>
        </a:p>
        <a:p>
          <a:pPr algn="just" defTabSz="108000">
            <a:spcAft>
              <a:spcPts val="0"/>
            </a:spcAft>
          </a:pPr>
          <a:r>
            <a:rPr lang="es-CO" sz="900" kern="1200">
              <a:latin typeface="Arial" panose="020B0604020202020204" pitchFamily="34" charset="0"/>
              <a:cs typeface="Arial" panose="020B0604020202020204" pitchFamily="34" charset="0"/>
            </a:rPr>
            <a:t>2- Verificar prerrequisitos y metodología para la elaboración del PGD.</a:t>
          </a:r>
        </a:p>
        <a:p>
          <a:pPr algn="just" defTabSz="108000">
            <a:spcAft>
              <a:spcPts val="0"/>
            </a:spcAft>
          </a:pPr>
          <a:endParaRPr lang="es-CO" sz="900" kern="1200">
            <a:latin typeface="Arial" panose="020B0604020202020204" pitchFamily="34" charset="0"/>
            <a:cs typeface="Arial" panose="020B0604020202020204" pitchFamily="34" charset="0"/>
          </a:endParaRPr>
        </a:p>
        <a:p>
          <a:pPr algn="just" defTabSz="108000">
            <a:spcAft>
              <a:spcPts val="0"/>
            </a:spcAft>
          </a:pPr>
          <a:r>
            <a:rPr lang="es-CO" sz="900" kern="1200">
              <a:latin typeface="Arial" panose="020B0604020202020204" pitchFamily="34" charset="0"/>
              <a:cs typeface="Arial" panose="020B0604020202020204" pitchFamily="34" charset="0"/>
            </a:rPr>
            <a:t>3- Identificar requisitos normativos, administrativos, económicos, tecnológicos y de gestión del cambio.</a:t>
          </a:r>
        </a:p>
        <a:p>
          <a:pPr algn="just" defTabSz="108000">
            <a:spcAft>
              <a:spcPts val="0"/>
            </a:spcAft>
          </a:pPr>
          <a:endParaRPr lang="es-CO" sz="900" kern="1200">
            <a:latin typeface="Arial" panose="020B0604020202020204" pitchFamily="34" charset="0"/>
            <a:cs typeface="Arial" panose="020B0604020202020204" pitchFamily="34" charset="0"/>
          </a:endParaRPr>
        </a:p>
        <a:p>
          <a:pPr algn="just" defTabSz="108000">
            <a:spcAft>
              <a:spcPts val="0"/>
            </a:spcAft>
          </a:pPr>
          <a:r>
            <a:rPr lang="es-CO" sz="900" kern="1200">
              <a:latin typeface="Arial" panose="020B0604020202020204" pitchFamily="34" charset="0"/>
              <a:cs typeface="Arial" panose="020B0604020202020204" pitchFamily="34" charset="0"/>
            </a:rPr>
            <a:t>4- Identificar claramente las necesidades de personal, recursos fisicos, técnicos y tecnológicos.</a:t>
          </a:r>
        </a:p>
        <a:p>
          <a:pPr algn="just" defTabSz="108000">
            <a:spcAft>
              <a:spcPts val="0"/>
            </a:spcAft>
          </a:pPr>
          <a:endParaRPr lang="es-CO" sz="1000" kern="1200">
            <a:latin typeface="Arial" panose="020B0604020202020204" pitchFamily="34" charset="0"/>
            <a:cs typeface="Arial" panose="020B0604020202020204" pitchFamily="34" charset="0"/>
          </a:endParaRPr>
        </a:p>
        <a:p>
          <a:pPr algn="just" defTabSz="108000">
            <a:spcAft>
              <a:spcPts val="0"/>
            </a:spcAft>
          </a:pPr>
          <a:endParaRPr lang="es-CO" sz="1000" kern="1200">
            <a:latin typeface="Arial" panose="020B0604020202020204" pitchFamily="34" charset="0"/>
            <a:cs typeface="Arial" panose="020B0604020202020204" pitchFamily="34" charset="0"/>
          </a:endParaRPr>
        </a:p>
        <a:p>
          <a:pPr algn="just" defTabSz="108000">
            <a:spcAft>
              <a:spcPts val="0"/>
            </a:spcAft>
          </a:pPr>
          <a:endParaRPr lang="es-CO" sz="10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dgm:t>
    </dgm:pt>
    <dgm:pt modelId="{894C1EDD-CBF8-4C0B-8170-25DCFB67BDC0}" type="parTrans" cxnId="{AF11E6B2-6CF2-4D4C-92B5-DF670EAE6B26}">
      <dgm:prSet/>
      <dgm:spPr/>
      <dgm:t>
        <a:bodyPr/>
        <a:lstStyle/>
        <a:p>
          <a:endParaRPr lang="es-CO"/>
        </a:p>
      </dgm:t>
    </dgm:pt>
    <dgm:pt modelId="{87086241-AD73-47ED-911B-9311A94FD94B}" type="sibTrans" cxnId="{AF11E6B2-6CF2-4D4C-92B5-DF670EAE6B26}">
      <dgm:prSet/>
      <dgm:spPr/>
      <dgm:t>
        <a:bodyPr/>
        <a:lstStyle/>
        <a:p>
          <a:endParaRPr lang="es-CO"/>
        </a:p>
      </dgm:t>
    </dgm:pt>
    <dgm:pt modelId="{9C38701A-11AB-43BF-AB3B-DD5076323E61}">
      <dgm:prSet phldrT="[Texto]" custT="1"/>
      <dgm:spPr/>
      <dgm:t>
        <a:bodyPr/>
        <a:lstStyle/>
        <a:p>
          <a:pPr algn="ctr"/>
          <a:endParaRPr lang="es-CO" sz="1200" b="1">
            <a:latin typeface="Arial" panose="020B0604020202020204" pitchFamily="34" charset="0"/>
            <a:cs typeface="Arial" panose="020B0604020202020204" pitchFamily="34" charset="0"/>
          </a:endParaRPr>
        </a:p>
        <a:p>
          <a:pPr algn="ctr"/>
          <a:endParaRPr lang="es-CO" sz="1200" b="1">
            <a:latin typeface="Arial" panose="020B0604020202020204" pitchFamily="34" charset="0"/>
            <a:cs typeface="Arial" panose="020B0604020202020204" pitchFamily="34" charset="0"/>
          </a:endParaRPr>
        </a:p>
        <a:p>
          <a:pPr algn="ctr"/>
          <a:r>
            <a:rPr lang="es-CO" sz="1200" b="1">
              <a:latin typeface="Arial" panose="020B0604020202020204" pitchFamily="34" charset="0"/>
              <a:cs typeface="Arial" panose="020B0604020202020204" pitchFamily="34" charset="0"/>
            </a:rPr>
            <a:t>Seguimiento</a:t>
          </a:r>
        </a:p>
        <a:p>
          <a:pPr algn="just"/>
          <a:r>
            <a:rPr lang="es-CO" sz="900" b="0">
              <a:latin typeface="Arial" panose="020B0604020202020204" pitchFamily="34" charset="0"/>
              <a:cs typeface="Arial" panose="020B0604020202020204" pitchFamily="34" charset="0"/>
            </a:rPr>
            <a:t>1- Realizar seguimiento a las actividades programadas en el PGD, teniendo en cuenta los recursos necesarios para su cumplimiento.</a:t>
          </a:r>
        </a:p>
        <a:p>
          <a:pPr algn="just"/>
          <a:r>
            <a:rPr lang="es-CO" sz="900" b="0">
              <a:latin typeface="Arial" panose="020B0604020202020204" pitchFamily="34" charset="0"/>
              <a:cs typeface="Arial" panose="020B0604020202020204" pitchFamily="34" charset="0"/>
            </a:rPr>
            <a:t>2- Realizar un control periódico, con el fin de indentificar cambios o situaciones que puedan afectar la gestion documental de la entidad.</a:t>
          </a:r>
        </a:p>
        <a:p>
          <a:pPr algn="just"/>
          <a:r>
            <a:rPr lang="es-CO" sz="900" b="0">
              <a:latin typeface="Arial" panose="020B0604020202020204" pitchFamily="34" charset="0"/>
              <a:cs typeface="Arial" panose="020B0604020202020204" pitchFamily="34" charset="0"/>
            </a:rPr>
            <a:t>3- Realizar  auditorias, seguimientos y demas actividades que permitan identificar debilidades en la gestión documental.</a:t>
          </a:r>
        </a:p>
        <a:p>
          <a:pPr algn="ctr"/>
          <a:endParaRPr lang="es-CO" sz="1000" b="0">
            <a:latin typeface="Arial" panose="020B0604020202020204" pitchFamily="34" charset="0"/>
            <a:cs typeface="Arial" panose="020B0604020202020204" pitchFamily="34" charset="0"/>
          </a:endParaRPr>
        </a:p>
        <a:p>
          <a:pPr algn="ctr"/>
          <a:endParaRPr lang="es-CO" sz="1000" b="0">
            <a:latin typeface="Arial" panose="020B0604020202020204" pitchFamily="34" charset="0"/>
            <a:cs typeface="Arial" panose="020B0604020202020204" pitchFamily="34" charset="0"/>
          </a:endParaRPr>
        </a:p>
        <a:p>
          <a:pPr algn="ctr"/>
          <a:r>
            <a:rPr lang="es-CO" sz="1000" b="0">
              <a:latin typeface="Arial" panose="020B0604020202020204" pitchFamily="34" charset="0"/>
              <a:cs typeface="Arial" panose="020B0604020202020204" pitchFamily="34" charset="0"/>
            </a:rPr>
            <a:t> </a:t>
          </a:r>
        </a:p>
      </dgm:t>
    </dgm:pt>
    <dgm:pt modelId="{ABE29E49-FF20-4768-85BD-AD209521D80D}" type="sibTrans" cxnId="{D2838C41-3E44-4DC8-AF1D-9F2B8B5F9848}">
      <dgm:prSet/>
      <dgm:spPr/>
      <dgm:t>
        <a:bodyPr/>
        <a:lstStyle/>
        <a:p>
          <a:endParaRPr lang="es-CO"/>
        </a:p>
      </dgm:t>
    </dgm:pt>
    <dgm:pt modelId="{A0ED3784-E328-4C85-AC0F-804185D74F72}" type="parTrans" cxnId="{D2838C41-3E44-4DC8-AF1D-9F2B8B5F9848}">
      <dgm:prSet/>
      <dgm:spPr/>
      <dgm:t>
        <a:bodyPr/>
        <a:lstStyle/>
        <a:p>
          <a:endParaRPr lang="es-CO"/>
        </a:p>
      </dgm:t>
    </dgm:pt>
    <dgm:pt modelId="{B938BD90-3B9E-4E0F-AC1F-99A5F2915C31}">
      <dgm:prSet phldrT="[Texto]" custT="1"/>
      <dgm:spPr/>
      <dgm:t>
        <a:bodyPr/>
        <a:lstStyle/>
        <a:p>
          <a:pPr algn="ctr"/>
          <a:r>
            <a:rPr lang="es-CO" sz="1200" b="1">
              <a:latin typeface="Arial" panose="020B0604020202020204" pitchFamily="34" charset="0"/>
              <a:cs typeface="Arial" panose="020B0604020202020204" pitchFamily="34" charset="0"/>
            </a:rPr>
            <a:t>Mejora</a:t>
          </a:r>
        </a:p>
        <a:p>
          <a:pPr algn="just"/>
          <a:r>
            <a:rPr lang="es-CO" sz="900" b="0">
              <a:latin typeface="Arial" panose="020B0604020202020204" pitchFamily="34" charset="0"/>
              <a:cs typeface="Arial" panose="020B0604020202020204" pitchFamily="34" charset="0"/>
            </a:rPr>
            <a:t>1- Identificar fallas y debilidades para establecer acciones correctivas que permitan  la mejora de la gestion documental de la entidad.</a:t>
          </a:r>
        </a:p>
        <a:p>
          <a:pPr algn="just"/>
          <a:endParaRPr lang="es-CO" sz="900" b="0">
            <a:latin typeface="Arial" panose="020B0604020202020204" pitchFamily="34" charset="0"/>
            <a:cs typeface="Arial" panose="020B0604020202020204" pitchFamily="34" charset="0"/>
          </a:endParaRPr>
        </a:p>
        <a:p>
          <a:pPr algn="just"/>
          <a:r>
            <a:rPr lang="es-CO" sz="900" b="0">
              <a:latin typeface="Arial" panose="020B0604020202020204" pitchFamily="34" charset="0"/>
              <a:cs typeface="Arial" panose="020B0604020202020204" pitchFamily="34" charset="0"/>
            </a:rPr>
            <a:t>2- Identificar los riesgos asociados a la gestión documental en la entidad y elaborar un plan de mejora.</a:t>
          </a:r>
        </a:p>
        <a:p>
          <a:pPr algn="just"/>
          <a:endParaRPr lang="es-CO" sz="1000" b="0">
            <a:latin typeface="Arial" panose="020B0604020202020204" pitchFamily="34" charset="0"/>
            <a:cs typeface="Arial" panose="020B0604020202020204" pitchFamily="34" charset="0"/>
          </a:endParaRPr>
        </a:p>
        <a:p>
          <a:pPr algn="just"/>
          <a:endParaRPr lang="es-CO" sz="1000" b="0">
            <a:latin typeface="Arial" panose="020B0604020202020204" pitchFamily="34" charset="0"/>
            <a:cs typeface="Arial" panose="020B0604020202020204" pitchFamily="34" charset="0"/>
          </a:endParaRPr>
        </a:p>
        <a:p>
          <a:pPr algn="just"/>
          <a:endParaRPr lang="es-CO" sz="1000" b="0">
            <a:latin typeface="Arial" panose="020B0604020202020204" pitchFamily="34" charset="0"/>
            <a:cs typeface="Arial" panose="020B0604020202020204" pitchFamily="34" charset="0"/>
          </a:endParaRPr>
        </a:p>
        <a:p>
          <a:pPr algn="ctr"/>
          <a:endParaRPr lang="es-CO" sz="1000" b="0">
            <a:latin typeface="Arial" panose="020B0604020202020204" pitchFamily="34" charset="0"/>
            <a:cs typeface="Arial" panose="020B0604020202020204" pitchFamily="34" charset="0"/>
          </a:endParaRPr>
        </a:p>
        <a:p>
          <a:pPr algn="ctr"/>
          <a:endParaRPr lang="es-CO" sz="1200" b="1">
            <a:latin typeface="Arial" panose="020B0604020202020204" pitchFamily="34" charset="0"/>
            <a:cs typeface="Arial" panose="020B0604020202020204" pitchFamily="34" charset="0"/>
          </a:endParaRPr>
        </a:p>
      </dgm:t>
    </dgm:pt>
    <dgm:pt modelId="{92F40406-F90F-45E0-A3B5-7161795C9585}" type="sibTrans" cxnId="{DA735B6C-9B58-4D03-A8AE-6D9F15EF93F3}">
      <dgm:prSet/>
      <dgm:spPr/>
      <dgm:t>
        <a:bodyPr/>
        <a:lstStyle/>
        <a:p>
          <a:endParaRPr lang="es-CO"/>
        </a:p>
      </dgm:t>
    </dgm:pt>
    <dgm:pt modelId="{E79DF425-6F17-470F-B731-E18E2A202E8D}" type="parTrans" cxnId="{DA735B6C-9B58-4D03-A8AE-6D9F15EF93F3}">
      <dgm:prSet/>
      <dgm:spPr/>
      <dgm:t>
        <a:bodyPr/>
        <a:lstStyle/>
        <a:p>
          <a:endParaRPr lang="es-CO"/>
        </a:p>
      </dgm:t>
    </dgm:pt>
    <dgm:pt modelId="{35F976C7-B351-4E67-A11B-A3610DD01353}" type="pres">
      <dgm:prSet presAssocID="{AEC295B3-85FD-49A3-AED3-972EA0C80DB7}" presName="Name0" presStyleCnt="0">
        <dgm:presLayoutVars>
          <dgm:dir/>
          <dgm:resizeHandles val="exact"/>
        </dgm:presLayoutVars>
      </dgm:prSet>
      <dgm:spPr/>
    </dgm:pt>
    <dgm:pt modelId="{509AF6D6-09E2-4BBD-BE95-CBBD13936313}" type="pres">
      <dgm:prSet presAssocID="{AEC295B3-85FD-49A3-AED3-972EA0C80DB7}" presName="fgShape" presStyleLbl="fgShp" presStyleIdx="0" presStyleCnt="1" custScaleY="45907" custLinFactNeighborX="681" custLinFactNeighborY="56096"/>
      <dgm:spPr>
        <a:solidFill>
          <a:srgbClr val="00C400"/>
        </a:solidFill>
        <a:ln>
          <a:solidFill>
            <a:schemeClr val="tx1"/>
          </a:solidFill>
          <a:prstDash val="sysDot"/>
        </a:ln>
      </dgm:spPr>
    </dgm:pt>
    <dgm:pt modelId="{C9A33094-3C88-4D63-BC8A-7F0885460AF7}" type="pres">
      <dgm:prSet presAssocID="{AEC295B3-85FD-49A3-AED3-972EA0C80DB7}" presName="linComp" presStyleCnt="0"/>
      <dgm:spPr/>
    </dgm:pt>
    <dgm:pt modelId="{A421CC0C-7533-439D-9F6E-D475CAE133CB}" type="pres">
      <dgm:prSet presAssocID="{326AFD43-9D16-4B5F-98AF-B2D61E73E459}" presName="compNode" presStyleCnt="0"/>
      <dgm:spPr/>
    </dgm:pt>
    <dgm:pt modelId="{690CA930-A444-4B08-AB4F-5879338FEB40}" type="pres">
      <dgm:prSet presAssocID="{326AFD43-9D16-4B5F-98AF-B2D61E73E459}" presName="bkgdShape" presStyleLbl="node1" presStyleIdx="0" presStyleCnt="4" custScaleX="106752"/>
      <dgm:spPr/>
    </dgm:pt>
    <dgm:pt modelId="{848E30B0-715A-4BEB-B21F-7384EB8DFC49}" type="pres">
      <dgm:prSet presAssocID="{326AFD43-9D16-4B5F-98AF-B2D61E73E459}" presName="nodeTx" presStyleLbl="node1" presStyleIdx="0" presStyleCnt="4">
        <dgm:presLayoutVars>
          <dgm:bulletEnabled val="1"/>
        </dgm:presLayoutVars>
      </dgm:prSet>
      <dgm:spPr/>
    </dgm:pt>
    <dgm:pt modelId="{FB42369C-FFCB-4001-8970-D7642ABC16B0}" type="pres">
      <dgm:prSet presAssocID="{326AFD43-9D16-4B5F-98AF-B2D61E73E459}" presName="invisiNode" presStyleLbl="node1" presStyleIdx="0" presStyleCnt="4"/>
      <dgm:spPr/>
    </dgm:pt>
    <dgm:pt modelId="{8BF4C109-82D4-4C97-B91A-D059FC8BB6B9}" type="pres">
      <dgm:prSet presAssocID="{326AFD43-9D16-4B5F-98AF-B2D61E73E459}" presName="imagNode" presStyleLbl="fgImgPlace1" presStyleIdx="0" presStyleCnt="4" custScaleX="73558" custScaleY="66499" custLinFactNeighborX="-2774" custLinFactNeighborY="-3246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dgm:spPr>
    </dgm:pt>
    <dgm:pt modelId="{B8515797-6325-4521-94CF-306C0D795C2F}" type="pres">
      <dgm:prSet presAssocID="{87086241-AD73-47ED-911B-9311A94FD94B}" presName="sibTrans" presStyleLbl="sibTrans2D1" presStyleIdx="0" presStyleCnt="0"/>
      <dgm:spPr/>
    </dgm:pt>
    <dgm:pt modelId="{F6714845-4AF1-4A9E-BE3C-BB1274B56A24}" type="pres">
      <dgm:prSet presAssocID="{498B0340-5353-4DE1-A610-548599EA2DEE}" presName="compNode" presStyleCnt="0"/>
      <dgm:spPr/>
    </dgm:pt>
    <dgm:pt modelId="{0FD80732-77B6-43C4-A961-D02A7398669A}" type="pres">
      <dgm:prSet presAssocID="{498B0340-5353-4DE1-A610-548599EA2DEE}" presName="bkgdShape" presStyleLbl="node1" presStyleIdx="1" presStyleCnt="4"/>
      <dgm:spPr/>
    </dgm:pt>
    <dgm:pt modelId="{6F129E4F-F4BD-4F26-B6E9-195CF19114A3}" type="pres">
      <dgm:prSet presAssocID="{498B0340-5353-4DE1-A610-548599EA2DEE}" presName="nodeTx" presStyleLbl="node1" presStyleIdx="1" presStyleCnt="4">
        <dgm:presLayoutVars>
          <dgm:bulletEnabled val="1"/>
        </dgm:presLayoutVars>
      </dgm:prSet>
      <dgm:spPr/>
    </dgm:pt>
    <dgm:pt modelId="{A0539966-9487-446C-B70C-7E124078CAF7}" type="pres">
      <dgm:prSet presAssocID="{498B0340-5353-4DE1-A610-548599EA2DEE}" presName="invisiNode" presStyleLbl="node1" presStyleIdx="1" presStyleCnt="4"/>
      <dgm:spPr/>
    </dgm:pt>
    <dgm:pt modelId="{C2D4D127-BD53-49B4-AB89-8B934BD68FBA}" type="pres">
      <dgm:prSet presAssocID="{498B0340-5353-4DE1-A610-548599EA2DEE}" presName="imagNode" presStyleLbl="fgImgPlace1" presStyleIdx="1" presStyleCnt="4" custScaleX="71883" custScaleY="65867" custLinFactNeighborY="-30860"/>
      <dgm:spPr>
        <a:blipFill>
          <a:blip xmlns:r="http://schemas.openxmlformats.org/officeDocument/2006/relationships" r:embed="rId2">
            <a:extLst>
              <a:ext uri="{28A0092B-C50C-407E-A947-70E740481C1C}">
                <a14:useLocalDpi xmlns:a14="http://schemas.microsoft.com/office/drawing/2010/main" val="0"/>
              </a:ext>
            </a:extLst>
          </a:blip>
          <a:srcRect/>
          <a:stretch>
            <a:fillRect l="-24000" r="-24000"/>
          </a:stretch>
        </a:blipFill>
      </dgm:spPr>
    </dgm:pt>
    <dgm:pt modelId="{B2CD5AEF-98E8-4585-B36A-61F84EC0C7AD}" type="pres">
      <dgm:prSet presAssocID="{76BAAE13-275A-4E6B-A7BB-364633942F14}" presName="sibTrans" presStyleLbl="sibTrans2D1" presStyleIdx="0" presStyleCnt="0"/>
      <dgm:spPr/>
    </dgm:pt>
    <dgm:pt modelId="{76FD18F7-39CF-4298-89F0-D11F8622FB8C}" type="pres">
      <dgm:prSet presAssocID="{9C38701A-11AB-43BF-AB3B-DD5076323E61}" presName="compNode" presStyleCnt="0"/>
      <dgm:spPr/>
    </dgm:pt>
    <dgm:pt modelId="{A6199855-2B47-4869-9514-F4673FA03E16}" type="pres">
      <dgm:prSet presAssocID="{9C38701A-11AB-43BF-AB3B-DD5076323E61}" presName="bkgdShape" presStyleLbl="node1" presStyleIdx="2" presStyleCnt="4" custLinFactNeighborY="642"/>
      <dgm:spPr/>
    </dgm:pt>
    <dgm:pt modelId="{E82BB522-B25C-4015-B9BE-3455F6D1F6CE}" type="pres">
      <dgm:prSet presAssocID="{9C38701A-11AB-43BF-AB3B-DD5076323E61}" presName="nodeTx" presStyleLbl="node1" presStyleIdx="2" presStyleCnt="4">
        <dgm:presLayoutVars>
          <dgm:bulletEnabled val="1"/>
        </dgm:presLayoutVars>
      </dgm:prSet>
      <dgm:spPr/>
    </dgm:pt>
    <dgm:pt modelId="{81925E9C-9A76-48C7-9396-F15909EEDD34}" type="pres">
      <dgm:prSet presAssocID="{9C38701A-11AB-43BF-AB3B-DD5076323E61}" presName="invisiNode" presStyleLbl="node1" presStyleIdx="2" presStyleCnt="4"/>
      <dgm:spPr/>
    </dgm:pt>
    <dgm:pt modelId="{A183CA2E-8F77-4D37-8BD6-34FF9FA694CB}" type="pres">
      <dgm:prSet presAssocID="{9C38701A-11AB-43BF-AB3B-DD5076323E61}" presName="imagNode" presStyleLbl="fgImgPlace1" presStyleIdx="2" presStyleCnt="4" custScaleX="73231" custScaleY="65409" custLinFactNeighborX="-2774" custLinFactNeighborY="-31274"/>
      <dgm:spPr>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dgm:spPr>
    </dgm:pt>
    <dgm:pt modelId="{A8240A43-DCEE-459D-A124-A15A5837DA9B}" type="pres">
      <dgm:prSet presAssocID="{ABE29E49-FF20-4768-85BD-AD209521D80D}" presName="sibTrans" presStyleLbl="sibTrans2D1" presStyleIdx="0" presStyleCnt="0"/>
      <dgm:spPr/>
    </dgm:pt>
    <dgm:pt modelId="{F546CC38-7948-4B1F-B20F-ECF6F4871AC9}" type="pres">
      <dgm:prSet presAssocID="{B938BD90-3B9E-4E0F-AC1F-99A5F2915C31}" presName="compNode" presStyleCnt="0"/>
      <dgm:spPr/>
    </dgm:pt>
    <dgm:pt modelId="{CFB2D6AB-1622-4CB8-8F10-7E7B4C64F509}" type="pres">
      <dgm:prSet presAssocID="{B938BD90-3B9E-4E0F-AC1F-99A5F2915C31}" presName="bkgdShape" presStyleLbl="node1" presStyleIdx="3" presStyleCnt="4" custLinFactNeighborX="43" custLinFactNeighborY="225"/>
      <dgm:spPr/>
    </dgm:pt>
    <dgm:pt modelId="{B402ADF6-B059-4058-A9A0-57C1B0521577}" type="pres">
      <dgm:prSet presAssocID="{B938BD90-3B9E-4E0F-AC1F-99A5F2915C31}" presName="nodeTx" presStyleLbl="node1" presStyleIdx="3" presStyleCnt="4">
        <dgm:presLayoutVars>
          <dgm:bulletEnabled val="1"/>
        </dgm:presLayoutVars>
      </dgm:prSet>
      <dgm:spPr/>
    </dgm:pt>
    <dgm:pt modelId="{1319D519-E234-4ECC-B555-FEBEE57AAB67}" type="pres">
      <dgm:prSet presAssocID="{B938BD90-3B9E-4E0F-AC1F-99A5F2915C31}" presName="invisiNode" presStyleLbl="node1" presStyleIdx="3" presStyleCnt="4"/>
      <dgm:spPr/>
    </dgm:pt>
    <dgm:pt modelId="{D73A8236-FB9D-4B42-ADC7-DA31C36966FC}" type="pres">
      <dgm:prSet presAssocID="{B938BD90-3B9E-4E0F-AC1F-99A5F2915C31}" presName="imagNode" presStyleLbl="fgImgPlace1" presStyleIdx="3" presStyleCnt="4" custScaleX="73652" custScaleY="63851" custLinFactNeighborX="-77" custLinFactNeighborY="-29209"/>
      <dgm:spPr>
        <a:blipFill>
          <a:blip xmlns:r="http://schemas.openxmlformats.org/officeDocument/2006/relationships" r:embed="rId4">
            <a:extLst>
              <a:ext uri="{28A0092B-C50C-407E-A947-70E740481C1C}">
                <a14:useLocalDpi xmlns:a14="http://schemas.microsoft.com/office/drawing/2010/main" val="0"/>
              </a:ext>
            </a:extLst>
          </a:blip>
          <a:srcRect/>
          <a:stretch>
            <a:fillRect t="-11000" b="-11000"/>
          </a:stretch>
        </a:blipFill>
      </dgm:spPr>
    </dgm:pt>
  </dgm:ptLst>
  <dgm:cxnLst>
    <dgm:cxn modelId="{73183224-08B5-4762-9915-EC069B3334FB}" type="presOf" srcId="{AEC295B3-85FD-49A3-AED3-972EA0C80DB7}" destId="{35F976C7-B351-4E67-A11B-A3610DD01353}" srcOrd="0" destOrd="0" presId="urn:microsoft.com/office/officeart/2005/8/layout/hList7"/>
    <dgm:cxn modelId="{1509755E-AEFD-4653-A0F4-3C9794121856}" srcId="{AEC295B3-85FD-49A3-AED3-972EA0C80DB7}" destId="{498B0340-5353-4DE1-A610-548599EA2DEE}" srcOrd="1" destOrd="0" parTransId="{77D6BE15-28A5-4A3B-BA37-79AA54E18922}" sibTransId="{76BAAE13-275A-4E6B-A7BB-364633942F14}"/>
    <dgm:cxn modelId="{D2838C41-3E44-4DC8-AF1D-9F2B8B5F9848}" srcId="{AEC295B3-85FD-49A3-AED3-972EA0C80DB7}" destId="{9C38701A-11AB-43BF-AB3B-DD5076323E61}" srcOrd="2" destOrd="0" parTransId="{A0ED3784-E328-4C85-AC0F-804185D74F72}" sibTransId="{ABE29E49-FF20-4768-85BD-AD209521D80D}"/>
    <dgm:cxn modelId="{F9348E64-3E33-4B02-B154-64E3B08C7D3C}" type="presOf" srcId="{498B0340-5353-4DE1-A610-548599EA2DEE}" destId="{0FD80732-77B6-43C4-A961-D02A7398669A}" srcOrd="0" destOrd="0" presId="urn:microsoft.com/office/officeart/2005/8/layout/hList7"/>
    <dgm:cxn modelId="{DA735B6C-9B58-4D03-A8AE-6D9F15EF93F3}" srcId="{AEC295B3-85FD-49A3-AED3-972EA0C80DB7}" destId="{B938BD90-3B9E-4E0F-AC1F-99A5F2915C31}" srcOrd="3" destOrd="0" parTransId="{E79DF425-6F17-470F-B731-E18E2A202E8D}" sibTransId="{92F40406-F90F-45E0-A3B5-7161795C9585}"/>
    <dgm:cxn modelId="{F5B33C6D-83D2-4410-912C-FBF5D59B1608}" type="presOf" srcId="{9C38701A-11AB-43BF-AB3B-DD5076323E61}" destId="{A6199855-2B47-4869-9514-F4673FA03E16}" srcOrd="0" destOrd="0" presId="urn:microsoft.com/office/officeart/2005/8/layout/hList7"/>
    <dgm:cxn modelId="{C0F65756-E077-47EE-A591-847E8C2D7C6E}" type="presOf" srcId="{76BAAE13-275A-4E6B-A7BB-364633942F14}" destId="{B2CD5AEF-98E8-4585-B36A-61F84EC0C7AD}" srcOrd="0" destOrd="0" presId="urn:microsoft.com/office/officeart/2005/8/layout/hList7"/>
    <dgm:cxn modelId="{2AAA928A-59E9-462F-8B3C-E94F3D5C7BA8}" type="presOf" srcId="{9C38701A-11AB-43BF-AB3B-DD5076323E61}" destId="{E82BB522-B25C-4015-B9BE-3455F6D1F6CE}" srcOrd="1" destOrd="0" presId="urn:microsoft.com/office/officeart/2005/8/layout/hList7"/>
    <dgm:cxn modelId="{E9EA2291-1A96-42D6-BAEF-2EF7E5852CA9}" type="presOf" srcId="{326AFD43-9D16-4B5F-98AF-B2D61E73E459}" destId="{690CA930-A444-4B08-AB4F-5879338FEB40}" srcOrd="0" destOrd="0" presId="urn:microsoft.com/office/officeart/2005/8/layout/hList7"/>
    <dgm:cxn modelId="{9617BB96-71A9-4568-899E-B5B9BCDDA3CB}" type="presOf" srcId="{498B0340-5353-4DE1-A610-548599EA2DEE}" destId="{6F129E4F-F4BD-4F26-B6E9-195CF19114A3}" srcOrd="1" destOrd="0" presId="urn:microsoft.com/office/officeart/2005/8/layout/hList7"/>
    <dgm:cxn modelId="{95C40FA7-784E-4939-AE28-E5B276BACAD0}" type="presOf" srcId="{87086241-AD73-47ED-911B-9311A94FD94B}" destId="{B8515797-6325-4521-94CF-306C0D795C2F}" srcOrd="0" destOrd="0" presId="urn:microsoft.com/office/officeart/2005/8/layout/hList7"/>
    <dgm:cxn modelId="{ED61F8A7-9083-40C8-A8ED-3614F6F0DB8A}" type="presOf" srcId="{B938BD90-3B9E-4E0F-AC1F-99A5F2915C31}" destId="{B402ADF6-B059-4058-A9A0-57C1B0521577}" srcOrd="1" destOrd="0" presId="urn:microsoft.com/office/officeart/2005/8/layout/hList7"/>
    <dgm:cxn modelId="{AF11E6B2-6CF2-4D4C-92B5-DF670EAE6B26}" srcId="{AEC295B3-85FD-49A3-AED3-972EA0C80DB7}" destId="{326AFD43-9D16-4B5F-98AF-B2D61E73E459}" srcOrd="0" destOrd="0" parTransId="{894C1EDD-CBF8-4C0B-8170-25DCFB67BDC0}" sibTransId="{87086241-AD73-47ED-911B-9311A94FD94B}"/>
    <dgm:cxn modelId="{283251BB-8568-4CD4-883B-180AE13C4AD6}" type="presOf" srcId="{B938BD90-3B9E-4E0F-AC1F-99A5F2915C31}" destId="{CFB2D6AB-1622-4CB8-8F10-7E7B4C64F509}" srcOrd="0" destOrd="0" presId="urn:microsoft.com/office/officeart/2005/8/layout/hList7"/>
    <dgm:cxn modelId="{B99572C4-94EE-4465-A306-E10ECB0216D3}" type="presOf" srcId="{ABE29E49-FF20-4768-85BD-AD209521D80D}" destId="{A8240A43-DCEE-459D-A124-A15A5837DA9B}" srcOrd="0" destOrd="0" presId="urn:microsoft.com/office/officeart/2005/8/layout/hList7"/>
    <dgm:cxn modelId="{C1820BDD-681D-4F5F-BC83-AB4A9BFB2690}" type="presOf" srcId="{326AFD43-9D16-4B5F-98AF-B2D61E73E459}" destId="{848E30B0-715A-4BEB-B21F-7384EB8DFC49}" srcOrd="1" destOrd="0" presId="urn:microsoft.com/office/officeart/2005/8/layout/hList7"/>
    <dgm:cxn modelId="{4427B38C-0982-4639-82AF-851E7964C5CD}" type="presParOf" srcId="{35F976C7-B351-4E67-A11B-A3610DD01353}" destId="{509AF6D6-09E2-4BBD-BE95-CBBD13936313}" srcOrd="0" destOrd="0" presId="urn:microsoft.com/office/officeart/2005/8/layout/hList7"/>
    <dgm:cxn modelId="{8666DAD4-4C0C-42E7-99C0-3EA8EF247FE3}" type="presParOf" srcId="{35F976C7-B351-4E67-A11B-A3610DD01353}" destId="{C9A33094-3C88-4D63-BC8A-7F0885460AF7}" srcOrd="1" destOrd="0" presId="urn:microsoft.com/office/officeart/2005/8/layout/hList7"/>
    <dgm:cxn modelId="{E69B1DA8-946A-4AB3-BC7D-A2AF93A5BBB4}" type="presParOf" srcId="{C9A33094-3C88-4D63-BC8A-7F0885460AF7}" destId="{A421CC0C-7533-439D-9F6E-D475CAE133CB}" srcOrd="0" destOrd="0" presId="urn:microsoft.com/office/officeart/2005/8/layout/hList7"/>
    <dgm:cxn modelId="{8BC8B0AC-0AC4-497B-BCAB-12B67D854E99}" type="presParOf" srcId="{A421CC0C-7533-439D-9F6E-D475CAE133CB}" destId="{690CA930-A444-4B08-AB4F-5879338FEB40}" srcOrd="0" destOrd="0" presId="urn:microsoft.com/office/officeart/2005/8/layout/hList7"/>
    <dgm:cxn modelId="{7979E520-5101-4089-8FCD-6C2695587C2E}" type="presParOf" srcId="{A421CC0C-7533-439D-9F6E-D475CAE133CB}" destId="{848E30B0-715A-4BEB-B21F-7384EB8DFC49}" srcOrd="1" destOrd="0" presId="urn:microsoft.com/office/officeart/2005/8/layout/hList7"/>
    <dgm:cxn modelId="{BA27862C-496D-4B37-B4A9-F1D47EE74765}" type="presParOf" srcId="{A421CC0C-7533-439D-9F6E-D475CAE133CB}" destId="{FB42369C-FFCB-4001-8970-D7642ABC16B0}" srcOrd="2" destOrd="0" presId="urn:microsoft.com/office/officeart/2005/8/layout/hList7"/>
    <dgm:cxn modelId="{7C1CB8C9-FB16-4B36-BDAB-0FB79661A97B}" type="presParOf" srcId="{A421CC0C-7533-439D-9F6E-D475CAE133CB}" destId="{8BF4C109-82D4-4C97-B91A-D059FC8BB6B9}" srcOrd="3" destOrd="0" presId="urn:microsoft.com/office/officeart/2005/8/layout/hList7"/>
    <dgm:cxn modelId="{056DA022-8663-4912-9E06-A2FA01DA77D3}" type="presParOf" srcId="{C9A33094-3C88-4D63-BC8A-7F0885460AF7}" destId="{B8515797-6325-4521-94CF-306C0D795C2F}" srcOrd="1" destOrd="0" presId="urn:microsoft.com/office/officeart/2005/8/layout/hList7"/>
    <dgm:cxn modelId="{38386428-0CEF-4835-AD6D-E9A51E03BCA5}" type="presParOf" srcId="{C9A33094-3C88-4D63-BC8A-7F0885460AF7}" destId="{F6714845-4AF1-4A9E-BE3C-BB1274B56A24}" srcOrd="2" destOrd="0" presId="urn:microsoft.com/office/officeart/2005/8/layout/hList7"/>
    <dgm:cxn modelId="{FDDA6A37-3F9A-4B4D-9743-3131A1E6329B}" type="presParOf" srcId="{F6714845-4AF1-4A9E-BE3C-BB1274B56A24}" destId="{0FD80732-77B6-43C4-A961-D02A7398669A}" srcOrd="0" destOrd="0" presId="urn:microsoft.com/office/officeart/2005/8/layout/hList7"/>
    <dgm:cxn modelId="{1C696033-FECE-470C-ABDA-D647E49ED624}" type="presParOf" srcId="{F6714845-4AF1-4A9E-BE3C-BB1274B56A24}" destId="{6F129E4F-F4BD-4F26-B6E9-195CF19114A3}" srcOrd="1" destOrd="0" presId="urn:microsoft.com/office/officeart/2005/8/layout/hList7"/>
    <dgm:cxn modelId="{F27C6DEF-7387-46A7-88B2-78D474C6A60F}" type="presParOf" srcId="{F6714845-4AF1-4A9E-BE3C-BB1274B56A24}" destId="{A0539966-9487-446C-B70C-7E124078CAF7}" srcOrd="2" destOrd="0" presId="urn:microsoft.com/office/officeart/2005/8/layout/hList7"/>
    <dgm:cxn modelId="{90DB7ED2-0122-41F4-A93D-E9E41F0C2183}" type="presParOf" srcId="{F6714845-4AF1-4A9E-BE3C-BB1274B56A24}" destId="{C2D4D127-BD53-49B4-AB89-8B934BD68FBA}" srcOrd="3" destOrd="0" presId="urn:microsoft.com/office/officeart/2005/8/layout/hList7"/>
    <dgm:cxn modelId="{9AF8ED42-0255-4011-823F-DFC686EA49BA}" type="presParOf" srcId="{C9A33094-3C88-4D63-BC8A-7F0885460AF7}" destId="{B2CD5AEF-98E8-4585-B36A-61F84EC0C7AD}" srcOrd="3" destOrd="0" presId="urn:microsoft.com/office/officeart/2005/8/layout/hList7"/>
    <dgm:cxn modelId="{8FB2C800-AA4A-4C33-8BEF-DE8EE1CA2314}" type="presParOf" srcId="{C9A33094-3C88-4D63-BC8A-7F0885460AF7}" destId="{76FD18F7-39CF-4298-89F0-D11F8622FB8C}" srcOrd="4" destOrd="0" presId="urn:microsoft.com/office/officeart/2005/8/layout/hList7"/>
    <dgm:cxn modelId="{438BA850-E3A2-453B-A0C1-5BC5BEAF83FF}" type="presParOf" srcId="{76FD18F7-39CF-4298-89F0-D11F8622FB8C}" destId="{A6199855-2B47-4869-9514-F4673FA03E16}" srcOrd="0" destOrd="0" presId="urn:microsoft.com/office/officeart/2005/8/layout/hList7"/>
    <dgm:cxn modelId="{B3EF8E39-8E12-40BB-856F-5224547CF2E4}" type="presParOf" srcId="{76FD18F7-39CF-4298-89F0-D11F8622FB8C}" destId="{E82BB522-B25C-4015-B9BE-3455F6D1F6CE}" srcOrd="1" destOrd="0" presId="urn:microsoft.com/office/officeart/2005/8/layout/hList7"/>
    <dgm:cxn modelId="{0B6EA035-C4FF-43FB-9F10-650949777263}" type="presParOf" srcId="{76FD18F7-39CF-4298-89F0-D11F8622FB8C}" destId="{81925E9C-9A76-48C7-9396-F15909EEDD34}" srcOrd="2" destOrd="0" presId="urn:microsoft.com/office/officeart/2005/8/layout/hList7"/>
    <dgm:cxn modelId="{D9562AF3-2069-4C33-BA5C-A087CEFEEDC3}" type="presParOf" srcId="{76FD18F7-39CF-4298-89F0-D11F8622FB8C}" destId="{A183CA2E-8F77-4D37-8BD6-34FF9FA694CB}" srcOrd="3" destOrd="0" presId="urn:microsoft.com/office/officeart/2005/8/layout/hList7"/>
    <dgm:cxn modelId="{4050090F-AD0F-4574-9918-C85EC7BBBB84}" type="presParOf" srcId="{C9A33094-3C88-4D63-BC8A-7F0885460AF7}" destId="{A8240A43-DCEE-459D-A124-A15A5837DA9B}" srcOrd="5" destOrd="0" presId="urn:microsoft.com/office/officeart/2005/8/layout/hList7"/>
    <dgm:cxn modelId="{058FC248-A5D9-4FB9-9B39-C3E3D3069757}" type="presParOf" srcId="{C9A33094-3C88-4D63-BC8A-7F0885460AF7}" destId="{F546CC38-7948-4B1F-B20F-ECF6F4871AC9}" srcOrd="6" destOrd="0" presId="urn:microsoft.com/office/officeart/2005/8/layout/hList7"/>
    <dgm:cxn modelId="{A4B8ED2B-59CB-4EA6-88C6-A01A3853A124}" type="presParOf" srcId="{F546CC38-7948-4B1F-B20F-ECF6F4871AC9}" destId="{CFB2D6AB-1622-4CB8-8F10-7E7B4C64F509}" srcOrd="0" destOrd="0" presId="urn:microsoft.com/office/officeart/2005/8/layout/hList7"/>
    <dgm:cxn modelId="{0A311388-84DD-4CFE-B1D7-4D7881C4F2AC}" type="presParOf" srcId="{F546CC38-7948-4B1F-B20F-ECF6F4871AC9}" destId="{B402ADF6-B059-4058-A9A0-57C1B0521577}" srcOrd="1" destOrd="0" presId="urn:microsoft.com/office/officeart/2005/8/layout/hList7"/>
    <dgm:cxn modelId="{B9A6C8DB-2914-4A8D-B9D6-2A10A0797441}" type="presParOf" srcId="{F546CC38-7948-4B1F-B20F-ECF6F4871AC9}" destId="{1319D519-E234-4ECC-B555-FEBEE57AAB67}" srcOrd="2" destOrd="0" presId="urn:microsoft.com/office/officeart/2005/8/layout/hList7"/>
    <dgm:cxn modelId="{704F5C93-EA47-4680-A74C-8744E08CEB97}" type="presParOf" srcId="{F546CC38-7948-4B1F-B20F-ECF6F4871AC9}" destId="{D73A8236-FB9D-4B42-ADC7-DA31C36966FC}" srcOrd="3" destOrd="0" presId="urn:microsoft.com/office/officeart/2005/8/layout/hList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0CA930-A444-4B08-AB4F-5879338FEB40}">
      <dsp:nvSpPr>
        <dsp:cNvPr id="0" name=""/>
        <dsp:cNvSpPr/>
      </dsp:nvSpPr>
      <dsp:spPr>
        <a:xfrm>
          <a:off x="588" y="0"/>
          <a:ext cx="1469575" cy="4229100"/>
        </a:xfrm>
        <a:prstGeom prst="roundRect">
          <a:avLst>
            <a:gd name="adj" fmla="val 1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200" b="1" i="0" strike="noStrike" kern="0" baseline="0">
              <a:latin typeface="Arial" panose="020B0604020202020204" pitchFamily="34" charset="0"/>
              <a:cs typeface="Arial" panose="020B0604020202020204" pitchFamily="34" charset="0"/>
            </a:rPr>
            <a:t>Elaboración</a:t>
          </a:r>
        </a:p>
        <a:p>
          <a:pPr marL="0" lvl="0" indent="0" algn="just">
            <a:lnSpc>
              <a:spcPct val="90000"/>
            </a:lnSpc>
            <a:spcBef>
              <a:spcPct val="0"/>
            </a:spcBef>
            <a:buNone/>
          </a:pPr>
          <a:r>
            <a:rPr lang="es-CO" sz="900" b="0" i="0" kern="1200">
              <a:latin typeface="Arial" panose="020B0604020202020204" pitchFamily="34" charset="0"/>
              <a:cs typeface="Arial" panose="020B0604020202020204" pitchFamily="34" charset="0"/>
            </a:rPr>
            <a:t>1- Establecer roles y responsabilidades para la elaboración del PGD.</a:t>
          </a:r>
        </a:p>
        <a:p>
          <a:pPr marL="0" lvl="0" indent="0" algn="ctr" defTabSz="533400">
            <a:lnSpc>
              <a:spcPct val="90000"/>
            </a:lnSpc>
            <a:spcBef>
              <a:spcPct val="0"/>
            </a:spcBef>
            <a:spcAft>
              <a:spcPct val="35000"/>
            </a:spcAft>
            <a:buNone/>
          </a:pPr>
          <a:endParaRPr lang="es-CO" sz="900" b="1" i="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2- Verificar prerrequisitos y metodología para la elaboración del PGD.</a:t>
          </a:r>
        </a:p>
        <a:p>
          <a:pPr marL="0" lvl="0" indent="0" algn="just" defTabSz="108000">
            <a:lnSpc>
              <a:spcPct val="90000"/>
            </a:lnSpc>
            <a:spcBef>
              <a:spcPct val="0"/>
            </a:spcBef>
            <a:spcAft>
              <a:spcPts val="0"/>
            </a:spcAft>
            <a:buNone/>
          </a:pPr>
          <a:endParaRPr lang="es-CO" sz="9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3- Identificar requisitos normativos, administrativos, económicos, tecnológicos y de gestión del cambio.</a:t>
          </a:r>
        </a:p>
        <a:p>
          <a:pPr marL="0" lvl="0" indent="0" algn="just" defTabSz="108000">
            <a:lnSpc>
              <a:spcPct val="90000"/>
            </a:lnSpc>
            <a:spcBef>
              <a:spcPct val="0"/>
            </a:spcBef>
            <a:spcAft>
              <a:spcPts val="0"/>
            </a:spcAft>
            <a:buNone/>
          </a:pPr>
          <a:endParaRPr lang="es-CO" sz="9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4- Identificar claramente las necesidades de personal, recursos fisicos, técnicos y tecnológicos.</a:t>
          </a:r>
        </a:p>
        <a:p>
          <a:pPr marL="0" lvl="0" indent="0" algn="just" defTabSz="108000">
            <a:lnSpc>
              <a:spcPct val="90000"/>
            </a:lnSpc>
            <a:spcBef>
              <a:spcPct val="0"/>
            </a:spcBef>
            <a:spcAft>
              <a:spcPts val="0"/>
            </a:spcAft>
            <a:buNone/>
          </a:pPr>
          <a:endParaRPr lang="es-CO" sz="10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endParaRPr lang="es-CO" sz="10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endParaRPr lang="es-CO" sz="10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dsp:txBody>
      <dsp:txXfrm>
        <a:off x="588" y="1691640"/>
        <a:ext cx="1469575" cy="1691640"/>
      </dsp:txXfrm>
    </dsp:sp>
    <dsp:sp modelId="{8BF4C109-82D4-4C97-B91A-D059FC8BB6B9}">
      <dsp:nvSpPr>
        <dsp:cNvPr id="0" name=""/>
        <dsp:cNvSpPr/>
      </dsp:nvSpPr>
      <dsp:spPr>
        <a:xfrm>
          <a:off x="223549" y="32482"/>
          <a:ext cx="951860" cy="936498"/>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0FD80732-77B6-43C4-A961-D02A7398669A}">
      <dsp:nvSpPr>
        <dsp:cNvPr id="0" name=""/>
        <dsp:cNvSpPr/>
      </dsp:nvSpPr>
      <dsp:spPr>
        <a:xfrm>
          <a:off x="1511462" y="0"/>
          <a:ext cx="1376625" cy="4229100"/>
        </a:xfrm>
        <a:prstGeom prst="roundRect">
          <a:avLst>
            <a:gd name="adj" fmla="val 10000"/>
          </a:avLst>
        </a:prstGeom>
        <a:gradFill rotWithShape="0">
          <a:gsLst>
            <a:gs pos="0">
              <a:schemeClr val="accent5">
                <a:hueOff val="-2451115"/>
                <a:satOff val="-3409"/>
                <a:lumOff val="-1307"/>
                <a:alphaOff val="0"/>
                <a:lumMod val="110000"/>
                <a:satMod val="105000"/>
                <a:tint val="67000"/>
              </a:schemeClr>
            </a:gs>
            <a:gs pos="50000">
              <a:schemeClr val="accent5">
                <a:hueOff val="-2451115"/>
                <a:satOff val="-3409"/>
                <a:lumOff val="-1307"/>
                <a:alphaOff val="0"/>
                <a:lumMod val="105000"/>
                <a:satMod val="103000"/>
                <a:tint val="73000"/>
              </a:schemeClr>
            </a:gs>
            <a:gs pos="100000">
              <a:schemeClr val="accent5">
                <a:hueOff val="-2451115"/>
                <a:satOff val="-3409"/>
                <a:lumOff val="-130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200" b="1" kern="1200">
              <a:latin typeface="Arial" panose="020B0604020202020204" pitchFamily="34" charset="0"/>
              <a:cs typeface="Arial" panose="020B0604020202020204" pitchFamily="34" charset="0"/>
            </a:rPr>
            <a:t>Ejecución</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1- Revisión de la metodología y puesta en marcha del PGD.</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2- Programar las actividades necesarias para sensibilizar a los funcionarios sobre el PGD.</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3- Ejecutar lo programado en el PGD y </a:t>
          </a:r>
          <a:r>
            <a:rPr lang="es-CO" sz="900" b="0" kern="0" baseline="0">
              <a:latin typeface="Arial" panose="020B0604020202020204" pitchFamily="34" charset="0"/>
              <a:cs typeface="Arial" panose="020B0604020202020204" pitchFamily="34" charset="0"/>
            </a:rPr>
            <a:t>garantizar</a:t>
          </a:r>
          <a:r>
            <a:rPr lang="es-CO" sz="900" b="0" kern="1200">
              <a:latin typeface="Arial" panose="020B0604020202020204" pitchFamily="34" charset="0"/>
              <a:cs typeface="Arial" panose="020B0604020202020204" pitchFamily="34" charset="0"/>
            </a:rPr>
            <a:t> su cumplimiento.</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4- Actualizar los procedimientos e instructivos del proceso de Gestión Documental.</a:t>
          </a: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dsp:txBody>
      <dsp:txXfrm>
        <a:off x="1511462" y="1691640"/>
        <a:ext cx="1376625" cy="1691640"/>
      </dsp:txXfrm>
    </dsp:sp>
    <dsp:sp modelId="{C2D4D127-BD53-49B4-AB89-8B934BD68FBA}">
      <dsp:nvSpPr>
        <dsp:cNvPr id="0" name=""/>
        <dsp:cNvSpPr/>
      </dsp:nvSpPr>
      <dsp:spPr>
        <a:xfrm>
          <a:off x="1734682" y="59493"/>
          <a:ext cx="930185" cy="927598"/>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24000" r="-24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A6199855-2B47-4869-9514-F4673FA03E16}">
      <dsp:nvSpPr>
        <dsp:cNvPr id="0" name=""/>
        <dsp:cNvSpPr/>
      </dsp:nvSpPr>
      <dsp:spPr>
        <a:xfrm>
          <a:off x="2929386" y="0"/>
          <a:ext cx="1376625" cy="4229100"/>
        </a:xfrm>
        <a:prstGeom prst="roundRect">
          <a:avLst>
            <a:gd name="adj" fmla="val 10000"/>
          </a:avLst>
        </a:prstGeom>
        <a:gradFill rotWithShape="0">
          <a:gsLst>
            <a:gs pos="0">
              <a:schemeClr val="accent5">
                <a:hueOff val="-4902230"/>
                <a:satOff val="-6819"/>
                <a:lumOff val="-2615"/>
                <a:alphaOff val="0"/>
                <a:lumMod val="110000"/>
                <a:satMod val="105000"/>
                <a:tint val="67000"/>
              </a:schemeClr>
            </a:gs>
            <a:gs pos="50000">
              <a:schemeClr val="accent5">
                <a:hueOff val="-4902230"/>
                <a:satOff val="-6819"/>
                <a:lumOff val="-2615"/>
                <a:alphaOff val="0"/>
                <a:lumMod val="105000"/>
                <a:satMod val="103000"/>
                <a:tint val="73000"/>
              </a:schemeClr>
            </a:gs>
            <a:gs pos="100000">
              <a:schemeClr val="accent5">
                <a:hueOff val="-4902230"/>
                <a:satOff val="-6819"/>
                <a:lumOff val="-261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200" b="1" kern="1200">
              <a:latin typeface="Arial" panose="020B0604020202020204" pitchFamily="34" charset="0"/>
              <a:cs typeface="Arial" panose="020B0604020202020204" pitchFamily="34" charset="0"/>
            </a:rPr>
            <a:t>Seguimiento</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1- Realizar seguimiento a las actividades programadas en el PGD, teniendo en cuenta los recursos necesarios para su cumplimiento.</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2- Realizar un control periódico, con el fin de indentificar cambios o situaciones que puedan afectar la gestion documental de la entidad.</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3- Realizar  auditorias, seguimientos y demas actividades que permitan identificar debilidades en la gestión documental.</a:t>
          </a:r>
        </a:p>
        <a:p>
          <a:pPr marL="0" lvl="0" indent="0" algn="ctr"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000" b="0" kern="1200">
              <a:latin typeface="Arial" panose="020B0604020202020204" pitchFamily="34" charset="0"/>
              <a:cs typeface="Arial" panose="020B0604020202020204" pitchFamily="34" charset="0"/>
            </a:rPr>
            <a:t> </a:t>
          </a:r>
        </a:p>
      </dsp:txBody>
      <dsp:txXfrm>
        <a:off x="2929386" y="1691640"/>
        <a:ext cx="1376625" cy="1691640"/>
      </dsp:txXfrm>
    </dsp:sp>
    <dsp:sp modelId="{A183CA2E-8F77-4D37-8BD6-34FF9FA694CB}">
      <dsp:nvSpPr>
        <dsp:cNvPr id="0" name=""/>
        <dsp:cNvSpPr/>
      </dsp:nvSpPr>
      <dsp:spPr>
        <a:xfrm>
          <a:off x="3107988" y="56888"/>
          <a:ext cx="947629" cy="921148"/>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CFB2D6AB-1622-4CB8-8F10-7E7B4C64F509}">
      <dsp:nvSpPr>
        <dsp:cNvPr id="0" name=""/>
        <dsp:cNvSpPr/>
      </dsp:nvSpPr>
      <dsp:spPr>
        <a:xfrm>
          <a:off x="4347899" y="0"/>
          <a:ext cx="1376625" cy="4229100"/>
        </a:xfrm>
        <a:prstGeom prst="roundRect">
          <a:avLst>
            <a:gd name="adj" fmla="val 10000"/>
          </a:avLst>
        </a:prstGeom>
        <a:gradFill rotWithShape="0">
          <a:gsLst>
            <a:gs pos="0">
              <a:schemeClr val="accent5">
                <a:hueOff val="-7353344"/>
                <a:satOff val="-10228"/>
                <a:lumOff val="-3922"/>
                <a:alphaOff val="0"/>
                <a:lumMod val="110000"/>
                <a:satMod val="105000"/>
                <a:tint val="67000"/>
              </a:schemeClr>
            </a:gs>
            <a:gs pos="50000">
              <a:schemeClr val="accent5">
                <a:hueOff val="-7353344"/>
                <a:satOff val="-10228"/>
                <a:lumOff val="-3922"/>
                <a:alphaOff val="0"/>
                <a:lumMod val="105000"/>
                <a:satMod val="103000"/>
                <a:tint val="73000"/>
              </a:schemeClr>
            </a:gs>
            <a:gs pos="100000">
              <a:schemeClr val="accent5">
                <a:hueOff val="-7353344"/>
                <a:satOff val="-10228"/>
                <a:lumOff val="-3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b="1" kern="1200">
              <a:latin typeface="Arial" panose="020B0604020202020204" pitchFamily="34" charset="0"/>
              <a:cs typeface="Arial" panose="020B0604020202020204" pitchFamily="34" charset="0"/>
            </a:rPr>
            <a:t>Mejora</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1- Identificar fallas y debilidades para establecer acciones correctivas que permitan  la mejora de la gestion documental de la entidad.</a:t>
          </a:r>
        </a:p>
        <a:p>
          <a:pPr marL="0" lvl="0" indent="0" algn="just" defTabSz="533400">
            <a:lnSpc>
              <a:spcPct val="90000"/>
            </a:lnSpc>
            <a:spcBef>
              <a:spcPct val="0"/>
            </a:spcBef>
            <a:spcAft>
              <a:spcPct val="35000"/>
            </a:spcAft>
            <a:buNone/>
          </a:pPr>
          <a:endParaRPr lang="es-CO" sz="9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2- Identificar los riesgos asociados a la gestión documental en la entidad y elaborar un plan de mejora.</a:t>
          </a: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dsp:txBody>
      <dsp:txXfrm>
        <a:off x="4347899" y="1691640"/>
        <a:ext cx="1376625" cy="1691640"/>
      </dsp:txXfrm>
    </dsp:sp>
    <dsp:sp modelId="{D73A8236-FB9D-4B42-ADC7-DA31C36966FC}">
      <dsp:nvSpPr>
        <dsp:cNvPr id="0" name=""/>
        <dsp:cNvSpPr/>
      </dsp:nvSpPr>
      <dsp:spPr>
        <a:xfrm>
          <a:off x="4558088" y="96939"/>
          <a:ext cx="953077" cy="899207"/>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t="-11000" b="-11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509AF6D6-09E2-4BBD-BE95-CBBD13936313}">
      <dsp:nvSpPr>
        <dsp:cNvPr id="0" name=""/>
        <dsp:cNvSpPr/>
      </dsp:nvSpPr>
      <dsp:spPr>
        <a:xfrm>
          <a:off x="264846" y="3910706"/>
          <a:ext cx="5266563" cy="291217"/>
        </a:xfrm>
        <a:prstGeom prst="leftRightArrow">
          <a:avLst/>
        </a:prstGeom>
        <a:solidFill>
          <a:srgbClr val="00C400"/>
        </a:solidFill>
        <a:ln w="6350" cap="flat" cmpd="sng" algn="ctr">
          <a:solidFill>
            <a:schemeClr val="tx1"/>
          </a:solidFill>
          <a:prstDash val="sysDot"/>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868176-b133-4dd1-a36a-ba09e508ed29" xsi:nil="true"/>
    <lcf76f155ced4ddcb4097134ff3c332f xmlns="abb455dd-9556-46bb-bb9b-de0a6ca16b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5A03CF558E3C43BC9F443A4655BB3E" ma:contentTypeVersion="15" ma:contentTypeDescription="Crear nuevo documento." ma:contentTypeScope="" ma:versionID="71f6ded2b83cb3b79d47b049addbe77c">
  <xsd:schema xmlns:xsd="http://www.w3.org/2001/XMLSchema" xmlns:xs="http://www.w3.org/2001/XMLSchema" xmlns:p="http://schemas.microsoft.com/office/2006/metadata/properties" xmlns:ns2="d1868176-b133-4dd1-a36a-ba09e508ed29" xmlns:ns3="abb455dd-9556-46bb-bb9b-de0a6ca16bf9" targetNamespace="http://schemas.microsoft.com/office/2006/metadata/properties" ma:root="true" ma:fieldsID="170836f00926232def17f5a884ab4140" ns2:_="" ns3:_="">
    <xsd:import namespace="d1868176-b133-4dd1-a36a-ba09e508ed29"/>
    <xsd:import namespace="abb455dd-9556-46bb-bb9b-de0a6ca16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68176-b133-4dd1-a36a-ba09e508ed2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e44c3d83-8ec1-4ba3-b3f7-dd61f9b6248d}" ma:internalName="TaxCatchAll" ma:showField="CatchAllData" ma:web="d1868176-b133-4dd1-a36a-ba09e508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455dd-9556-46bb-bb9b-de0a6ca16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3699df2-1c39-45fb-b227-5e3da89a92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Arc23</b:Tag>
    <b:SourceType>InternetSite</b:SourceType>
    <b:Guid>{7F43F92D-5D7C-4929-B621-4C82713F3519}</b:Guid>
    <b:Author>
      <b:Author>
        <b:NameList>
          <b:Person>
            <b:Last>AGN</b:Last>
          </b:Person>
        </b:NameList>
      </b:Author>
    </b:Author>
    <b:Title>Archivo General de la Nación</b:Title>
    <b:Year>2023</b:Year>
    <b:Month>enero</b:Month>
    <b:Day>31</b:Day>
    <b:URL>https://www.archivogeneral.gov.co/Transparencia/informacion-interes/Glosario</b:URL>
    <b:RefOrder>1</b:RefOrder>
  </b:Source>
</b:Sources>
</file>

<file path=customXml/itemProps1.xml><?xml version="1.0" encoding="utf-8"?>
<ds:datastoreItem xmlns:ds="http://schemas.openxmlformats.org/officeDocument/2006/customXml" ds:itemID="{61F84FBD-325C-4C27-B2CF-B72E4B2E1C57}">
  <ds:schemaRefs>
    <ds:schemaRef ds:uri="http://schemas.microsoft.com/sharepoint/v3/contenttype/forms"/>
  </ds:schemaRefs>
</ds:datastoreItem>
</file>

<file path=customXml/itemProps2.xml><?xml version="1.0" encoding="utf-8"?>
<ds:datastoreItem xmlns:ds="http://schemas.openxmlformats.org/officeDocument/2006/customXml" ds:itemID="{76D54D4B-762B-439D-9995-0E008B712E7D}">
  <ds:schemaRefs>
    <ds:schemaRef ds:uri="http://schemas.microsoft.com/office/2006/metadata/properties"/>
    <ds:schemaRef ds:uri="http://schemas.microsoft.com/office/infopath/2007/PartnerControls"/>
    <ds:schemaRef ds:uri="d1868176-b133-4dd1-a36a-ba09e508ed29"/>
    <ds:schemaRef ds:uri="abb455dd-9556-46bb-bb9b-de0a6ca16bf9"/>
  </ds:schemaRefs>
</ds:datastoreItem>
</file>

<file path=customXml/itemProps3.xml><?xml version="1.0" encoding="utf-8"?>
<ds:datastoreItem xmlns:ds="http://schemas.openxmlformats.org/officeDocument/2006/customXml" ds:itemID="{2073E9C8-FDB9-4AB5-BFF8-CDFEAB6D0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68176-b133-4dd1-a36a-ba09e508ed29"/>
    <ds:schemaRef ds:uri="abb455dd-9556-46bb-bb9b-de0a6ca16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5FC7E-81F5-467F-A48C-98CB4551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49</Pages>
  <Words>11860</Words>
  <Characters>67606</Characters>
  <Application>Microsoft Office Word</Application>
  <DocSecurity>0</DocSecurity>
  <Lines>563</Lines>
  <Paragraphs>158</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79308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LUZ HEDY ORTIZ TORRES</dc:creator>
  <cp:keywords/>
  <dc:description/>
  <cp:lastModifiedBy>Bryan Ricardo Suarez Rojas</cp:lastModifiedBy>
  <cp:revision>16</cp:revision>
  <cp:lastPrinted>2020-03-25T21:29:00Z</cp:lastPrinted>
  <dcterms:created xsi:type="dcterms:W3CDTF">2026-02-13T22:11:00Z</dcterms:created>
  <dcterms:modified xsi:type="dcterms:W3CDTF">2026-02-26T21:37:00Z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0x0101008F5A03CF558E3C43BC9F443A4655BB3E</vt:lpwstr>
  </property>
  <property fmtid="{D5CDD505-2E9C-101B-9397-08002B2CF9AE}" pid="3" name="MediaServiceImageTags">
    <vt:lpwstr/>
  </property>
</Properties>
</file>